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D5" w:rsidRDefault="0037193B" w:rsidP="002770D5">
      <w:pPr>
        <w:pStyle w:val="c7"/>
        <w:spacing w:before="0" w:beforeAutospacing="0" w:after="0" w:afterAutospacing="0"/>
        <w:jc w:val="center"/>
        <w:rPr>
          <w:rFonts w:ascii="Arial" w:hAnsi="Arial" w:cs="Arial"/>
          <w:color w:val="000000"/>
          <w:sz w:val="22"/>
          <w:szCs w:val="22"/>
        </w:rPr>
      </w:pPr>
      <w:r>
        <w:rPr>
          <w:sz w:val="28"/>
          <w:szCs w:val="28"/>
        </w:rPr>
        <w:tab/>
      </w:r>
      <w:r w:rsidR="002770D5">
        <w:rPr>
          <w:rStyle w:val="c0"/>
          <w:b/>
          <w:bCs/>
          <w:color w:val="000000"/>
          <w:sz w:val="28"/>
          <w:szCs w:val="28"/>
        </w:rPr>
        <w:t>Консультация для родителей детей дошкольного возраста</w:t>
      </w:r>
    </w:p>
    <w:p w:rsidR="002770D5" w:rsidRPr="002770D5" w:rsidRDefault="002770D5" w:rsidP="002770D5">
      <w:pPr>
        <w:pStyle w:val="c1"/>
        <w:spacing w:before="0" w:beforeAutospacing="0" w:after="0" w:afterAutospacing="0"/>
        <w:ind w:firstLine="708"/>
        <w:jc w:val="both"/>
        <w:rPr>
          <w:b/>
          <w:sz w:val="28"/>
          <w:szCs w:val="28"/>
        </w:rPr>
      </w:pPr>
      <w:r>
        <w:rPr>
          <w:rStyle w:val="c0"/>
          <w:b/>
          <w:bCs/>
          <w:color w:val="000000"/>
          <w:sz w:val="28"/>
          <w:szCs w:val="28"/>
        </w:rPr>
        <w:t> на тему</w:t>
      </w:r>
      <w:r w:rsidRPr="002770D5">
        <w:rPr>
          <w:rStyle w:val="c0"/>
          <w:b/>
          <w:bCs/>
          <w:color w:val="000000"/>
          <w:sz w:val="28"/>
          <w:szCs w:val="28"/>
        </w:rPr>
        <w:t>:</w:t>
      </w:r>
      <w:r w:rsidRPr="002770D5">
        <w:rPr>
          <w:rStyle w:val="c0"/>
          <w:b/>
          <w:color w:val="000000"/>
          <w:sz w:val="28"/>
          <w:szCs w:val="28"/>
        </w:rPr>
        <w:t> «</w:t>
      </w:r>
      <w:r w:rsidRPr="002770D5">
        <w:rPr>
          <w:b/>
          <w:sz w:val="28"/>
          <w:szCs w:val="28"/>
        </w:rPr>
        <w:t>Анатомо-физиологические особенности дошкольного возраста.»</w:t>
      </w:r>
    </w:p>
    <w:p w:rsidR="002770D5" w:rsidRDefault="002770D5" w:rsidP="002770D5">
      <w:pPr>
        <w:pStyle w:val="c1"/>
        <w:spacing w:before="0" w:beforeAutospacing="0" w:after="0" w:afterAutospacing="0"/>
        <w:ind w:firstLine="708"/>
        <w:jc w:val="both"/>
        <w:rPr>
          <w:b/>
          <w:sz w:val="28"/>
          <w:szCs w:val="28"/>
        </w:rPr>
      </w:pPr>
    </w:p>
    <w:p w:rsidR="002770D5" w:rsidRDefault="002770D5" w:rsidP="002770D5">
      <w:pPr>
        <w:pStyle w:val="c1"/>
        <w:spacing w:before="0" w:beforeAutospacing="0" w:after="0" w:afterAutospacing="0"/>
        <w:ind w:firstLine="708"/>
        <w:jc w:val="both"/>
        <w:rPr>
          <w:rFonts w:ascii="Arial" w:hAnsi="Arial" w:cs="Arial"/>
          <w:color w:val="000000"/>
          <w:sz w:val="22"/>
          <w:szCs w:val="22"/>
        </w:rPr>
      </w:pPr>
      <w:r w:rsidRPr="008636E1">
        <w:rPr>
          <w:rStyle w:val="c0"/>
          <w:b/>
          <w:bCs/>
          <w:color w:val="000000"/>
          <w:sz w:val="28"/>
          <w:szCs w:val="28"/>
        </w:rPr>
        <w:t xml:space="preserve"> </w:t>
      </w:r>
      <w:r>
        <w:rPr>
          <w:rStyle w:val="c0"/>
          <w:b/>
          <w:bCs/>
          <w:color w:val="000000"/>
          <w:sz w:val="28"/>
          <w:szCs w:val="28"/>
        </w:rPr>
        <w:t>Цель:</w:t>
      </w:r>
      <w:r>
        <w:rPr>
          <w:rStyle w:val="apple-converted-space"/>
          <w:b/>
          <w:bCs/>
          <w:color w:val="000000"/>
          <w:sz w:val="28"/>
          <w:szCs w:val="28"/>
        </w:rPr>
        <w:t> </w:t>
      </w:r>
      <w:r>
        <w:rPr>
          <w:rStyle w:val="c0"/>
          <w:color w:val="000000"/>
          <w:sz w:val="28"/>
          <w:szCs w:val="28"/>
        </w:rPr>
        <w:t xml:space="preserve">Расширять представление родителей </w:t>
      </w:r>
      <w:r>
        <w:rPr>
          <w:sz w:val="28"/>
          <w:szCs w:val="28"/>
        </w:rPr>
        <w:t>а</w:t>
      </w:r>
      <w:r w:rsidRPr="002770D5">
        <w:rPr>
          <w:sz w:val="28"/>
          <w:szCs w:val="28"/>
        </w:rPr>
        <w:t>натомо-физиологические особенности дошкольного возраста</w:t>
      </w:r>
    </w:p>
    <w:p w:rsidR="002770D5" w:rsidRDefault="002770D5" w:rsidP="002770D5">
      <w:pPr>
        <w:pStyle w:val="Style11"/>
        <w:widowControl/>
        <w:spacing w:before="173"/>
        <w:rPr>
          <w:rStyle w:val="FontStyle47"/>
          <w:rFonts w:eastAsia="Times New Roman"/>
          <w:b w:val="0"/>
          <w:sz w:val="28"/>
          <w:szCs w:val="28"/>
        </w:rPr>
      </w:pPr>
      <w:r>
        <w:rPr>
          <w:rStyle w:val="c0"/>
          <w:rFonts w:eastAsia="Times New Roman" w:cs="Times New Roman"/>
          <w:b/>
          <w:bCs/>
          <w:color w:val="000000"/>
          <w:sz w:val="28"/>
          <w:szCs w:val="28"/>
        </w:rPr>
        <w:t>Литература:</w:t>
      </w:r>
      <w:r>
        <w:rPr>
          <w:rStyle w:val="c9"/>
          <w:rFonts w:ascii="Verdana" w:eastAsia="Times New Roman" w:hAnsi="Verdana" w:cs="Arial"/>
          <w:color w:val="000000"/>
          <w:sz w:val="18"/>
          <w:szCs w:val="18"/>
        </w:rPr>
        <w:t> </w:t>
      </w:r>
      <w:r w:rsidRPr="002770D5">
        <w:rPr>
          <w:rStyle w:val="FontStyle47"/>
          <w:rFonts w:eastAsia="Times New Roman"/>
          <w:b w:val="0"/>
          <w:sz w:val="28"/>
          <w:szCs w:val="28"/>
        </w:rPr>
        <w:t>К. В. Булах.</w:t>
      </w:r>
      <w:r>
        <w:rPr>
          <w:rStyle w:val="FontStyle47"/>
          <w:rFonts w:eastAsia="Times New Roman"/>
          <w:b w:val="0"/>
          <w:sz w:val="28"/>
          <w:szCs w:val="28"/>
        </w:rPr>
        <w:t xml:space="preserve"> Возрастная психология: Часть </w:t>
      </w:r>
      <w:r>
        <w:rPr>
          <w:rStyle w:val="FontStyle47"/>
          <w:rFonts w:eastAsia="Times New Roman"/>
          <w:b w:val="0"/>
          <w:sz w:val="28"/>
          <w:szCs w:val="28"/>
          <w:lang w:val="en-US"/>
        </w:rPr>
        <w:t>II</w:t>
      </w:r>
      <w:r>
        <w:rPr>
          <w:rStyle w:val="FontStyle47"/>
          <w:rFonts w:eastAsia="Times New Roman"/>
          <w:b w:val="0"/>
          <w:sz w:val="28"/>
          <w:szCs w:val="28"/>
        </w:rPr>
        <w:t>. Детство, отрочество, юность, зрелость и старость.- Невинномысск: НГГТИ, 2003г.</w:t>
      </w:r>
    </w:p>
    <w:p w:rsidR="002770D5" w:rsidRPr="0018554E" w:rsidRDefault="0018554E" w:rsidP="0018554E">
      <w:pPr>
        <w:pStyle w:val="Style11"/>
        <w:widowControl/>
        <w:spacing w:before="173"/>
        <w:jc w:val="center"/>
        <w:rPr>
          <w:rStyle w:val="c0"/>
          <w:rFonts w:eastAsia="Times New Roman" w:cs="Times New Roman"/>
          <w:b/>
          <w:color w:val="000000"/>
          <w:sz w:val="40"/>
          <w:szCs w:val="28"/>
        </w:rPr>
      </w:pPr>
      <w:r w:rsidRPr="0018554E">
        <w:rPr>
          <w:rStyle w:val="c0"/>
          <w:rFonts w:eastAsia="Times New Roman" w:cs="Times New Roman"/>
          <w:b/>
          <w:color w:val="000000"/>
          <w:sz w:val="40"/>
          <w:szCs w:val="28"/>
        </w:rPr>
        <w:t>Уважаемые родители!</w:t>
      </w:r>
    </w:p>
    <w:p w:rsidR="0037193B" w:rsidRPr="0037193B" w:rsidRDefault="002770D5" w:rsidP="0037193B">
      <w:pPr>
        <w:rPr>
          <w:rFonts w:ascii="Times New Roman" w:hAnsi="Times New Roman" w:cs="Times New Roman"/>
          <w:sz w:val="28"/>
          <w:szCs w:val="28"/>
        </w:rPr>
      </w:pPr>
      <w:r>
        <w:rPr>
          <w:rFonts w:ascii="Times New Roman" w:hAnsi="Times New Roman" w:cs="Times New Roman"/>
          <w:sz w:val="28"/>
          <w:szCs w:val="28"/>
        </w:rPr>
        <w:tab/>
      </w:r>
      <w:r w:rsidR="0037193B" w:rsidRPr="0037193B">
        <w:rPr>
          <w:rFonts w:ascii="Times New Roman" w:hAnsi="Times New Roman" w:cs="Times New Roman"/>
          <w:sz w:val="28"/>
          <w:szCs w:val="28"/>
        </w:rPr>
        <w:t>Интенсивность ростовых процессов после 3 лет снижается, Пропорции тела пр</w:t>
      </w:r>
      <w:r w:rsidR="0018554E">
        <w:rPr>
          <w:rFonts w:ascii="Times New Roman" w:hAnsi="Times New Roman" w:cs="Times New Roman"/>
          <w:sz w:val="28"/>
          <w:szCs w:val="28"/>
        </w:rPr>
        <w:t>одолжают изменяться, ребенок вы</w:t>
      </w:r>
      <w:r w:rsidR="0037193B" w:rsidRPr="0037193B">
        <w:rPr>
          <w:rFonts w:ascii="Times New Roman" w:hAnsi="Times New Roman" w:cs="Times New Roman"/>
          <w:sz w:val="28"/>
          <w:szCs w:val="28"/>
        </w:rPr>
        <w:t>тягивается, его туловище постепенно становится относительно более узким. В возрасте 4— 5 лет начинают проявляться половые различия в строении тела, хотя еще слабо выраженные. В период от 5 до 7 лет наблюдается увеличение скорости роста тела в длину, причем конечности в это время растут быстрее, чем туловище.</w:t>
      </w:r>
    </w:p>
    <w:p w:rsidR="0037193B" w:rsidRPr="0037193B" w:rsidRDefault="0037193B" w:rsidP="0037193B">
      <w:pPr>
        <w:rPr>
          <w:rStyle w:val="FontStyle11"/>
          <w:rFonts w:ascii="Times New Roman" w:hAnsi="Times New Roman" w:cs="Times New Roman"/>
          <w:b w:val="0"/>
          <w:bCs w:val="0"/>
          <w:sz w:val="28"/>
          <w:szCs w:val="28"/>
        </w:rPr>
      </w:pPr>
      <w:r>
        <w:rPr>
          <w:rFonts w:ascii="Times New Roman" w:hAnsi="Times New Roman" w:cs="Times New Roman"/>
          <w:sz w:val="28"/>
          <w:szCs w:val="28"/>
        </w:rPr>
        <w:tab/>
      </w:r>
      <w:r w:rsidRPr="0037193B">
        <w:rPr>
          <w:rFonts w:ascii="Times New Roman" w:hAnsi="Times New Roman" w:cs="Times New Roman"/>
          <w:sz w:val="28"/>
          <w:szCs w:val="28"/>
        </w:rPr>
        <w:t>Изменения в пропорциях и темпах роста затрагивают и кости черепа. Черепная коробка достигает к этому возрасту уже 4/5 своего окончательного размера и затем растет крайне медленно. Сильно начинают изменяться кости, составляющие каркас черепа. Увеличиваются челюсти, молочные зубы перестают соответствовать по своим размерам новым пропорциям, поэтому становится неизбежной их замена на постоянные. Начало смены зубов, очередность и темп — важнейшие показатели биологического созревания организма. Начавшись в этом периоде, смена зубов продолжается в течение 4—5 лет, а полностью зубная система формируется к 18—20 годам, когда появляются последние коренные зубы («зубы мудрости»). Возраст 3—4 года особенно важен для формирования правильной осанки. В этом возрасте продолжается окостенение многих элементов скелета,</w:t>
      </w:r>
      <w:r w:rsidR="0018554E">
        <w:rPr>
          <w:rFonts w:ascii="Times New Roman" w:hAnsi="Times New Roman" w:cs="Times New Roman"/>
          <w:sz w:val="28"/>
          <w:szCs w:val="28"/>
        </w:rPr>
        <w:t xml:space="preserve"> </w:t>
      </w:r>
      <w:r w:rsidRPr="0037193B">
        <w:rPr>
          <w:rStyle w:val="FontStyle11"/>
          <w:rFonts w:ascii="Times New Roman" w:hAnsi="Times New Roman" w:cs="Times New Roman"/>
          <w:b w:val="0"/>
          <w:sz w:val="28"/>
          <w:szCs w:val="28"/>
        </w:rPr>
        <w:t>что может служить для оценки так называемого «костного возраста По-прежнему важно следить за правильной осанкой и обеспечивать профилактику плоскостопия. Именно в этот период формируются три типа мышечных волокон, различающихся организацией метаболизма и сократительными свойствами. Значительно увеличиваются сила и быстрота движений ребенка, в беге появляется фаза полета (дети на мгновение отрываются от земли и летят на расстояние 50—70 см), совершенствуются координационные способности, увеличивается ловкость и гибкость. К моменту завершения полуростового скачка созревают нервные центры, управляющие мышечной координацией, и ребенок уже с легкостью манипулирует мячом. В это же время происходит дальнейшее развитие мышц рук. К возрасту 5—6 лет формируются весьма тонкие координационные способности, позволя</w:t>
      </w:r>
      <w:r w:rsidRPr="0037193B">
        <w:rPr>
          <w:rStyle w:val="FontStyle11"/>
          <w:rFonts w:ascii="Times New Roman" w:hAnsi="Times New Roman" w:cs="Times New Roman"/>
          <w:b w:val="0"/>
          <w:sz w:val="28"/>
          <w:szCs w:val="28"/>
        </w:rPr>
        <w:softHyphen/>
        <w:t xml:space="preserve">ющие переходить к письму. Примерно с 5-летнего возраста в играх начинает преобладать созидательный мотив, ребенок пытается что-то самостоятельно строить. Это проявление созревания психических функций, но их реализация становится возможной лишь благодаря тому, что </w:t>
      </w:r>
      <w:r w:rsidRPr="0037193B">
        <w:rPr>
          <w:rStyle w:val="FontStyle11"/>
          <w:rFonts w:ascii="Times New Roman" w:hAnsi="Times New Roman" w:cs="Times New Roman"/>
          <w:b w:val="0"/>
          <w:sz w:val="28"/>
          <w:szCs w:val="28"/>
        </w:rPr>
        <w:lastRenderedPageBreak/>
        <w:t>определенной, необходимой стадии созревания достигают скелетные мышцы и нервные центры, управляющие их активностью и координацией. Степень развития скелетных мышц и уровень скоординированности движений во многом определяют облик ребенка в этом возрасте.</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Для организма ребенка характерны генерализованные физиологические реакции, т.е. в ответ на внешние воздействия организм реагирует активацией различных физиологических систем. Такой способ реагирования весьма неэкономичен, связан с быстрым исчерпанием резервов и поэтому не может обеспечивать нормальное функционирование в течение длительного времени. Иными словами, в организме нет функциональных возможностей для длительного поддерживания устойчивых (стационарных) состояний, возникающих при разного рода деятельности. Это проявляется в быстром утомлении при физических и умственных нагрузках. Нетренированный ребенок в 6—7 лет способен выдерживать не более 5—7 мин сравнительно небольшую физическую нагрузку,. Это, в частности, накладывает большие ограничения на форму учебных занятий: необходимость неподвижно сидеть за партой, долго сохранять одно и то же положение тела предъявляет к организму ребенка неадекватные требования.</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Для данного возраста характерен высокий, уровень обменных процессов во всех тканях организма. В покое расход энергии организмом ребенка 6 лет достигает 2 Вт в расчете на каждый килограмм массы тела (у взрослого 1 Вт/кг). Этот сравнительно высокий уровень энергозатрат обеспечивается у детей более интенсивной работой сердца и дыхания.</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В возрасте 6—7 лет происходит интенсивный рост ребер и изменяется их положение. Увеличивающиеся в длину ребра меняют форму грудной клетки, ее передняя часть опускается вниз, при этом возможности изменения объема грудной клетки в процессе дыхания резко возрастают. Это оказывает огромное влияние на характер дыхания. Если раньше дыхание было в основном -брюшное», т.е. определялось работой мышц диафрагмы и брюшного пресса, то с этого возраста оно становится «грудобрюшным»:</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Объемная скорость кровотока в расчете на единицу массы тела у детей примерно в 2 раза больше, чем у взрослых, что и обеспечивает кислородом тканевые метаболические процессы. При этом кровяное давление у детей намного ниже, чем у взрос</w:t>
      </w:r>
      <w:r w:rsidRPr="0037193B">
        <w:rPr>
          <w:rStyle w:val="FontStyle11"/>
          <w:rFonts w:ascii="Times New Roman" w:hAnsi="Times New Roman" w:cs="Times New Roman"/>
          <w:b w:val="0"/>
          <w:sz w:val="28"/>
          <w:szCs w:val="28"/>
        </w:rPr>
        <w:softHyphen/>
        <w:t>лых: систолическое давление у 6-летнего ребенка в норме не превышает 95—105 мм рт. ст.</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Такие особенности регуляции кровообращения заметно сказываются на глубинных функциональных свойствах детского организма.</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 xml:space="preserve">С 6-летнего возраста начинается быстрое совершенствование сосудодвигательных реакций периферических, в том числе кожных сосудов. Поэтому именно в этом возрасте особенно эффективны разнообразные закаливающие процедуры. Смысл подобных процедур заключается в том, чтобы холодовой нагрузкой на организм приучить его реагировать наиболее экономичным образом на снижение температуры окружающей среды, Это достигается благодаря тренировке сосудодвигательных реакций </w:t>
      </w:r>
      <w:r w:rsidRPr="0037193B">
        <w:rPr>
          <w:rStyle w:val="FontStyle11"/>
          <w:rFonts w:ascii="Times New Roman" w:hAnsi="Times New Roman" w:cs="Times New Roman"/>
          <w:b w:val="0"/>
          <w:sz w:val="28"/>
          <w:szCs w:val="28"/>
        </w:rPr>
        <w:lastRenderedPageBreak/>
        <w:t>периферических (кожных) сосудов. Поэтому наиболее интенсивно происходит теплоотдача с конечностей, закаливающие процедуры обычно начинают с тренировки именно сосудов рук и ног (мытье ног холодной водой) и лишь постепенно переходят к обливанию всего тела.</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Закаливание — наиболее эффективный путь повышения неспецифической иммунобиологической устойчивости организма, т.е. его способности противостоять инфекциям, особенно простудным.</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С рассматриваемым возрастом (период полуростового скачка, возраст 5—6 лет) связан следующий этап созревания иммунной системы: в этом возрасте созревает неспецифический клеточный иммунитет. Формирование собственной системы неспецифической гуморальной иммунной защиты завершается примерно на 7-м году жизни, после чего простудная заболеваемость детей заметно снижается. Существенным этапом в развитии целенаправленного поведения и познавательной деятельности является дошкольный возраст. Происходящие в этот период изменения структурно-функциональной организации мозга определяют готовность ребенка к школе, обусловливают возможность и успешность учебной деятельности.</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В период от 3 до 5—6 лет наблюдается специализация нейронов, их типизация в проекционных и ассоциативных областях коры. Морфологические преобразования создают реальные предпосылки для формирования интегративных процессов в деятельности ЦНС. Это подтвердилось результатами анализа ЭЭГ дошкольников.</w:t>
      </w:r>
    </w:p>
    <w:p w:rsidR="0037193B" w:rsidRPr="0037193B" w:rsidRDefault="0037193B" w:rsidP="0037193B">
      <w:pPr>
        <w:pStyle w:val="Style1"/>
        <w:widowControl/>
        <w:rPr>
          <w:rStyle w:val="FontStyle11"/>
          <w:rFonts w:ascii="Times New Roman" w:hAnsi="Times New Roman" w:cs="Times New Roman"/>
          <w:b w:val="0"/>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В 3—5 лет еще отмечается определенная нестабильность альфа-ритма и полиморфный характер ЭЭГ. К 6 годам альфа-ритм со средней частотой 9 Гц становится доминирующей формой активности. Наиболее существенно к этому возрасту изменяется показатель, отражающий синхронность альфа-ритма в различных областях коры (функция когерентности). К 6 годам значение когерентности между отдельными областями коры (затылочная и лобная) и между двумя полушариями резко возрастает. Это свидетельствует о значительных перестройках функциональной организации мозга. Формирующиеся с возрастом нейронные сети создают все предпосылки для реализации интегративной деятельности мозга как основы целенаправленного поведения и познавательных процессов.</w:t>
      </w:r>
    </w:p>
    <w:p w:rsidR="0037193B" w:rsidRPr="0037193B" w:rsidRDefault="0037193B" w:rsidP="0037193B">
      <w:pPr>
        <w:pStyle w:val="Style1"/>
        <w:widowControl/>
        <w:rPr>
          <w:rStyle w:val="FontStyle11"/>
          <w:rFonts w:ascii="Times New Roman" w:hAnsi="Times New Roman" w:cs="Times New Roman"/>
          <w:b w:val="0"/>
          <w:sz w:val="28"/>
          <w:szCs w:val="28"/>
        </w:rPr>
      </w:pPr>
      <w:r w:rsidRPr="0037193B">
        <w:rPr>
          <w:rStyle w:val="FontStyle11"/>
          <w:rFonts w:ascii="Times New Roman" w:hAnsi="Times New Roman" w:cs="Times New Roman"/>
          <w:b w:val="0"/>
          <w:sz w:val="28"/>
          <w:szCs w:val="28"/>
        </w:rPr>
        <w:t>На протяжении дошкольного возраста происходят существенные изменения в формировании внутреннего образа внешнего мира.</w:t>
      </w:r>
    </w:p>
    <w:p w:rsidR="00000000" w:rsidRPr="0037193B" w:rsidRDefault="0037193B" w:rsidP="0037193B">
      <w:pPr>
        <w:pStyle w:val="Style1"/>
        <w:widowControl/>
        <w:rPr>
          <w:rFonts w:ascii="Times New Roman" w:hAnsi="Times New Roman" w:cs="Times New Roman"/>
          <w:bCs/>
          <w:sz w:val="28"/>
          <w:szCs w:val="28"/>
        </w:rPr>
      </w:pPr>
      <w:r>
        <w:rPr>
          <w:rStyle w:val="FontStyle11"/>
          <w:rFonts w:ascii="Times New Roman" w:hAnsi="Times New Roman" w:cs="Times New Roman"/>
          <w:b w:val="0"/>
          <w:sz w:val="28"/>
          <w:szCs w:val="28"/>
        </w:rPr>
        <w:tab/>
      </w:r>
      <w:r w:rsidRPr="0037193B">
        <w:rPr>
          <w:rStyle w:val="FontStyle11"/>
          <w:rFonts w:ascii="Times New Roman" w:hAnsi="Times New Roman" w:cs="Times New Roman"/>
          <w:b w:val="0"/>
          <w:sz w:val="28"/>
          <w:szCs w:val="28"/>
        </w:rPr>
        <w:t>В 3—4 года еще сохраняется тесное взаимодействие зрительного восприятия и двигательных действий. Практические манипуляции с объектом (схватывание, ощупывание), присущие младенческому возрасту, являются необходимым фактором зрительного опознания. К концу дошкольного возраста зрительное и осязательное обследование предмета становится более организованным и систематичным. Выделяемые признаки соотносятся между собой и целостным представлением объекта, что способствует</w:t>
      </w:r>
      <w:r>
        <w:rPr>
          <w:rStyle w:val="FontStyle11"/>
          <w:rFonts w:ascii="Times New Roman" w:hAnsi="Times New Roman" w:cs="Times New Roman"/>
          <w:b w:val="0"/>
          <w:sz w:val="28"/>
          <w:szCs w:val="28"/>
        </w:rPr>
        <w:t xml:space="preserve"> </w:t>
      </w:r>
      <w:r w:rsidR="008613C9" w:rsidRPr="00D86545">
        <w:rPr>
          <w:rFonts w:ascii="Times New Roman" w:hAnsi="Times New Roman" w:cs="Times New Roman"/>
          <w:sz w:val="28"/>
          <w:szCs w:val="28"/>
        </w:rPr>
        <w:t xml:space="preserve">формированию </w:t>
      </w:r>
      <w:r w:rsidR="008613C9" w:rsidRPr="00D86545">
        <w:rPr>
          <w:rFonts w:ascii="Times New Roman" w:hAnsi="Times New Roman" w:cs="Times New Roman"/>
          <w:sz w:val="28"/>
          <w:szCs w:val="28"/>
        </w:rPr>
        <w:lastRenderedPageBreak/>
        <w:t xml:space="preserve">дифференцированного </w:t>
      </w:r>
      <w:r w:rsidR="008613C9" w:rsidRPr="00D86545">
        <w:rPr>
          <w:rFonts w:ascii="Times New Roman" w:hAnsi="Times New Roman" w:cs="Times New Roman"/>
          <w:sz w:val="28"/>
          <w:szCs w:val="28"/>
        </w:rPr>
        <w:t>и</w:t>
      </w:r>
      <w:r w:rsidR="008613C9" w:rsidRPr="00D86545">
        <w:rPr>
          <w:rFonts w:ascii="Times New Roman" w:hAnsi="Times New Roman" w:cs="Times New Roman"/>
          <w:sz w:val="28"/>
          <w:szCs w:val="28"/>
        </w:rPr>
        <w:t xml:space="preserve"> более адекватного сенсорного образа. К 5-6 годам повышается успешност</w:t>
      </w:r>
      <w:r w:rsidR="008613C9" w:rsidRPr="00D86545">
        <w:rPr>
          <w:rFonts w:ascii="Times New Roman" w:hAnsi="Times New Roman" w:cs="Times New Roman"/>
          <w:sz w:val="28"/>
          <w:szCs w:val="28"/>
        </w:rPr>
        <w:t>ъ</w:t>
      </w:r>
      <w:r w:rsidR="008613C9" w:rsidRPr="00D86545">
        <w:rPr>
          <w:rFonts w:ascii="Times New Roman" w:hAnsi="Times New Roman" w:cs="Times New Roman"/>
          <w:sz w:val="28"/>
          <w:szCs w:val="28"/>
        </w:rPr>
        <w:t xml:space="preserve"> обнаружения различных модификаций объекта.</w:t>
      </w:r>
    </w:p>
    <w:p w:rsidR="00000000" w:rsidRPr="00D86545" w:rsidRDefault="0037193B" w:rsidP="00D86545">
      <w:pPr>
        <w:rPr>
          <w:rFonts w:ascii="Times New Roman" w:hAnsi="Times New Roman" w:cs="Times New Roman"/>
          <w:sz w:val="28"/>
          <w:szCs w:val="28"/>
        </w:rPr>
      </w:pPr>
      <w:r>
        <w:rPr>
          <w:rFonts w:ascii="Times New Roman" w:hAnsi="Times New Roman" w:cs="Times New Roman"/>
          <w:sz w:val="28"/>
          <w:szCs w:val="28"/>
        </w:rPr>
        <w:tab/>
      </w:r>
      <w:r w:rsidR="008613C9" w:rsidRPr="00D86545">
        <w:rPr>
          <w:rFonts w:ascii="Times New Roman" w:hAnsi="Times New Roman" w:cs="Times New Roman"/>
          <w:sz w:val="28"/>
          <w:szCs w:val="28"/>
        </w:rPr>
        <w:t>Роль взаимодействия такт</w:t>
      </w:r>
      <w:r w:rsidR="008613C9" w:rsidRPr="00D86545">
        <w:rPr>
          <w:rFonts w:ascii="Times New Roman" w:hAnsi="Times New Roman" w:cs="Times New Roman"/>
          <w:sz w:val="28"/>
          <w:szCs w:val="28"/>
        </w:rPr>
        <w:t>ильно-кинестетического и зрительного каналов проявляется не только в формировании образа, но и в его коррекции на основе обратных связей.</w:t>
      </w:r>
    </w:p>
    <w:p w:rsidR="00000000" w:rsidRPr="00D86545" w:rsidRDefault="0037193B" w:rsidP="00D86545">
      <w:pPr>
        <w:rPr>
          <w:rFonts w:ascii="Times New Roman" w:hAnsi="Times New Roman" w:cs="Times New Roman"/>
          <w:sz w:val="28"/>
          <w:szCs w:val="28"/>
        </w:rPr>
      </w:pPr>
      <w:r>
        <w:rPr>
          <w:rFonts w:ascii="Times New Roman" w:hAnsi="Times New Roman" w:cs="Times New Roman"/>
          <w:sz w:val="28"/>
          <w:szCs w:val="28"/>
        </w:rPr>
        <w:tab/>
      </w:r>
      <w:r w:rsidR="008613C9" w:rsidRPr="00D86545">
        <w:rPr>
          <w:rFonts w:ascii="Times New Roman" w:hAnsi="Times New Roman" w:cs="Times New Roman"/>
          <w:sz w:val="28"/>
          <w:szCs w:val="28"/>
        </w:rPr>
        <w:t xml:space="preserve">В дошкольном возрасте по мере накопления индивидуального опыта снижается удельный вес ощупывания в </w:t>
      </w:r>
      <w:r>
        <w:rPr>
          <w:rFonts w:ascii="Times New Roman" w:hAnsi="Times New Roman" w:cs="Times New Roman"/>
          <w:sz w:val="28"/>
          <w:szCs w:val="28"/>
        </w:rPr>
        <w:t>зри</w:t>
      </w:r>
      <w:r w:rsidR="008613C9" w:rsidRPr="00D86545">
        <w:rPr>
          <w:rFonts w:ascii="Times New Roman" w:hAnsi="Times New Roman" w:cs="Times New Roman"/>
          <w:sz w:val="28"/>
          <w:szCs w:val="28"/>
        </w:rPr>
        <w:t>те</w:t>
      </w:r>
      <w:r w:rsidR="008613C9" w:rsidRPr="00D86545">
        <w:rPr>
          <w:rFonts w:ascii="Times New Roman" w:hAnsi="Times New Roman" w:cs="Times New Roman"/>
          <w:sz w:val="28"/>
          <w:szCs w:val="28"/>
        </w:rPr>
        <w:t>льном, прои</w:t>
      </w:r>
      <w:r w:rsidR="008613C9" w:rsidRPr="00D86545">
        <w:rPr>
          <w:rFonts w:ascii="Times New Roman" w:hAnsi="Times New Roman" w:cs="Times New Roman"/>
          <w:sz w:val="28"/>
          <w:szCs w:val="28"/>
        </w:rPr>
        <w:t xml:space="preserve">сходят существенные изменения в системной организации зрительного </w:t>
      </w:r>
      <w:r w:rsidR="008613C9" w:rsidRPr="00D86545">
        <w:rPr>
          <w:rFonts w:ascii="Times New Roman" w:hAnsi="Times New Roman" w:cs="Times New Roman"/>
          <w:sz w:val="28"/>
          <w:szCs w:val="28"/>
        </w:rPr>
        <w:t>вос</w:t>
      </w:r>
      <w:r>
        <w:rPr>
          <w:rFonts w:ascii="Times New Roman" w:hAnsi="Times New Roman" w:cs="Times New Roman"/>
          <w:sz w:val="28"/>
          <w:szCs w:val="28"/>
        </w:rPr>
        <w:t>приятия</w:t>
      </w:r>
      <w:r w:rsidR="008613C9" w:rsidRPr="00D86545">
        <w:rPr>
          <w:rFonts w:ascii="Times New Roman" w:hAnsi="Times New Roman" w:cs="Times New Roman"/>
          <w:sz w:val="28"/>
          <w:szCs w:val="28"/>
        </w:rPr>
        <w:t xml:space="preserve"> отражающие прогрессивное созревание нейронного аппарата коры больших полушарий и возрастающую специализацию корковых зон. Организация системы зрительного восприятия к концу дошк</w:t>
      </w:r>
      <w:r w:rsidR="008613C9" w:rsidRPr="00D86545">
        <w:rPr>
          <w:rFonts w:ascii="Times New Roman" w:hAnsi="Times New Roman" w:cs="Times New Roman"/>
          <w:sz w:val="28"/>
          <w:szCs w:val="28"/>
        </w:rPr>
        <w:t>ольного возраста за счет специализированного участия проекционных и ассоциативных корковых зон и их взаимодействия обеспечивает,- высокую разрешающую способность перцептивной функции. Создается возможность восприятия новых сложных объектов и выработки соот</w:t>
      </w:r>
      <w:r w:rsidR="008613C9" w:rsidRPr="00D86545">
        <w:rPr>
          <w:rFonts w:ascii="Times New Roman" w:hAnsi="Times New Roman" w:cs="Times New Roman"/>
          <w:sz w:val="28"/>
          <w:szCs w:val="28"/>
        </w:rPr>
        <w:t>ветствующих эталонов, что способствует значительному обогащению индивидуального опыта.</w:t>
      </w:r>
    </w:p>
    <w:p w:rsidR="00000000" w:rsidRPr="00D86545" w:rsidRDefault="00D86545" w:rsidP="00D86545">
      <w:pPr>
        <w:rPr>
          <w:rFonts w:ascii="Times New Roman" w:hAnsi="Times New Roman" w:cs="Times New Roman"/>
          <w:sz w:val="28"/>
          <w:szCs w:val="28"/>
        </w:rPr>
      </w:pPr>
      <w:r>
        <w:rPr>
          <w:rFonts w:ascii="Times New Roman" w:hAnsi="Times New Roman" w:cs="Times New Roman"/>
          <w:sz w:val="28"/>
          <w:szCs w:val="28"/>
        </w:rPr>
        <w:tab/>
      </w:r>
      <w:r w:rsidR="008613C9" w:rsidRPr="00D86545">
        <w:rPr>
          <w:rFonts w:ascii="Times New Roman" w:hAnsi="Times New Roman" w:cs="Times New Roman"/>
          <w:sz w:val="28"/>
          <w:szCs w:val="28"/>
        </w:rPr>
        <w:t xml:space="preserve">При изучении </w:t>
      </w:r>
      <w:r w:rsidR="008613C9" w:rsidRPr="00D86545">
        <w:rPr>
          <w:rFonts w:ascii="Times New Roman" w:hAnsi="Times New Roman" w:cs="Times New Roman"/>
          <w:sz w:val="28"/>
          <w:szCs w:val="28"/>
        </w:rPr>
        <w:t>вре</w:t>
      </w:r>
      <w:r>
        <w:rPr>
          <w:rFonts w:ascii="Times New Roman" w:hAnsi="Times New Roman" w:cs="Times New Roman"/>
          <w:sz w:val="28"/>
          <w:szCs w:val="28"/>
        </w:rPr>
        <w:t>мени</w:t>
      </w:r>
      <w:r w:rsidR="008613C9" w:rsidRPr="00D86545">
        <w:rPr>
          <w:rFonts w:ascii="Times New Roman" w:hAnsi="Times New Roman" w:cs="Times New Roman"/>
          <w:sz w:val="28"/>
          <w:szCs w:val="28"/>
        </w:rPr>
        <w:t xml:space="preserve"> </w:t>
      </w:r>
      <w:r w:rsidR="008613C9" w:rsidRPr="00D86545">
        <w:rPr>
          <w:rFonts w:ascii="Times New Roman" w:hAnsi="Times New Roman" w:cs="Times New Roman"/>
          <w:sz w:val="28"/>
          <w:szCs w:val="28"/>
        </w:rPr>
        <w:t>реакции и скорости опознания разных по сложности объектов отчетливо проявляю</w:t>
      </w:r>
      <w:r w:rsidR="008613C9" w:rsidRPr="00D86545">
        <w:rPr>
          <w:rFonts w:ascii="Times New Roman" w:hAnsi="Times New Roman" w:cs="Times New Roman"/>
          <w:sz w:val="28"/>
          <w:szCs w:val="28"/>
        </w:rPr>
        <w:t>тся</w:t>
      </w:r>
      <w:r w:rsidR="008613C9" w:rsidRPr="00D86545">
        <w:rPr>
          <w:rFonts w:ascii="Times New Roman" w:hAnsi="Times New Roman" w:cs="Times New Roman"/>
          <w:sz w:val="28"/>
          <w:szCs w:val="28"/>
        </w:rPr>
        <w:t xml:space="preserve"> различия механизмов опознания в 3—4 года и в 5—6 лет. В 3—4 года не</w:t>
      </w:r>
      <w:r>
        <w:rPr>
          <w:rFonts w:ascii="Times New Roman" w:hAnsi="Times New Roman" w:cs="Times New Roman"/>
          <w:sz w:val="28"/>
          <w:szCs w:val="28"/>
        </w:rPr>
        <w:t>йрофизиологичес</w:t>
      </w:r>
      <w:r w:rsidR="008613C9" w:rsidRPr="00D86545">
        <w:rPr>
          <w:rFonts w:ascii="Times New Roman" w:hAnsi="Times New Roman" w:cs="Times New Roman"/>
          <w:sz w:val="28"/>
          <w:szCs w:val="28"/>
        </w:rPr>
        <w:t>кие</w:t>
      </w:r>
      <w:r w:rsidR="008613C9" w:rsidRPr="00D86545">
        <w:rPr>
          <w:rFonts w:ascii="Times New Roman" w:hAnsi="Times New Roman" w:cs="Times New Roman"/>
          <w:sz w:val="28"/>
          <w:szCs w:val="28"/>
        </w:rPr>
        <w:t xml:space="preserve"> механизмы определяют возможность опознания только простых признаков за сч</w:t>
      </w:r>
      <w:r>
        <w:rPr>
          <w:rFonts w:ascii="Times New Roman" w:hAnsi="Times New Roman" w:cs="Times New Roman"/>
          <w:sz w:val="28"/>
          <w:szCs w:val="28"/>
        </w:rPr>
        <w:t>ёт</w:t>
      </w:r>
      <w:r w:rsidR="008613C9" w:rsidRPr="00D86545">
        <w:rPr>
          <w:rFonts w:ascii="Times New Roman" w:hAnsi="Times New Roman" w:cs="Times New Roman"/>
          <w:sz w:val="28"/>
          <w:szCs w:val="28"/>
        </w:rPr>
        <w:t xml:space="preserve"> выработанных эталонов. Об этом свидетельст</w:t>
      </w:r>
      <w:r>
        <w:rPr>
          <w:rFonts w:ascii="Times New Roman" w:hAnsi="Times New Roman" w:cs="Times New Roman"/>
          <w:sz w:val="28"/>
          <w:szCs w:val="28"/>
        </w:rPr>
        <w:t>вуют незначительные изменения в</w:t>
      </w:r>
      <w:r w:rsidR="008613C9" w:rsidRPr="00D86545">
        <w:rPr>
          <w:rFonts w:ascii="Times New Roman" w:hAnsi="Times New Roman" w:cs="Times New Roman"/>
          <w:sz w:val="28"/>
          <w:szCs w:val="28"/>
        </w:rPr>
        <w:t>р</w:t>
      </w:r>
      <w:r w:rsidR="008613C9" w:rsidRPr="00D86545">
        <w:rPr>
          <w:rFonts w:ascii="Times New Roman" w:hAnsi="Times New Roman" w:cs="Times New Roman"/>
          <w:sz w:val="28"/>
          <w:szCs w:val="28"/>
        </w:rPr>
        <w:t>еме</w:t>
      </w:r>
      <w:r w:rsidR="008613C9" w:rsidRPr="00D86545">
        <w:rPr>
          <w:rFonts w:ascii="Times New Roman" w:hAnsi="Times New Roman" w:cs="Times New Roman"/>
          <w:sz w:val="28"/>
          <w:szCs w:val="28"/>
        </w:rPr>
        <w:t>ни опознания при многократных повторениях объекта в идентичных условиях решение се</w:t>
      </w:r>
      <w:r w:rsidR="008613C9" w:rsidRPr="00D86545">
        <w:rPr>
          <w:rFonts w:ascii="Times New Roman" w:hAnsi="Times New Roman" w:cs="Times New Roman"/>
          <w:sz w:val="28"/>
          <w:szCs w:val="28"/>
        </w:rPr>
        <w:t>нсорной задачи. В 6 л</w:t>
      </w:r>
      <w:r>
        <w:rPr>
          <w:rFonts w:ascii="Times New Roman" w:hAnsi="Times New Roman" w:cs="Times New Roman"/>
          <w:sz w:val="28"/>
          <w:szCs w:val="28"/>
        </w:rPr>
        <w:t>ет опознание основано на выделе</w:t>
      </w:r>
      <w:r w:rsidR="008613C9" w:rsidRPr="00D86545">
        <w:rPr>
          <w:rFonts w:ascii="Times New Roman" w:hAnsi="Times New Roman" w:cs="Times New Roman"/>
          <w:sz w:val="28"/>
          <w:szCs w:val="28"/>
        </w:rPr>
        <w:t xml:space="preserve">нии сложного признака, </w:t>
      </w:r>
      <w:r>
        <w:rPr>
          <w:rFonts w:ascii="Times New Roman" w:hAnsi="Times New Roman" w:cs="Times New Roman"/>
          <w:sz w:val="28"/>
          <w:szCs w:val="28"/>
        </w:rPr>
        <w:t>оно</w:t>
      </w:r>
      <w:r w:rsidR="008613C9" w:rsidRPr="00D86545">
        <w:rPr>
          <w:rFonts w:ascii="Times New Roman" w:hAnsi="Times New Roman" w:cs="Times New Roman"/>
          <w:sz w:val="28"/>
          <w:szCs w:val="28"/>
        </w:rPr>
        <w:t xml:space="preserve"> </w:t>
      </w:r>
      <w:r w:rsidR="008613C9" w:rsidRPr="00D86545">
        <w:rPr>
          <w:rFonts w:ascii="Times New Roman" w:hAnsi="Times New Roman" w:cs="Times New Roman"/>
          <w:sz w:val="28"/>
          <w:szCs w:val="28"/>
        </w:rPr>
        <w:t>требует большего времени и зависит от количества различаемых на его основе изображений. В ходе тренировки это время сокращается и перестает зависеть от количества стимулов в н</w:t>
      </w:r>
      <w:r w:rsidR="008613C9" w:rsidRPr="00D86545">
        <w:rPr>
          <w:rFonts w:ascii="Times New Roman" w:hAnsi="Times New Roman" w:cs="Times New Roman"/>
          <w:sz w:val="28"/>
          <w:szCs w:val="28"/>
        </w:rPr>
        <w:t>аборе. Механизмы такого опозн</w:t>
      </w:r>
      <w:r>
        <w:rPr>
          <w:rFonts w:ascii="Times New Roman" w:hAnsi="Times New Roman" w:cs="Times New Roman"/>
          <w:sz w:val="28"/>
          <w:szCs w:val="28"/>
        </w:rPr>
        <w:t>ания связываются с вырабатываемы</w:t>
      </w:r>
      <w:r w:rsidR="008613C9" w:rsidRPr="00D86545">
        <w:rPr>
          <w:rFonts w:ascii="Times New Roman" w:hAnsi="Times New Roman" w:cs="Times New Roman"/>
          <w:sz w:val="28"/>
          <w:szCs w:val="28"/>
        </w:rPr>
        <w:t>ми</w:t>
      </w:r>
      <w:r w:rsidR="008613C9" w:rsidRPr="00D86545">
        <w:rPr>
          <w:rFonts w:ascii="Times New Roman" w:hAnsi="Times New Roman" w:cs="Times New Roman"/>
          <w:sz w:val="28"/>
          <w:szCs w:val="28"/>
        </w:rPr>
        <w:t xml:space="preserve"> </w:t>
      </w:r>
      <w:r w:rsidR="008613C9" w:rsidRPr="00D86545">
        <w:rPr>
          <w:rFonts w:ascii="Times New Roman" w:hAnsi="Times New Roman" w:cs="Times New Roman"/>
          <w:sz w:val="28"/>
          <w:szCs w:val="28"/>
        </w:rPr>
        <w:t>в</w:t>
      </w:r>
      <w:r w:rsidR="008613C9" w:rsidRPr="00D86545">
        <w:rPr>
          <w:rFonts w:ascii="Times New Roman" w:hAnsi="Times New Roman" w:cs="Times New Roman"/>
          <w:sz w:val="28"/>
          <w:szCs w:val="28"/>
        </w:rPr>
        <w:t xml:space="preserve"> опыте внутренними эталонами. Это свидетельствует о значительно возрастающих в течение дошкольного возраста возможностях ознакомления ребенка с внешним миром, о переходе механизмов, лежащих в</w:t>
      </w:r>
      <w:r w:rsidR="008613C9" w:rsidRPr="00D86545">
        <w:rPr>
          <w:rFonts w:ascii="Times New Roman" w:hAnsi="Times New Roman" w:cs="Times New Roman"/>
          <w:sz w:val="28"/>
          <w:szCs w:val="28"/>
        </w:rPr>
        <w:t xml:space="preserve"> основе информационных процессов, на качественно </w:t>
      </w:r>
      <w:r>
        <w:rPr>
          <w:rFonts w:ascii="Times New Roman" w:hAnsi="Times New Roman" w:cs="Times New Roman"/>
          <w:sz w:val="28"/>
          <w:szCs w:val="28"/>
        </w:rPr>
        <w:t xml:space="preserve">иной </w:t>
      </w:r>
      <w:r w:rsidR="008613C9" w:rsidRPr="00D86545">
        <w:rPr>
          <w:rFonts w:ascii="Times New Roman" w:hAnsi="Times New Roman" w:cs="Times New Roman"/>
          <w:sz w:val="28"/>
          <w:szCs w:val="28"/>
        </w:rPr>
        <w:t>уровень.</w:t>
      </w:r>
    </w:p>
    <w:p w:rsidR="00000000" w:rsidRPr="00D86545" w:rsidRDefault="00D86545" w:rsidP="00D86545">
      <w:pPr>
        <w:rPr>
          <w:rFonts w:ascii="Times New Roman" w:hAnsi="Times New Roman" w:cs="Times New Roman"/>
          <w:sz w:val="28"/>
          <w:szCs w:val="28"/>
        </w:rPr>
      </w:pPr>
      <w:r>
        <w:rPr>
          <w:rFonts w:ascii="Times New Roman" w:hAnsi="Times New Roman" w:cs="Times New Roman"/>
          <w:sz w:val="28"/>
          <w:szCs w:val="28"/>
        </w:rPr>
        <w:tab/>
      </w:r>
      <w:r w:rsidR="008613C9" w:rsidRPr="00D86545">
        <w:rPr>
          <w:rFonts w:ascii="Times New Roman" w:hAnsi="Times New Roman" w:cs="Times New Roman"/>
          <w:sz w:val="28"/>
          <w:szCs w:val="28"/>
        </w:rPr>
        <w:t xml:space="preserve">С формированием сенсорной функции тесно связано развитие внимания. Созревание сенсорных систем, </w:t>
      </w:r>
      <w:r w:rsidR="008613C9" w:rsidRPr="00D86545">
        <w:rPr>
          <w:rFonts w:ascii="Times New Roman" w:hAnsi="Times New Roman" w:cs="Times New Roman"/>
          <w:sz w:val="28"/>
          <w:szCs w:val="28"/>
        </w:rPr>
        <w:t>и</w:t>
      </w:r>
      <w:r w:rsidR="008613C9" w:rsidRPr="00D86545">
        <w:rPr>
          <w:rFonts w:ascii="Times New Roman" w:hAnsi="Times New Roman" w:cs="Times New Roman"/>
          <w:sz w:val="28"/>
          <w:szCs w:val="28"/>
        </w:rPr>
        <w:t xml:space="preserve"> совершенствование </w:t>
      </w:r>
      <w:r>
        <w:rPr>
          <w:rFonts w:ascii="Times New Roman" w:hAnsi="Times New Roman" w:cs="Times New Roman"/>
          <w:sz w:val="28"/>
          <w:szCs w:val="28"/>
        </w:rPr>
        <w:t>воспринимающей функции мозга оп</w:t>
      </w:r>
      <w:r w:rsidR="008613C9" w:rsidRPr="00D86545">
        <w:rPr>
          <w:rFonts w:ascii="Times New Roman" w:hAnsi="Times New Roman" w:cs="Times New Roman"/>
          <w:sz w:val="28"/>
          <w:szCs w:val="28"/>
        </w:rPr>
        <w:t xml:space="preserve">ределяют возможность привлечения внимания к </w:t>
      </w:r>
      <w:r w:rsidR="008613C9" w:rsidRPr="00D86545">
        <w:rPr>
          <w:rFonts w:ascii="Times New Roman" w:hAnsi="Times New Roman" w:cs="Times New Roman"/>
          <w:sz w:val="28"/>
          <w:szCs w:val="28"/>
        </w:rPr>
        <w:t xml:space="preserve">более сложным признакам объекта, а это в свою очередь способствует </w:t>
      </w:r>
      <w:r>
        <w:rPr>
          <w:rFonts w:ascii="Times New Roman" w:hAnsi="Times New Roman" w:cs="Times New Roman"/>
          <w:sz w:val="28"/>
          <w:szCs w:val="28"/>
        </w:rPr>
        <w:t>бол</w:t>
      </w:r>
      <w:r w:rsidR="008613C9" w:rsidRPr="00D86545">
        <w:rPr>
          <w:rFonts w:ascii="Times New Roman" w:hAnsi="Times New Roman" w:cs="Times New Roman"/>
          <w:sz w:val="28"/>
          <w:szCs w:val="28"/>
        </w:rPr>
        <w:t>ее</w:t>
      </w:r>
      <w:r w:rsidR="008613C9" w:rsidRPr="00D86545">
        <w:rPr>
          <w:rFonts w:ascii="Times New Roman" w:hAnsi="Times New Roman" w:cs="Times New Roman"/>
          <w:sz w:val="28"/>
          <w:szCs w:val="28"/>
        </w:rPr>
        <w:t xml:space="preserve"> </w:t>
      </w:r>
      <w:r w:rsidR="008613C9" w:rsidRPr="00D86545">
        <w:rPr>
          <w:rFonts w:ascii="Times New Roman" w:hAnsi="Times New Roman" w:cs="Times New Roman"/>
          <w:sz w:val="28"/>
          <w:szCs w:val="28"/>
        </w:rPr>
        <w:t>глубокому и полному описанию и опознанию.</w:t>
      </w:r>
    </w:p>
    <w:p w:rsidR="00000000" w:rsidRPr="00D86545" w:rsidRDefault="00D86545" w:rsidP="00D86545">
      <w:pPr>
        <w:rPr>
          <w:rFonts w:ascii="Times New Roman" w:hAnsi="Times New Roman" w:cs="Times New Roman"/>
          <w:sz w:val="28"/>
          <w:szCs w:val="28"/>
        </w:rPr>
      </w:pPr>
      <w:r>
        <w:rPr>
          <w:rFonts w:ascii="Times New Roman" w:hAnsi="Times New Roman" w:cs="Times New Roman"/>
          <w:sz w:val="28"/>
          <w:szCs w:val="28"/>
        </w:rPr>
        <w:tab/>
      </w:r>
      <w:r w:rsidR="008613C9" w:rsidRPr="00D86545">
        <w:rPr>
          <w:rFonts w:ascii="Times New Roman" w:hAnsi="Times New Roman" w:cs="Times New Roman"/>
          <w:sz w:val="28"/>
          <w:szCs w:val="28"/>
        </w:rPr>
        <w:t>В начале дошкольного периода сохраняется значимость новизны как основного возбудителя внимания. Прибл</w:t>
      </w:r>
      <w:r>
        <w:rPr>
          <w:rFonts w:ascii="Times New Roman" w:hAnsi="Times New Roman" w:cs="Times New Roman"/>
          <w:sz w:val="28"/>
          <w:szCs w:val="28"/>
        </w:rPr>
        <w:t>изитель</w:t>
      </w:r>
      <w:r w:rsidR="008613C9" w:rsidRPr="00D86545">
        <w:rPr>
          <w:rFonts w:ascii="Times New Roman" w:hAnsi="Times New Roman" w:cs="Times New Roman"/>
          <w:sz w:val="28"/>
          <w:szCs w:val="28"/>
        </w:rPr>
        <w:t xml:space="preserve">но в возрасте 4 лет отмечается </w:t>
      </w:r>
      <w:r w:rsidR="008613C9" w:rsidRPr="00D86545">
        <w:rPr>
          <w:rFonts w:ascii="Times New Roman" w:hAnsi="Times New Roman" w:cs="Times New Roman"/>
          <w:sz w:val="28"/>
          <w:szCs w:val="28"/>
        </w:rPr>
        <w:t xml:space="preserve">всплеск интереса ребенка к новому, активный </w:t>
      </w:r>
      <w:r>
        <w:rPr>
          <w:rFonts w:ascii="Times New Roman" w:hAnsi="Times New Roman" w:cs="Times New Roman"/>
          <w:sz w:val="28"/>
          <w:szCs w:val="28"/>
        </w:rPr>
        <w:t>пои</w:t>
      </w:r>
      <w:r w:rsidR="008613C9" w:rsidRPr="00D86545">
        <w:rPr>
          <w:rFonts w:ascii="Times New Roman" w:hAnsi="Times New Roman" w:cs="Times New Roman"/>
          <w:sz w:val="28"/>
          <w:szCs w:val="28"/>
        </w:rPr>
        <w:t xml:space="preserve">ск новизны, проявляющийся в бесконечных «почему». Специфика этого периода состоит в том, что к имевшемуся в раннем возрасте предпочтению новизны </w:t>
      </w:r>
      <w:r>
        <w:rPr>
          <w:rFonts w:ascii="Times New Roman" w:hAnsi="Times New Roman" w:cs="Times New Roman"/>
          <w:sz w:val="28"/>
          <w:szCs w:val="28"/>
        </w:rPr>
        <w:t>Доб</w:t>
      </w:r>
      <w:r w:rsidR="008613C9" w:rsidRPr="00D86545">
        <w:rPr>
          <w:rFonts w:ascii="Times New Roman" w:hAnsi="Times New Roman" w:cs="Times New Roman"/>
          <w:sz w:val="28"/>
          <w:szCs w:val="28"/>
        </w:rPr>
        <w:t>авляе</w:t>
      </w:r>
      <w:r w:rsidR="008613C9" w:rsidRPr="00D86545">
        <w:rPr>
          <w:rFonts w:ascii="Times New Roman" w:hAnsi="Times New Roman" w:cs="Times New Roman"/>
          <w:sz w:val="28"/>
          <w:szCs w:val="28"/>
        </w:rPr>
        <w:t>тся и стремление к разнообразию, что можно предположите</w:t>
      </w:r>
      <w:r w:rsidR="008613C9" w:rsidRPr="00D86545">
        <w:rPr>
          <w:rFonts w:ascii="Times New Roman" w:hAnsi="Times New Roman" w:cs="Times New Roman"/>
          <w:sz w:val="28"/>
          <w:szCs w:val="28"/>
        </w:rPr>
        <w:t>льно связать с активным вовлечением в мозговую систему ключевой с</w:t>
      </w:r>
      <w:r>
        <w:rPr>
          <w:rFonts w:ascii="Times New Roman" w:hAnsi="Times New Roman" w:cs="Times New Roman"/>
          <w:sz w:val="28"/>
          <w:szCs w:val="28"/>
        </w:rPr>
        <w:t xml:space="preserve">труктуры лимбического мозга-  </w:t>
      </w:r>
      <w:r w:rsidR="008613C9" w:rsidRPr="00D86545">
        <w:rPr>
          <w:rFonts w:ascii="Times New Roman" w:hAnsi="Times New Roman" w:cs="Times New Roman"/>
          <w:sz w:val="28"/>
          <w:szCs w:val="28"/>
        </w:rPr>
        <w:t>гиппокампа. Важное значение в изменении характерис</w:t>
      </w:r>
      <w:r>
        <w:rPr>
          <w:rFonts w:ascii="Times New Roman" w:hAnsi="Times New Roman" w:cs="Times New Roman"/>
          <w:sz w:val="28"/>
          <w:szCs w:val="28"/>
        </w:rPr>
        <w:t xml:space="preserve">тик внимания имеют и </w:t>
      </w:r>
      <w:r>
        <w:rPr>
          <w:rFonts w:ascii="Times New Roman" w:hAnsi="Times New Roman" w:cs="Times New Roman"/>
          <w:sz w:val="28"/>
          <w:szCs w:val="28"/>
        </w:rPr>
        <w:lastRenderedPageBreak/>
        <w:t>возрастные</w:t>
      </w:r>
      <w:r w:rsidR="008613C9" w:rsidRPr="00D86545">
        <w:rPr>
          <w:rFonts w:ascii="Times New Roman" w:hAnsi="Times New Roman" w:cs="Times New Roman"/>
          <w:sz w:val="28"/>
          <w:szCs w:val="28"/>
        </w:rPr>
        <w:t xml:space="preserve"> </w:t>
      </w:r>
      <w:r w:rsidR="008613C9" w:rsidRPr="00D86545">
        <w:rPr>
          <w:rFonts w:ascii="Times New Roman" w:hAnsi="Times New Roman" w:cs="Times New Roman"/>
          <w:sz w:val="28"/>
          <w:szCs w:val="28"/>
        </w:rPr>
        <w:t>преобразования системы восприятия от 3—4 к 6 годам, при</w:t>
      </w:r>
      <w:r w:rsidR="008613C9" w:rsidRPr="00D86545">
        <w:rPr>
          <w:rFonts w:ascii="Times New Roman" w:hAnsi="Times New Roman" w:cs="Times New Roman"/>
          <w:sz w:val="28"/>
          <w:szCs w:val="28"/>
        </w:rPr>
        <w:softHyphen/>
        <w:t xml:space="preserve">водящие к быстрому </w:t>
      </w:r>
      <w:r w:rsidR="008613C9" w:rsidRPr="00D86545">
        <w:rPr>
          <w:rFonts w:ascii="Times New Roman" w:hAnsi="Times New Roman" w:cs="Times New Roman"/>
          <w:sz w:val="28"/>
          <w:szCs w:val="28"/>
        </w:rPr>
        <w:t>нарастан1</w:t>
      </w:r>
      <w:r w:rsidR="008613C9" w:rsidRPr="00D86545">
        <w:rPr>
          <w:rFonts w:ascii="Times New Roman" w:hAnsi="Times New Roman" w:cs="Times New Roman"/>
          <w:sz w:val="28"/>
          <w:szCs w:val="28"/>
        </w:rPr>
        <w:t>ию</w:t>
      </w:r>
      <w:r w:rsidR="008613C9" w:rsidRPr="00D86545">
        <w:rPr>
          <w:rFonts w:ascii="Times New Roman" w:hAnsi="Times New Roman" w:cs="Times New Roman"/>
          <w:sz w:val="28"/>
          <w:szCs w:val="28"/>
        </w:rPr>
        <w:t xml:space="preserve"> </w:t>
      </w:r>
      <w:r w:rsidR="008613C9" w:rsidRPr="00D86545">
        <w:rPr>
          <w:rFonts w:ascii="Times New Roman" w:hAnsi="Times New Roman" w:cs="Times New Roman"/>
          <w:sz w:val="28"/>
          <w:szCs w:val="28"/>
        </w:rPr>
        <w:t>объема внимания. ЭЭГ-коррелят привлечения внимания отражает характерные особен</w:t>
      </w:r>
      <w:r>
        <w:rPr>
          <w:rFonts w:ascii="Times New Roman" w:hAnsi="Times New Roman" w:cs="Times New Roman"/>
          <w:sz w:val="28"/>
          <w:szCs w:val="28"/>
        </w:rPr>
        <w:t>н</w:t>
      </w:r>
      <w:r w:rsidR="008613C9" w:rsidRPr="00D86545">
        <w:rPr>
          <w:rFonts w:ascii="Times New Roman" w:hAnsi="Times New Roman" w:cs="Times New Roman"/>
          <w:sz w:val="28"/>
          <w:szCs w:val="28"/>
        </w:rPr>
        <w:t>ости</w:t>
      </w:r>
      <w:r w:rsidR="008613C9" w:rsidRPr="00D86545">
        <w:rPr>
          <w:rFonts w:ascii="Times New Roman" w:hAnsi="Times New Roman" w:cs="Times New Roman"/>
          <w:sz w:val="28"/>
          <w:szCs w:val="28"/>
        </w:rPr>
        <w:t xml:space="preserve"> активационных процессов ребенка-дошкольника. У детей тета-ритм возникает </w:t>
      </w:r>
      <w:r w:rsidR="008613C9" w:rsidRPr="00D86545">
        <w:rPr>
          <w:rFonts w:ascii="Times New Roman" w:hAnsi="Times New Roman" w:cs="Times New Roman"/>
          <w:sz w:val="28"/>
          <w:szCs w:val="28"/>
        </w:rPr>
        <w:t>в</w:t>
      </w:r>
      <w:r>
        <w:rPr>
          <w:rFonts w:ascii="Times New Roman" w:hAnsi="Times New Roman" w:cs="Times New Roman"/>
          <w:sz w:val="28"/>
          <w:szCs w:val="28"/>
        </w:rPr>
        <w:t>о время</w:t>
      </w:r>
      <w:r w:rsidR="008613C9" w:rsidRPr="00D86545">
        <w:rPr>
          <w:rFonts w:ascii="Times New Roman" w:hAnsi="Times New Roman" w:cs="Times New Roman"/>
          <w:sz w:val="28"/>
          <w:szCs w:val="28"/>
        </w:rPr>
        <w:t xml:space="preserve"> эмоционального реагирования, рисования, эмоционального общения. Пр</w:t>
      </w:r>
      <w:r>
        <w:rPr>
          <w:rFonts w:ascii="Times New Roman" w:hAnsi="Times New Roman" w:cs="Times New Roman"/>
          <w:sz w:val="28"/>
          <w:szCs w:val="28"/>
        </w:rPr>
        <w:t xml:space="preserve">и </w:t>
      </w:r>
      <w:r w:rsidR="008613C9" w:rsidRPr="00D86545">
        <w:rPr>
          <w:rFonts w:ascii="Times New Roman" w:hAnsi="Times New Roman" w:cs="Times New Roman"/>
          <w:sz w:val="28"/>
          <w:szCs w:val="28"/>
        </w:rPr>
        <w:t>этом</w:t>
      </w:r>
      <w:r w:rsidR="008613C9" w:rsidRPr="00D86545">
        <w:rPr>
          <w:rFonts w:ascii="Times New Roman" w:hAnsi="Times New Roman" w:cs="Times New Roman"/>
          <w:sz w:val="28"/>
          <w:szCs w:val="28"/>
        </w:rPr>
        <w:t xml:space="preserve"> отм</w:t>
      </w:r>
      <w:r w:rsidR="008613C9" w:rsidRPr="00D86545">
        <w:rPr>
          <w:rFonts w:ascii="Times New Roman" w:hAnsi="Times New Roman" w:cs="Times New Roman"/>
          <w:sz w:val="28"/>
          <w:szCs w:val="28"/>
        </w:rPr>
        <w:t>ечается, что тета-активность сопровождает положительное состояние ребенка. Отсюда следует, что усиление тета-ритма в ответ на новые стимулы, регистрирующиеся с соответствующим вегетативным и поведенческим сопровождением у детей 3—4 лет, может быть расценен</w:t>
      </w:r>
      <w:r w:rsidR="008613C9" w:rsidRPr="00D86545">
        <w:rPr>
          <w:rFonts w:ascii="Times New Roman" w:hAnsi="Times New Roman" w:cs="Times New Roman"/>
          <w:sz w:val="28"/>
          <w:szCs w:val="28"/>
        </w:rPr>
        <w:t>о как онтогенетический вариант ЭЭГ-реакции активации. Он отражает включение в процесс внимания эмоциональной активации. Функциональная роль эмоциональной активации, обслуживающей стремление к впечатлениям (вариант познавательной мотивации для этого возраст</w:t>
      </w:r>
      <w:r w:rsidR="008613C9" w:rsidRPr="00D86545">
        <w:rPr>
          <w:rFonts w:ascii="Times New Roman" w:hAnsi="Times New Roman" w:cs="Times New Roman"/>
          <w:sz w:val="28"/>
          <w:szCs w:val="28"/>
        </w:rPr>
        <w:t>а), состоит в поддержании интереса и внимания к стимулу для облегчения его восприятия и анализа.</w:t>
      </w:r>
      <w:r>
        <w:rPr>
          <w:rFonts w:ascii="Times New Roman" w:hAnsi="Times New Roman" w:cs="Times New Roman"/>
          <w:sz w:val="28"/>
          <w:szCs w:val="28"/>
        </w:rPr>
        <w:t xml:space="preserve"> </w:t>
      </w:r>
      <w:r w:rsidR="008613C9" w:rsidRPr="00D86545">
        <w:rPr>
          <w:rFonts w:ascii="Times New Roman" w:hAnsi="Times New Roman" w:cs="Times New Roman"/>
          <w:sz w:val="28"/>
          <w:szCs w:val="28"/>
        </w:rPr>
        <w:t>Функциональная роль эмоциональной активации в приеме и анализе внешнего стимула особенно велика в возрасте 3—5 лет, когда система восприятия еще незрелая, а уча</w:t>
      </w:r>
      <w:r w:rsidR="008613C9" w:rsidRPr="00D86545">
        <w:rPr>
          <w:rFonts w:ascii="Times New Roman" w:hAnsi="Times New Roman" w:cs="Times New Roman"/>
          <w:sz w:val="28"/>
          <w:szCs w:val="28"/>
        </w:rPr>
        <w:t>стие заднеассоциативных структур в зрительном восприятии не</w:t>
      </w:r>
      <w:r>
        <w:rPr>
          <w:rFonts w:ascii="Times New Roman" w:hAnsi="Times New Roman" w:cs="Times New Roman"/>
          <w:sz w:val="28"/>
          <w:szCs w:val="28"/>
        </w:rPr>
        <w:t xml:space="preserve"> </w:t>
      </w:r>
      <w:r w:rsidR="008613C9" w:rsidRPr="00D86545">
        <w:rPr>
          <w:rFonts w:ascii="Times New Roman" w:hAnsi="Times New Roman" w:cs="Times New Roman"/>
          <w:sz w:val="28"/>
          <w:szCs w:val="28"/>
        </w:rPr>
        <w:t xml:space="preserve">специализированно) то затрудняет анализ сложных изображений, не имеющих аналогов в индивидуальном опыте ребенка. При появлении незнакомых абстрактных стимулов дети ограничиваются их общим осмотром </w:t>
      </w:r>
      <w:r w:rsidR="008613C9" w:rsidRPr="00D86545">
        <w:rPr>
          <w:rFonts w:ascii="Times New Roman" w:hAnsi="Times New Roman" w:cs="Times New Roman"/>
          <w:sz w:val="28"/>
          <w:szCs w:val="28"/>
        </w:rPr>
        <w:t>и беглым впечатлением. Незрелость механизмов переработки и оценки информации компенсируется эмоциональной активацией, которая, пролонгируя «общение» ребенка с объектом, способствует реализации тех перцептивных возможностей, которые имеются к данному возрас</w:t>
      </w:r>
      <w:r w:rsidR="008613C9" w:rsidRPr="00D86545">
        <w:rPr>
          <w:rFonts w:ascii="Times New Roman" w:hAnsi="Times New Roman" w:cs="Times New Roman"/>
          <w:sz w:val="28"/>
          <w:szCs w:val="28"/>
        </w:rPr>
        <w:t xml:space="preserve">ту. Изменения в организации системы восприятия с </w:t>
      </w:r>
      <w:r w:rsidR="008613C9" w:rsidRPr="00D86545">
        <w:rPr>
          <w:rFonts w:ascii="Times New Roman" w:hAnsi="Times New Roman" w:cs="Times New Roman"/>
          <w:sz w:val="28"/>
          <w:szCs w:val="28"/>
        </w:rPr>
        <w:t xml:space="preserve">6 </w:t>
      </w:r>
      <w:r w:rsidR="008613C9" w:rsidRPr="00D86545">
        <w:rPr>
          <w:rFonts w:ascii="Times New Roman" w:hAnsi="Times New Roman" w:cs="Times New Roman"/>
          <w:sz w:val="28"/>
          <w:szCs w:val="28"/>
        </w:rPr>
        <w:t>лет (спе</w:t>
      </w:r>
      <w:r w:rsidR="008613C9" w:rsidRPr="00D86545">
        <w:rPr>
          <w:rFonts w:ascii="Times New Roman" w:hAnsi="Times New Roman" w:cs="Times New Roman"/>
          <w:sz w:val="28"/>
          <w:szCs w:val="28"/>
        </w:rPr>
        <w:t>циализированное вовлечение в анализ и обработку зрительной информации заднеассоциативных отделов) создают условия для углубленного восприятия предметов, оперирования большим набором признаков. Эти</w:t>
      </w:r>
      <w:r w:rsidR="008613C9" w:rsidRPr="00D86545">
        <w:rPr>
          <w:rFonts w:ascii="Times New Roman" w:hAnsi="Times New Roman" w:cs="Times New Roman"/>
          <w:sz w:val="28"/>
          <w:szCs w:val="28"/>
        </w:rPr>
        <w:t xml:space="preserve"> изменения по времени совпадают с каче</w:t>
      </w:r>
      <w:r w:rsidR="008613C9" w:rsidRPr="00D86545">
        <w:rPr>
          <w:rFonts w:ascii="Times New Roman" w:hAnsi="Times New Roman" w:cs="Times New Roman"/>
          <w:sz w:val="28"/>
          <w:szCs w:val="28"/>
        </w:rPr>
        <w:softHyphen/>
        <w:t>ственным изменением электрофизиологического коррелята внимания. Усиление тета-ритма в ответ на новые стимулы начинает перемежаться с блокадой (десинхронизацией) альфа-ритма в каудальных отделах коры, т.е. с более зрел</w:t>
      </w:r>
      <w:r w:rsidR="008613C9" w:rsidRPr="00D86545">
        <w:rPr>
          <w:rFonts w:ascii="Times New Roman" w:hAnsi="Times New Roman" w:cs="Times New Roman"/>
          <w:sz w:val="28"/>
          <w:szCs w:val="28"/>
        </w:rPr>
        <w:t>ым типом реакции активации. Вовлечение альфа-ритма в процесс внимания по зрелому типу указывает на адекватное включение корковых механизмов в обеспечение внимания, на начало процесса его кортикализации при сохранении вклада эмоциональной активации и высоко</w:t>
      </w:r>
      <w:r w:rsidR="008613C9" w:rsidRPr="00D86545">
        <w:rPr>
          <w:rFonts w:ascii="Times New Roman" w:hAnsi="Times New Roman" w:cs="Times New Roman"/>
          <w:sz w:val="28"/>
          <w:szCs w:val="28"/>
        </w:rPr>
        <w:t>й эффективности эмоционально привлекательных стимулов. Формирование зрелого типа реакции активации расширяет сферу действия внимания, обеспечивает его направленность не только на стимулы, обладающие непосредственной привлекательностью, но и на более абстра</w:t>
      </w:r>
      <w:r w:rsidR="008613C9" w:rsidRPr="00D86545">
        <w:rPr>
          <w:rFonts w:ascii="Times New Roman" w:hAnsi="Times New Roman" w:cs="Times New Roman"/>
          <w:sz w:val="28"/>
          <w:szCs w:val="28"/>
        </w:rPr>
        <w:t xml:space="preserve">ктные, отвлеченные характеристики среды, ее информационный компонент. Одним из следствий этого процесса является описанная выше возможность выработки эталонов на совершенно новые для ребенка абстрактные стимулы к </w:t>
      </w:r>
      <w:r w:rsidR="008613C9" w:rsidRPr="00D86545">
        <w:rPr>
          <w:rFonts w:ascii="Times New Roman" w:hAnsi="Times New Roman" w:cs="Times New Roman"/>
          <w:sz w:val="28"/>
          <w:szCs w:val="28"/>
        </w:rPr>
        <w:t>6—7</w:t>
      </w:r>
      <w:r w:rsidR="008613C9" w:rsidRPr="00D86545">
        <w:rPr>
          <w:rFonts w:ascii="Times New Roman" w:hAnsi="Times New Roman" w:cs="Times New Roman"/>
          <w:sz w:val="28"/>
          <w:szCs w:val="28"/>
        </w:rPr>
        <w:t>-летнему возрасту.</w:t>
      </w:r>
    </w:p>
    <w:p w:rsidR="00000000" w:rsidRPr="00D86545" w:rsidRDefault="00D86545" w:rsidP="00D86545">
      <w:pPr>
        <w:rPr>
          <w:rFonts w:ascii="Times New Roman" w:hAnsi="Times New Roman" w:cs="Times New Roman"/>
          <w:sz w:val="28"/>
          <w:szCs w:val="28"/>
        </w:rPr>
      </w:pPr>
      <w:r>
        <w:rPr>
          <w:rFonts w:ascii="Times New Roman" w:hAnsi="Times New Roman" w:cs="Times New Roman"/>
          <w:sz w:val="28"/>
          <w:szCs w:val="28"/>
        </w:rPr>
        <w:tab/>
      </w:r>
      <w:r w:rsidR="008613C9" w:rsidRPr="00D86545">
        <w:rPr>
          <w:rFonts w:ascii="Times New Roman" w:hAnsi="Times New Roman" w:cs="Times New Roman"/>
          <w:sz w:val="28"/>
          <w:szCs w:val="28"/>
        </w:rPr>
        <w:t xml:space="preserve">В старшем дошкольном </w:t>
      </w:r>
      <w:r w:rsidR="008613C9" w:rsidRPr="00D86545">
        <w:rPr>
          <w:rFonts w:ascii="Times New Roman" w:hAnsi="Times New Roman" w:cs="Times New Roman"/>
          <w:sz w:val="28"/>
          <w:szCs w:val="28"/>
        </w:rPr>
        <w:t xml:space="preserve">возрасте появляется и развивается возможность произвольной регуляции деятельности по внешней инструкции. Появляются </w:t>
      </w:r>
      <w:r w:rsidR="008613C9" w:rsidRPr="00D86545">
        <w:rPr>
          <w:rFonts w:ascii="Times New Roman" w:hAnsi="Times New Roman" w:cs="Times New Roman"/>
          <w:sz w:val="28"/>
          <w:szCs w:val="28"/>
        </w:rPr>
        <w:lastRenderedPageBreak/>
        <w:t xml:space="preserve">различия в способности к произвольному регулированию у детей 3—4 и </w:t>
      </w:r>
      <w:r w:rsidR="008613C9" w:rsidRPr="00D86545">
        <w:rPr>
          <w:rFonts w:ascii="Times New Roman" w:hAnsi="Times New Roman" w:cs="Times New Roman"/>
          <w:sz w:val="28"/>
          <w:szCs w:val="28"/>
        </w:rPr>
        <w:t xml:space="preserve">6—7 </w:t>
      </w:r>
      <w:r w:rsidR="008613C9" w:rsidRPr="00D86545">
        <w:rPr>
          <w:rFonts w:ascii="Times New Roman" w:hAnsi="Times New Roman" w:cs="Times New Roman"/>
          <w:sz w:val="28"/>
          <w:szCs w:val="28"/>
        </w:rPr>
        <w:t>лет.</w:t>
      </w:r>
    </w:p>
    <w:p w:rsidR="00000000" w:rsidRPr="00D86545" w:rsidRDefault="00D86545" w:rsidP="00D86545">
      <w:pPr>
        <w:rPr>
          <w:rFonts w:ascii="Times New Roman" w:hAnsi="Times New Roman" w:cs="Times New Roman"/>
          <w:sz w:val="28"/>
          <w:szCs w:val="28"/>
        </w:rPr>
      </w:pPr>
      <w:r>
        <w:rPr>
          <w:rFonts w:ascii="Times New Roman" w:hAnsi="Times New Roman" w:cs="Times New Roman"/>
          <w:sz w:val="28"/>
          <w:szCs w:val="28"/>
        </w:rPr>
        <w:tab/>
      </w:r>
      <w:r w:rsidR="008613C9" w:rsidRPr="00D86545">
        <w:rPr>
          <w:rFonts w:ascii="Times New Roman" w:hAnsi="Times New Roman" w:cs="Times New Roman"/>
          <w:sz w:val="28"/>
          <w:szCs w:val="28"/>
        </w:rPr>
        <w:t>Таким образом, на протяжении дошкольного периода происходят знач</w:t>
      </w:r>
      <w:r w:rsidR="008613C9" w:rsidRPr="00D86545">
        <w:rPr>
          <w:rFonts w:ascii="Times New Roman" w:hAnsi="Times New Roman" w:cs="Times New Roman"/>
          <w:sz w:val="28"/>
          <w:szCs w:val="28"/>
        </w:rPr>
        <w:t>ительные преобразования мозговых механизмов организации познавательной деятельности и целенаправленного поведения ребенка, которые во многом определяют его готовность к систематическому обучению в школе.</w:t>
      </w:r>
    </w:p>
    <w:p w:rsidR="00D86545" w:rsidRPr="00D86545" w:rsidRDefault="00D86545" w:rsidP="00D86545">
      <w:pPr>
        <w:rPr>
          <w:rFonts w:ascii="Times New Roman" w:hAnsi="Times New Roman" w:cs="Times New Roman"/>
          <w:sz w:val="28"/>
          <w:szCs w:val="28"/>
        </w:rPr>
      </w:pPr>
    </w:p>
    <w:sectPr w:rsidR="00D86545" w:rsidRPr="00D86545" w:rsidSect="00D86545">
      <w:type w:val="continuous"/>
      <w:pgSz w:w="11909" w:h="16834" w:orient="landscape" w:code="9"/>
      <w:pgMar w:top="850" w:right="1134" w:bottom="170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C9" w:rsidRDefault="008613C9">
      <w:r>
        <w:separator/>
      </w:r>
    </w:p>
  </w:endnote>
  <w:endnote w:type="continuationSeparator" w:id="0">
    <w:p w:rsidR="008613C9" w:rsidRDefault="008613C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C9" w:rsidRDefault="008613C9">
      <w:r>
        <w:separator/>
      </w:r>
    </w:p>
  </w:footnote>
  <w:footnote w:type="continuationSeparator" w:id="0">
    <w:p w:rsidR="008613C9" w:rsidRDefault="00861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86545"/>
    <w:rsid w:val="0018554E"/>
    <w:rsid w:val="002770D5"/>
    <w:rsid w:val="0037193B"/>
    <w:rsid w:val="008613C9"/>
    <w:rsid w:val="00D86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Arial Narrow"/>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character" w:customStyle="1" w:styleId="FontStyle11">
    <w:name w:val="Font Style11"/>
    <w:basedOn w:val="a0"/>
    <w:uiPriority w:val="99"/>
    <w:rPr>
      <w:rFonts w:ascii="Arial Narrow" w:hAnsi="Arial Narrow" w:cs="Arial Narrow"/>
      <w:b/>
      <w:bCs/>
      <w:sz w:val="18"/>
      <w:szCs w:val="18"/>
    </w:rPr>
  </w:style>
  <w:style w:type="character" w:customStyle="1" w:styleId="FontStyle12">
    <w:name w:val="Font Style12"/>
    <w:basedOn w:val="a0"/>
    <w:uiPriority w:val="99"/>
    <w:rPr>
      <w:rFonts w:ascii="Arial Narrow" w:hAnsi="Arial Narrow" w:cs="Arial Narrow"/>
      <w:sz w:val="18"/>
      <w:szCs w:val="18"/>
    </w:rPr>
  </w:style>
  <w:style w:type="character" w:customStyle="1" w:styleId="FontStyle13">
    <w:name w:val="Font Style13"/>
    <w:basedOn w:val="a0"/>
    <w:uiPriority w:val="99"/>
    <w:rPr>
      <w:rFonts w:ascii="Arial Narrow" w:hAnsi="Arial Narrow" w:cs="Arial Narrow"/>
      <w:sz w:val="18"/>
      <w:szCs w:val="18"/>
    </w:rPr>
  </w:style>
  <w:style w:type="character" w:customStyle="1" w:styleId="FontStyle14">
    <w:name w:val="Font Style14"/>
    <w:basedOn w:val="a0"/>
    <w:uiPriority w:val="99"/>
    <w:rPr>
      <w:rFonts w:ascii="Arial Narrow" w:hAnsi="Arial Narrow" w:cs="Arial Narrow"/>
      <w:i/>
      <w:iCs/>
      <w:sz w:val="16"/>
      <w:szCs w:val="16"/>
    </w:rPr>
  </w:style>
  <w:style w:type="character" w:customStyle="1" w:styleId="FontStyle15">
    <w:name w:val="Font Style15"/>
    <w:basedOn w:val="a0"/>
    <w:uiPriority w:val="99"/>
    <w:rPr>
      <w:rFonts w:ascii="Arial Narrow" w:hAnsi="Arial Narrow" w:cs="Arial Narrow"/>
      <w:sz w:val="14"/>
      <w:szCs w:val="14"/>
    </w:rPr>
  </w:style>
  <w:style w:type="character" w:customStyle="1" w:styleId="FontStyle16">
    <w:name w:val="Font Style16"/>
    <w:basedOn w:val="a0"/>
    <w:uiPriority w:val="99"/>
    <w:rPr>
      <w:rFonts w:ascii="Arial Narrow" w:hAnsi="Arial Narrow" w:cs="Arial Narrow"/>
      <w:b/>
      <w:bCs/>
      <w:smallCaps/>
      <w:sz w:val="14"/>
      <w:szCs w:val="14"/>
    </w:rPr>
  </w:style>
  <w:style w:type="character" w:customStyle="1" w:styleId="FontStyle17">
    <w:name w:val="Font Style17"/>
    <w:basedOn w:val="a0"/>
    <w:uiPriority w:val="99"/>
    <w:rPr>
      <w:rFonts w:ascii="Arial Narrow" w:hAnsi="Arial Narrow" w:cs="Arial Narrow"/>
      <w:spacing w:val="-10"/>
      <w:sz w:val="16"/>
      <w:szCs w:val="16"/>
    </w:rPr>
  </w:style>
  <w:style w:type="character" w:customStyle="1" w:styleId="FontStyle18">
    <w:name w:val="Font Style18"/>
    <w:basedOn w:val="a0"/>
    <w:uiPriority w:val="99"/>
    <w:rPr>
      <w:rFonts w:ascii="Candara" w:hAnsi="Candara" w:cs="Candara"/>
      <w:sz w:val="16"/>
      <w:szCs w:val="16"/>
    </w:rPr>
  </w:style>
  <w:style w:type="paragraph" w:customStyle="1" w:styleId="Style11">
    <w:name w:val="Style11"/>
    <w:basedOn w:val="a"/>
    <w:uiPriority w:val="99"/>
    <w:rsid w:val="002770D5"/>
    <w:rPr>
      <w:rFonts w:ascii="Century Schoolbook" w:hAnsi="Century Schoolbook"/>
    </w:rPr>
  </w:style>
  <w:style w:type="paragraph" w:customStyle="1" w:styleId="c7">
    <w:name w:val="c7"/>
    <w:basedOn w:val="a"/>
    <w:rsid w:val="002770D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0">
    <w:name w:val="c0"/>
    <w:basedOn w:val="a0"/>
    <w:rsid w:val="002770D5"/>
  </w:style>
  <w:style w:type="paragraph" w:customStyle="1" w:styleId="c1">
    <w:name w:val="c1"/>
    <w:basedOn w:val="a"/>
    <w:rsid w:val="002770D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2770D5"/>
  </w:style>
  <w:style w:type="character" w:customStyle="1" w:styleId="c9">
    <w:name w:val="c9"/>
    <w:basedOn w:val="a0"/>
    <w:rsid w:val="002770D5"/>
  </w:style>
  <w:style w:type="character" w:customStyle="1" w:styleId="FontStyle47">
    <w:name w:val="Font Style47"/>
    <w:basedOn w:val="a0"/>
    <w:uiPriority w:val="99"/>
    <w:rsid w:val="002770D5"/>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2172</Words>
  <Characters>12384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2014-12-21T16:04:00Z</dcterms:created>
  <dcterms:modified xsi:type="dcterms:W3CDTF">2014-12-21T17:13:00Z</dcterms:modified>
</cp:coreProperties>
</file>