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E1A8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Внеклассное мероприятие «Музыкальная дорожка», посвящённое 20 – </w:t>
      </w:r>
      <w:proofErr w:type="spellStart"/>
      <w:r w:rsidRPr="005E1A87">
        <w:rPr>
          <w:rFonts w:ascii="Calibri" w:eastAsia="Times New Roman" w:hAnsi="Calibri" w:cs="Times New Roman"/>
          <w:b/>
          <w:sz w:val="24"/>
          <w:szCs w:val="24"/>
          <w:lang w:eastAsia="ru-RU"/>
        </w:rPr>
        <w:t>летию</w:t>
      </w:r>
      <w:proofErr w:type="spellEnd"/>
      <w:r w:rsidRPr="005E1A8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Независимости Республики Казахстан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E1A87">
        <w:rPr>
          <w:rFonts w:ascii="Calibri" w:eastAsia="Times New Roman" w:hAnsi="Calibri" w:cs="Times New Roman"/>
          <w:b/>
          <w:sz w:val="24"/>
          <w:szCs w:val="24"/>
          <w:lang w:eastAsia="ru-RU"/>
        </w:rPr>
        <w:t>3 – 4 классы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Цель мероприятия: воспитание гражданственности, толерантности,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коллективизма, прав и свобод граждан РК, изложенных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в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Конституции.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Задачи: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 углубление знаний и расширение кругозора, активизация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познавательной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деятельности, формирование интереса к истории и культуре Казахстана.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 развивать творческие и коммуникативные способности, чувство коллективизма.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3. Воспитание в учащихся ответственности и терпимости к окружающему Казахстана,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девиз: « Нет согласия - нет единения,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нет единения - нет благополучия»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(Абай).</w:t>
      </w: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Ход мероприятия.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Здравствуйте, ребята! Сегодня наш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кл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.ч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ас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посвящен теме Родины. Ведь Родина у нас одна, так же как и мама у нас одна. (Зачитывается девиз)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Родина... Это слово знает каждый. Оно дорого каждому живущему на Земле. И для каждого оно имеет свой смысл, свое значение.  И мне хочется начать с гимна.</w:t>
      </w:r>
    </w:p>
    <w:p w:rsidR="005E1A87" w:rsidRPr="005E1A87" w:rsidRDefault="005E1A87" w:rsidP="005E1A87">
      <w:pPr>
        <w:rPr>
          <w:rFonts w:ascii="Calibri" w:eastAsia="Times New Roman" w:hAnsi="Calibri" w:cs="Times New Roman"/>
          <w:b/>
          <w:sz w:val="16"/>
          <w:szCs w:val="16"/>
          <w:u w:val="single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u w:val="single"/>
          <w:lang w:eastAsia="ru-RU"/>
        </w:rPr>
        <w:t>1. Звучит гимн, исполняют дети.</w:t>
      </w:r>
    </w:p>
    <w:p w:rsidR="005E1A87" w:rsidRPr="005E1A87" w:rsidRDefault="005E1A87" w:rsidP="005E1A87">
      <w:pPr>
        <w:numPr>
          <w:ilvl w:val="0"/>
          <w:numId w:val="1"/>
        </w:numPr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Чтение стихотворения</w:t>
      </w:r>
      <w:r w:rsidRPr="005E1A87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 xml:space="preserve"> </w:t>
      </w:r>
      <w:r w:rsidRPr="005E1A87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 xml:space="preserve">Т. </w:t>
      </w:r>
      <w:proofErr w:type="spellStart"/>
      <w:r w:rsidRPr="005E1A87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>Айбергенова</w:t>
      </w:r>
      <w:proofErr w:type="spellEnd"/>
      <w:r w:rsidRPr="005E1A87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>  «Моя Республика»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Она велика от Алтая до Каспия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Она широка,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Как народа душа.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Она же – Европа,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Она же и Азия,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волны Урала,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всплеск Иртыша.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 2: Родная земля – </w:t>
      </w:r>
      <w:bookmarkStart w:id="0" w:name="_GoBack"/>
      <w:bookmarkEnd w:id="0"/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Молодая и древняя, -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Пою о тебе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тобою живу!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 север взгляну –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Вижу зелень деревьев я,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 юг посмотрю –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Ветры сушат траву.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 3: Есть все у тебя: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леса, и озера,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синие глуби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Натруженных рек,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Бескрайние степи,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Высокие горы,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я – твой хозяин,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твой Человек!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 А какой праздник приближается?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Вот этой знаменательной дате  мы и посвящаем наше мероприятие. Ваше участие + ваши знания будут хорошим результатом  и подарком в честь этого праздника.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 лет назад весь мир облетела весть о рождении нового независимого государства, имя которому – Республика Казахстан. Новое имя украсило древнюю страну, раскинувшуюся на широких просторах Евразийских степей.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1: Свободен, величав и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первоздан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-         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Адиль</w:t>
      </w:r>
      <w:proofErr w:type="spellEnd"/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Звезде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подобный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средь земель и стран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Кюй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счастья ты наигрываешь звонко,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lastRenderedPageBreak/>
        <w:t xml:space="preserve">Родной мой лучезарный Казахстан.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Стремителен твой шаг, неуловим.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Взмывая вверх, летишь, неутомим,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Крылами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раздвигая свод небесный,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Мир потрясая подвигом своим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.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 Ребята, о чём вам говорит название нашего мероприятия?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: Поистине велика казахстанская земля. Здесь в мире и согласии живут уже целое столетие более 120 национальностей. Но сколько бедствий и страданий довелось испытать народу!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В глубь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веков уходят корни борьбы за независимость – мечту великой Степи, помнящей на своем веку и звездные часы кочевой цивилизации, и коренную ломку устоев жизни в XX веке, и все же, наконец, выбравшей собственный путь развития.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 Знай о крае своем родном,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Знай про степи, реки, хребты.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 давно ушедшем, былом,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Знай о том, что не видел ты.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 Знай о том, как много веков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Край родной был в оковах тьмы,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Как, теряя последний кров,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Мерзли и голодали мы.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3.Знай о том, что мечтал народ,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Избавленья искал от бед.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Как в надежде, что ночь пройдет,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Замирая, встречал рассвет.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4. Знай о крае своем родном,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Знай про степи, реки, хребты.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 давно ушедшем, былом,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Знай о том, что не видел ты.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- А сейчас мы проведём небольшую викторину. «Знаешь ли ты свою Республику?»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Викторина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 Как называется наша Родина?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2. Как называют людей, живущих в Казахстане?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3. Какие символы государства вы знаете?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4. - Когда в Казахстане отмечают День языков. (22 сентября)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5. Национальная валюта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(Тенге)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6. Три великих бия Казахстана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 xml:space="preserve">(Толе,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Айтеке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,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Казыбек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7. Первый летчик-космонавт Республики Казахстан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Т.Аубакиров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8. Герой юмористических рассказов и анекдотов казахского фольклора 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     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Алдар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  Косе)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9. Национальное жилище казахов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 xml:space="preserve">      (Юрта)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10.Священная книга мусульман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(Коран)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11.Первый президент Академии наук РК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К.Сатпаев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12. Национальный напиток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(Кумыс)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13.Первый Президент Республики Казахстан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Н.Назарбаев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14. День Конституции Республики Казахстан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(30 августа)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15. Национальный головной убор невесты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Саукеле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16. </w:t>
      </w:r>
      <w:proofErr w:type="gram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С какими государствами граничит Казахстан   (Российская Федерация, </w:t>
      </w:r>
      <w:proofErr w:type="gramEnd"/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 17.   </w:t>
      </w:r>
      <w:proofErr w:type="gram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Республики Узбекистан, Кыргызстан, Туркменистан,  Китай)</w:t>
      </w:r>
      <w:proofErr w:type="gramEnd"/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18. Имя Золотого воина    (Суней)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19. Город-центр по изучению космоса      (Байконур)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20. Кто такой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Олжас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Сулейменов?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Молодцы!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2. (Звучит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кюй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«Сары Арка»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Курмангазы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Шло время. Мчались годы, проплывали столетия. Катилось колесо истории. Но во все времена такие понятия как отчизна, родной очаг понимали  маленькие дети хорошо. Молодые джигиты знали, любили и защищали Родину, берегли ее традиции.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 1: В тиши, в уединении лугов,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lastRenderedPageBreak/>
        <w:t xml:space="preserve">Я слышу отзвук жизни дальней.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Звенит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кобыз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– наследие отцов,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Волнует кровь своим звучаньем.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 2: Здесь мудрый страж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Коркыт-ата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Слагал волнующие гимны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Про жизнь батыров, подвиги сынов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воспевал полет орлиный.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Чтец3: И легкий трепет струн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Курмангазы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Доносит ветер вольных странствий,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Акса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Кулана долгий бег,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Как миг звезды упавшей яркий.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Чтец 4: И мчится конь, его не остановишь,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Развеял гриву яростным ветрам.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О, степь моя, каких еще батыров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Подаришь ты грядущим временам. </w:t>
      </w:r>
    </w:p>
    <w:p w:rsidR="005E1A87" w:rsidRPr="005E1A87" w:rsidRDefault="005E1A87" w:rsidP="005E1A87">
      <w:pPr>
        <w:spacing w:after="0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А сейчас викторина «Музыкальная»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Состязание акынов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 xml:space="preserve"> 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Айтыс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. Народный певец-импровизатор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(Акын)</w:t>
      </w: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. Поэты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val="en-US" w:eastAsia="ru-RU"/>
        </w:rPr>
        <w:t>XV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-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val="en-US" w:eastAsia="ru-RU"/>
        </w:rPr>
        <w:t>XVIII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веков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Жырау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Казахский героический эпос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Алпамыс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,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Кобланды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Назовите женщину композитора Казахстана (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Газиза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Жубанова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 Что такое мотив? (Короткая часть мелодии)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-Что такое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Кюй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? (Музыкальный рассказ о людях, животных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,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природе)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-Что такое балет?  Музыкальный спектакль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- Назовите музыкальные инструменты.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Кто создал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кобыз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? (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Коркут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–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ата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Автор популярного 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кюя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«</w:t>
      </w:r>
      <w:proofErr w:type="gram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Сары-Арка</w:t>
      </w:r>
      <w:proofErr w:type="gram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», музыкального символа </w:t>
      </w:r>
    </w:p>
    <w:p w:rsid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bCs/>
          <w:sz w:val="16"/>
          <w:szCs w:val="16"/>
          <w:lang w:val="ru-MO" w:eastAsia="ru-RU"/>
        </w:rPr>
        <w:t xml:space="preserve">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Казахских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val="ru-MO" w:eastAsia="ru-RU"/>
        </w:rPr>
        <w:t xml:space="preserve">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степей 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val="ru-MO" w:eastAsia="ru-RU"/>
        </w:rPr>
        <w:t xml:space="preserve">   </w:t>
      </w:r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ab/>
        <w:t>(</w:t>
      </w:r>
      <w:proofErr w:type="spellStart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Курмангазы</w:t>
      </w:r>
      <w:proofErr w:type="spellEnd"/>
      <w:r w:rsidRPr="005E1A87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)</w:t>
      </w:r>
    </w:p>
    <w:p w:rsidR="005E1A87" w:rsidRPr="005E1A87" w:rsidRDefault="005E1A87" w:rsidP="005E1A87">
      <w:pPr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Прослушивание </w:t>
      </w:r>
      <w:proofErr w:type="spellStart"/>
      <w:r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>кюя</w:t>
      </w:r>
      <w:proofErr w:type="spellEnd"/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Молодцы!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Так в совместном труде, преодолении трудностей и невзгод рождалась дружба. Недаром в народе говорят, что хлебу нужны не только дождь и лучи солнца, но и тепло человеческих рук! Всем хватало места и для всех у казахов нашлось много мудрых слов: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+++«Коня оценивай по стати,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 чутким трепетным ушам,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а человека не по платью, -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какая у него душа!» писал казахский поэт Махамбет</w:t>
      </w:r>
    </w:p>
    <w:p w:rsidR="005E1A87" w:rsidRPr="005E1A87" w:rsidRDefault="005E1A87" w:rsidP="005E1A87">
      <w:pPr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Рената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 просторах Казахстана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Много разных народов живет.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Все народы как братья равны,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Всем народам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–л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юбовь и почет.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Денис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Свою судьбу навек с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твоей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сплетя,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 любви сыновней я хочу признаться: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Я счастлив, Казахстан,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Что я твое дитя.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lastRenderedPageBreak/>
        <w:t>И в том тебе не нужно сомневаться!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3. Исполняется танец </w:t>
      </w:r>
      <w:proofErr w:type="spellStart"/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Айпаева</w:t>
      </w:r>
      <w:proofErr w:type="spellEnd"/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Рената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 Какой город является главным городом Казахстана?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 Где находится столица Казахстана?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3. Какие прежние названия были у Астаны?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4. Когда отмечает свой день рождения Астана?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После обретения статуса независимости в 1991 году в государстве произошли большие перемены. У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Респулики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Казахстан есть своя символика – это герб, флаг и гимн. (Демонстрация символики РК).Одним из преобразовании является новая столица –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Астана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.Э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то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символ надежды и уверенности нации, обретшей свободу, в своем процветающем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будушем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 в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будушем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своих потомков. Президент РК Н. Назарбаев отметил: «Отныне и на века здесь, в центре страны, будут приниматься решения судьбоносные для народа. Здесь теперь бьется сердце нашей родины. Астана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–с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ердце Казахстана.»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20 октября был издан Указ «Об объявлении г. Акмолы столицей РК». Акмола 6 мая 1998 года была переименована в город Астана. Официальная презентация столицы состоялась 10 июня 1999 года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. </w:t>
      </w:r>
      <w:proofErr w:type="gramEnd"/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: Астана за короткий срок стала местом культурных достопримечательностей: монумент «Астана-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байтерек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», Президентский центр культуры, Дворец мира и согласия, культурно-развлекательный центр «Хан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ш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атыр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 и многие другие места. Астана удивляет своими чудесами самых искушенных знатоков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прекрасного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.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1.Рената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Здравствуй, Родина наша – дорогой Казахстан!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Расцветай и красуйся, наш степной великан!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Весь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народ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вдохновляя на большие дела,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Пусть сияет под солнцем на весь мир Астана!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2.Вася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Над страною Абая новый день настаёт!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Гордый барс Казахстана устремился вперёд!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становится краше и милей, чем была,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Дорогая столица – город наш – Астана!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3.Таня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Необъятны просторы, колосятся хлеба –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Это родина наша, это наша судьба!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Наши планы огромны, Трудолюбие есть,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А залогом успеха – Сила, молодость, Честь!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4.Адильжан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Казахстан расцветает, как природа весной!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Мир и солнце сияют над прекрасной страной!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 летят над планетой дорогие слова: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Астана – Казахстан, Казахстан – Астана…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>4.Песня «Здравствуй, Столица»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Ребята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,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сегодня вы узнали много нового и интересного о нашей Родине, о нашей столице.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Конечно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историю страны делают люди. А люди у нас разные, разных национальностей.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Посмотрите у нас в классе есть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 казахи, и русские, и немцы, и татары, и ингуши. Поэтому, сейчас для сохранения мира и процветания нашей страны необходимы стабильность внутри государства, дружба и согласие между народами, населяющими ее. И мне хочется закончить наш </w:t>
      </w:r>
      <w:proofErr w:type="spell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кл</w:t>
      </w:r>
      <w:proofErr w:type="spell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. час такими строками из стихотворения 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Яша </w:t>
      </w: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  Земля моя, в зелёном летнем платье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Рената</w:t>
      </w: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- Мир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–с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олнышку и детям,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Мир - природе, мир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–в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есне!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Мир – былинке, мир – планете!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Мир – всем людям на Земле! 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 заключении </w:t>
      </w:r>
      <w:proofErr w:type="gramStart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давайте все вместе исполним</w:t>
      </w:r>
      <w:proofErr w:type="gramEnd"/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песню «Дорога Добра»</w:t>
      </w: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E1A87">
        <w:rPr>
          <w:rFonts w:ascii="Calibri" w:eastAsia="Times New Roman" w:hAnsi="Calibri" w:cs="Times New Roman"/>
          <w:sz w:val="16"/>
          <w:szCs w:val="16"/>
          <w:lang w:eastAsia="ru-RU"/>
        </w:rPr>
        <w:t>Спасибо за внимание! Поощрение.</w:t>
      </w:r>
    </w:p>
    <w:p w:rsidR="005E1A87" w:rsidRPr="005E1A87" w:rsidRDefault="005E1A87" w:rsidP="005E1A87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1A87" w:rsidRPr="005E1A87" w:rsidRDefault="005E1A87" w:rsidP="005E1A87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E1A8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Составила и провела учитель начальных классов: </w:t>
      </w:r>
      <w:proofErr w:type="spellStart"/>
      <w:r w:rsidRPr="005E1A87">
        <w:rPr>
          <w:rFonts w:ascii="Calibri" w:eastAsia="Times New Roman" w:hAnsi="Calibri" w:cs="Times New Roman"/>
          <w:sz w:val="24"/>
          <w:szCs w:val="24"/>
          <w:lang w:eastAsia="ru-RU"/>
        </w:rPr>
        <w:t>Гуриненко</w:t>
      </w:r>
      <w:proofErr w:type="spellEnd"/>
      <w:r w:rsidRPr="005E1A8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Л. Н.</w:t>
      </w:r>
    </w:p>
    <w:p w:rsidR="00CC42F4" w:rsidRDefault="00CC42F4"/>
    <w:sectPr w:rsidR="00CC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370"/>
    <w:multiLevelType w:val="hybridMultilevel"/>
    <w:tmpl w:val="DDB4D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6"/>
    <w:rsid w:val="005E1A87"/>
    <w:rsid w:val="006A5E16"/>
    <w:rsid w:val="00C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2013-03-31T09:28:00Z</dcterms:created>
  <dcterms:modified xsi:type="dcterms:W3CDTF">2013-03-31T09:30:00Z</dcterms:modified>
</cp:coreProperties>
</file>