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6A" w:rsidRDefault="00E81E6A" w:rsidP="00E8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E81E6A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Оригами </w:t>
      </w:r>
      <w:r w:rsidR="0065583A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- </w:t>
      </w:r>
      <w:r w:rsidRPr="00E81E6A">
        <w:rPr>
          <w:rFonts w:ascii="Times New Roman" w:eastAsia="Times New Roman" w:hAnsi="Times New Roman" w:cs="Times New Roman"/>
          <w:b/>
          <w:bCs/>
          <w:color w:val="000000"/>
          <w:sz w:val="32"/>
        </w:rPr>
        <w:t>средство развития интеллектуальных, творческих и нравственных качеств ребенка дошкольного возраста</w:t>
      </w:r>
      <w:r w:rsidR="0065583A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65583A" w:rsidRPr="00E81E6A" w:rsidRDefault="0065583A" w:rsidP="00E81E6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Наиболее успешными формами работы с детьми становятся те, которые построены на принципе общения и игры. Кроме того ребенок должен видеть и понимать к чему он стремится, он должен ощущать результат своей деятельности.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        Одним из средств активизации творческого потенциала ребенка при подготовке его к школе является оригами –  искусство складывания фигурок из бумаги, технология, обеспечивающая преемственность между учебой и игрой.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        С середины XVIII века оригами стали использовать в детских воспитательных учреждениях Германии, Италии, Японии, России в качестве игровой методики, способствующей активизации мыслительных процессов, становлению коммуникативных навыков, выработке логического и пространственного мышления. В школах Японии бумажные фигурки геометрических тел использовались в качестве наглядного пособия на уроках геометрии. В России оригами как дидактическое средство нашло применение в дошкольной педагогике.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Углубленную работу по конструированию из бумаги с использованием техники оригами веду в ДОУ на протяжении двух лет. Результаты диагностических показателей доказывают эффективность и целесообразность использования оригами в учебно-воспитательном процессе.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Занятия оригами:</w:t>
      </w:r>
    </w:p>
    <w:p w:rsidR="00E81E6A" w:rsidRPr="00E81E6A" w:rsidRDefault="00E81E6A" w:rsidP="00E81E6A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углубляют знания дошкольников об окружающем мире;</w:t>
      </w:r>
    </w:p>
    <w:p w:rsidR="00E81E6A" w:rsidRPr="00E81E6A" w:rsidRDefault="00E81E6A" w:rsidP="00E81E6A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стимулируют поисковую деятельность;</w:t>
      </w:r>
    </w:p>
    <w:p w:rsidR="00E81E6A" w:rsidRPr="00E81E6A" w:rsidRDefault="00E81E6A" w:rsidP="00E81E6A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развивают мелкую моторику рук;</w:t>
      </w:r>
    </w:p>
    <w:p w:rsidR="00E81E6A" w:rsidRPr="00E81E6A" w:rsidRDefault="00E81E6A" w:rsidP="00E81E6A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оказывают положительное влияние на развитие кратковременной и оперативной памяти, развивают речь;</w:t>
      </w:r>
    </w:p>
    <w:p w:rsidR="00E81E6A" w:rsidRPr="00E81E6A" w:rsidRDefault="00E81E6A" w:rsidP="00E81E6A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способствуют формированию пространственного мышления, развивают фантазию и воображение;</w:t>
      </w:r>
    </w:p>
    <w:p w:rsidR="00E81E6A" w:rsidRPr="00E81E6A" w:rsidRDefault="00E81E6A" w:rsidP="00E81E6A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способствуют становлению коммуникативных навыков.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Прежде чем приступить к конструированию игрушек, необходимо отработать с ребенком самые простые приемы складывания квадрата. В первую очередь нужно научить ребенка аккуратно сгибать квадрат, четко следуя основному правилу: точно совмещать углы и стороны. Также необходимо познакомить с условными знаками оригами.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С дошкольниками мы отработали следующие упражнения, перед тем, как приступать к изготовлению поделок: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Упражнение 1. Сложить квадрат по диагонали.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Упражнение 2. Сложить квадрат пополам.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Упражнение 3. Найти центр квадрата, складывая его по диагонали.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Упражнение 4. Найти центр квадрата, складывая его пополам.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Упражнение 5. Загнуть край листа к середине (середину определить путем сгибания листа пополам).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lastRenderedPageBreak/>
        <w:t>Упражнение 6. Загнуть углы квадрата к середине (середину определить путем сгибания квадрата по диагонали).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Упражнение 7. Загнуть углы квадрата к центру (центр определите путем сгибания квадрата пополам от разных сторон).</w:t>
      </w:r>
    </w:p>
    <w:p w:rsidR="00E81E6A" w:rsidRPr="00E81E6A" w:rsidRDefault="00E81E6A" w:rsidP="00E81E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        Многие фигурки, известные в оригами, начинают складываться одинаково до определенного момента. Одинаковые заготовки – это базовые формы. Очень важно научить детей складывать базовые формы. Умение их складывать – залог успеха в достижении результата. Обучение складыванию базовых форм лучше проводить индивидуально, чтобы быть уверенным в том, что ребенок научился их складывать. Выбирать базовые формы для поделок необходимо с учетом возрастных особенностей воспитанников.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Поделки для детей 4,5-5 лет основаны на одной базовой форме – треугольнике. Дети 5-6 лет осваивают приемы складывания на основе нескольких базовых форм: треугольник, двойной треугольник, конверт, воздушный змей. В 6-7 лет доступны детям уже более сложные базовые формы: рыба, двойной квадрат.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 xml:space="preserve">Интересные схемы складывания поделок и разработки занятий можно найти в трудах </w:t>
      </w:r>
      <w:proofErr w:type="spellStart"/>
      <w:r w:rsidRPr="00E81E6A">
        <w:rPr>
          <w:rFonts w:ascii="Times New Roman" w:eastAsia="Times New Roman" w:hAnsi="Times New Roman" w:cs="Times New Roman"/>
          <w:color w:val="000000"/>
          <w:sz w:val="28"/>
        </w:rPr>
        <w:t>Афонькина</w:t>
      </w:r>
      <w:proofErr w:type="spellEnd"/>
      <w:r w:rsidRPr="00E81E6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81E6A">
        <w:rPr>
          <w:rFonts w:ascii="Times New Roman" w:eastAsia="Times New Roman" w:hAnsi="Times New Roman" w:cs="Times New Roman"/>
          <w:color w:val="000000"/>
          <w:sz w:val="28"/>
        </w:rPr>
        <w:t>Тарабариной</w:t>
      </w:r>
      <w:proofErr w:type="spellEnd"/>
      <w:r w:rsidRPr="00E81E6A">
        <w:rPr>
          <w:rFonts w:ascii="Times New Roman" w:eastAsia="Times New Roman" w:hAnsi="Times New Roman" w:cs="Times New Roman"/>
          <w:color w:val="000000"/>
          <w:sz w:val="28"/>
        </w:rPr>
        <w:t>, Новиковой, а также большой объем информации по данной теме содержится на специализированных интернет-сайтах.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Бумажное моделирование является эффективным средством воспитания дошкольников. Занятия оригами формирует такие нравственные качества детей как коллективизм, умение сопереживать, готовность оказывать помощь товарищу, желание радовать окружающих результатами своего труда.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>Общность творческих и образовательных интересов дошкольников, их родителей, воспитателей способствует  созданию педагогической среды, стимулирующей формирование творческих способностей и интересов личности с учетом ее возможностей и желаний, а также социальных требований.</w:t>
      </w:r>
    </w:p>
    <w:p w:rsidR="00E81E6A" w:rsidRPr="00E81E6A" w:rsidRDefault="00E81E6A" w:rsidP="00E81E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81E6A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использование техники оригами в учебно-воспитательном процессе способствует всестороннему развитию личности ребенка, а </w:t>
      </w:r>
      <w:proofErr w:type="gramStart"/>
      <w:r w:rsidRPr="00E81E6A">
        <w:rPr>
          <w:rFonts w:ascii="Times New Roman" w:eastAsia="Times New Roman" w:hAnsi="Times New Roman" w:cs="Times New Roman"/>
          <w:color w:val="000000"/>
          <w:sz w:val="28"/>
        </w:rPr>
        <w:t>значит</w:t>
      </w:r>
      <w:proofErr w:type="gramEnd"/>
      <w:r w:rsidRPr="00E81E6A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эффективной методикой работы с детьми дошкольного возраста.</w:t>
      </w:r>
    </w:p>
    <w:p w:rsidR="00FB1B1D" w:rsidRDefault="00FB1B1D"/>
    <w:p w:rsidR="00FB1B1D" w:rsidRDefault="00FB1B1D" w:rsidP="00FB1B1D"/>
    <w:p w:rsidR="005E4B21" w:rsidRPr="00FB1B1D" w:rsidRDefault="00FB1B1D" w:rsidP="00FB1B1D">
      <w:pPr>
        <w:tabs>
          <w:tab w:val="left" w:pos="315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1B1D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FB1B1D">
        <w:rPr>
          <w:rFonts w:ascii="Times New Roman" w:hAnsi="Times New Roman" w:cs="Times New Roman"/>
          <w:sz w:val="28"/>
          <w:szCs w:val="28"/>
        </w:rPr>
        <w:t xml:space="preserve"> С.Ю.,  </w:t>
      </w:r>
      <w:proofErr w:type="spellStart"/>
      <w:r w:rsidRPr="00FB1B1D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FB1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B1D">
        <w:rPr>
          <w:rFonts w:ascii="Times New Roman" w:hAnsi="Times New Roman" w:cs="Times New Roman"/>
          <w:sz w:val="28"/>
          <w:szCs w:val="28"/>
        </w:rPr>
        <w:t>.Ю. Все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1D">
        <w:rPr>
          <w:rFonts w:ascii="Times New Roman" w:hAnsi="Times New Roman" w:cs="Times New Roman"/>
          <w:sz w:val="28"/>
          <w:szCs w:val="28"/>
        </w:rPr>
        <w:t>оригами.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1B1D">
        <w:rPr>
          <w:rFonts w:ascii="Times New Roman" w:hAnsi="Times New Roman" w:cs="Times New Roman"/>
          <w:sz w:val="28"/>
          <w:szCs w:val="28"/>
        </w:rPr>
        <w:t>2005.</w:t>
      </w:r>
      <w:r w:rsidRPr="00FB1B1D">
        <w:rPr>
          <w:rFonts w:ascii="Times New Roman" w:hAnsi="Times New Roman" w:cs="Times New Roman"/>
          <w:sz w:val="28"/>
          <w:szCs w:val="28"/>
        </w:rPr>
        <w:tab/>
      </w:r>
    </w:p>
    <w:sectPr w:rsidR="005E4B21" w:rsidRPr="00FB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E9E"/>
    <w:multiLevelType w:val="multilevel"/>
    <w:tmpl w:val="308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E6A"/>
    <w:rsid w:val="005E4B21"/>
    <w:rsid w:val="0065583A"/>
    <w:rsid w:val="00E81E6A"/>
    <w:rsid w:val="00F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1E6A"/>
  </w:style>
  <w:style w:type="paragraph" w:customStyle="1" w:styleId="c3">
    <w:name w:val="c3"/>
    <w:basedOn w:val="a"/>
    <w:rsid w:val="00E8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5</cp:revision>
  <dcterms:created xsi:type="dcterms:W3CDTF">2013-06-17T07:10:00Z</dcterms:created>
  <dcterms:modified xsi:type="dcterms:W3CDTF">2013-10-30T12:29:00Z</dcterms:modified>
</cp:coreProperties>
</file>