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D4" w:rsidRDefault="00B328D8" w:rsidP="00B32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работы с детьми 1младшей группы «А» с 1 по 30 апреля.</w:t>
      </w:r>
    </w:p>
    <w:p w:rsidR="00B328D8" w:rsidRDefault="00B328D8" w:rsidP="00B32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«Волшебный мир игрушек».</w:t>
      </w:r>
    </w:p>
    <w:p w:rsidR="00B328D8" w:rsidRDefault="00B328D8" w:rsidP="00B328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>чить детей узнавать игрушки на картинке, отгадывать, что нарисовано на картинке, по словестному описанию. –Повторить названия знакомых игрушек(кукла, мяч, юла, пирамидка, Петрушка, мишка, собачка и т. д.).</w:t>
      </w:r>
      <w:r w:rsidR="00825494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-Развивать у детей мышление</w:t>
      </w:r>
      <w:r w:rsidR="00825494">
        <w:rPr>
          <w:sz w:val="28"/>
          <w:szCs w:val="28"/>
        </w:rPr>
        <w:t xml:space="preserve"> и речевое общение в процессе знакомства с игрушками.                                                                               –Учить детей выражать словами общие признаки предметов, изображённых на картинках.                                                                           –Учить детей словесно аргументировать, почему выбранная картинка «такая же».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2"/>
        <w:gridCol w:w="1507"/>
        <w:gridCol w:w="1567"/>
        <w:gridCol w:w="1633"/>
        <w:gridCol w:w="1443"/>
        <w:gridCol w:w="1400"/>
        <w:gridCol w:w="1367"/>
        <w:gridCol w:w="1641"/>
        <w:gridCol w:w="1215"/>
        <w:gridCol w:w="1261"/>
      </w:tblGrid>
      <w:tr w:rsidR="00E971D3" w:rsidTr="00A73038">
        <w:tc>
          <w:tcPr>
            <w:tcW w:w="1752" w:type="dxa"/>
          </w:tcPr>
          <w:p w:rsidR="00E76ADF" w:rsidRPr="00825494" w:rsidRDefault="00E76ADF" w:rsidP="00B328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 развития</w:t>
            </w:r>
          </w:p>
        </w:tc>
        <w:tc>
          <w:tcPr>
            <w:tcW w:w="4707" w:type="dxa"/>
            <w:gridSpan w:val="3"/>
          </w:tcPr>
          <w:p w:rsidR="00E76ADF" w:rsidRPr="00FF40AE" w:rsidRDefault="00E76ADF" w:rsidP="00FF40AE">
            <w:pPr>
              <w:jc w:val="center"/>
              <w:rPr>
                <w:b/>
                <w:sz w:val="20"/>
                <w:szCs w:val="20"/>
              </w:rPr>
            </w:pPr>
            <w:r w:rsidRPr="00FF40AE">
              <w:rPr>
                <w:b/>
                <w:sz w:val="20"/>
                <w:szCs w:val="20"/>
              </w:rPr>
              <w:t>Познавательно-речевое</w:t>
            </w:r>
          </w:p>
        </w:tc>
        <w:tc>
          <w:tcPr>
            <w:tcW w:w="4210" w:type="dxa"/>
            <w:gridSpan w:val="3"/>
          </w:tcPr>
          <w:p w:rsidR="00E76ADF" w:rsidRPr="00FF40AE" w:rsidRDefault="00E76ADF" w:rsidP="00FF40AE">
            <w:pPr>
              <w:jc w:val="center"/>
              <w:rPr>
                <w:b/>
                <w:sz w:val="20"/>
                <w:szCs w:val="20"/>
              </w:rPr>
            </w:pPr>
            <w:r w:rsidRPr="00FF40AE">
              <w:rPr>
                <w:b/>
                <w:sz w:val="20"/>
                <w:szCs w:val="20"/>
              </w:rPr>
              <w:t>Социальн</w:t>
            </w:r>
            <w:proofErr w:type="gramStart"/>
            <w:r w:rsidRPr="00FF40AE">
              <w:rPr>
                <w:b/>
                <w:sz w:val="20"/>
                <w:szCs w:val="20"/>
              </w:rPr>
              <w:t>о-</w:t>
            </w:r>
            <w:proofErr w:type="gramEnd"/>
            <w:r w:rsidRPr="00FF40AE">
              <w:rPr>
                <w:b/>
                <w:sz w:val="20"/>
                <w:szCs w:val="20"/>
              </w:rPr>
              <w:t xml:space="preserve"> личностное</w:t>
            </w:r>
          </w:p>
        </w:tc>
        <w:tc>
          <w:tcPr>
            <w:tcW w:w="2856" w:type="dxa"/>
            <w:gridSpan w:val="2"/>
          </w:tcPr>
          <w:p w:rsidR="00E76ADF" w:rsidRPr="00FF40AE" w:rsidRDefault="00FF40AE" w:rsidP="00FF40AE">
            <w:pPr>
              <w:jc w:val="center"/>
              <w:rPr>
                <w:b/>
                <w:sz w:val="20"/>
                <w:szCs w:val="20"/>
              </w:rPr>
            </w:pPr>
            <w:r w:rsidRPr="00FF40AE">
              <w:rPr>
                <w:b/>
                <w:sz w:val="20"/>
                <w:szCs w:val="20"/>
              </w:rPr>
              <w:t>Художественн</w:t>
            </w:r>
            <w:proofErr w:type="gramStart"/>
            <w:r w:rsidRPr="00FF40AE">
              <w:rPr>
                <w:b/>
                <w:sz w:val="20"/>
                <w:szCs w:val="20"/>
              </w:rPr>
              <w:t>о-</w:t>
            </w:r>
            <w:proofErr w:type="gramEnd"/>
            <w:r w:rsidRPr="00FF40AE">
              <w:rPr>
                <w:b/>
                <w:sz w:val="20"/>
                <w:szCs w:val="20"/>
              </w:rPr>
              <w:t xml:space="preserve"> эстетическое</w:t>
            </w:r>
          </w:p>
        </w:tc>
        <w:tc>
          <w:tcPr>
            <w:tcW w:w="1261" w:type="dxa"/>
          </w:tcPr>
          <w:p w:rsidR="00E76ADF" w:rsidRPr="00FF40AE" w:rsidRDefault="00FF40AE" w:rsidP="00FF40AE">
            <w:pPr>
              <w:jc w:val="center"/>
              <w:rPr>
                <w:b/>
                <w:sz w:val="20"/>
                <w:szCs w:val="20"/>
              </w:rPr>
            </w:pPr>
            <w:r w:rsidRPr="00FF40AE">
              <w:rPr>
                <w:b/>
                <w:sz w:val="20"/>
                <w:szCs w:val="20"/>
              </w:rPr>
              <w:t>Физическое развитие</w:t>
            </w:r>
          </w:p>
        </w:tc>
      </w:tr>
      <w:tr w:rsidR="00E971D3" w:rsidTr="00A73038">
        <w:tc>
          <w:tcPr>
            <w:tcW w:w="1752" w:type="dxa"/>
          </w:tcPr>
          <w:p w:rsidR="00825494" w:rsidRDefault="00FF40AE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07" w:type="dxa"/>
          </w:tcPr>
          <w:p w:rsidR="00DA3CDC" w:rsidRDefault="00DA3CDC" w:rsidP="00B328D8">
            <w:pPr>
              <w:rPr>
                <w:sz w:val="20"/>
                <w:szCs w:val="20"/>
              </w:rPr>
            </w:pPr>
          </w:p>
          <w:p w:rsidR="00825494" w:rsidRDefault="00FF40AE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Коммуникация</w:t>
            </w:r>
          </w:p>
        </w:tc>
        <w:tc>
          <w:tcPr>
            <w:tcW w:w="1567" w:type="dxa"/>
          </w:tcPr>
          <w:p w:rsidR="00DA3CDC" w:rsidRDefault="00DA3CDC" w:rsidP="00FF40AE">
            <w:pPr>
              <w:jc w:val="center"/>
              <w:rPr>
                <w:sz w:val="20"/>
                <w:szCs w:val="20"/>
              </w:rPr>
            </w:pPr>
          </w:p>
          <w:p w:rsidR="00825494" w:rsidRDefault="00FF40AE" w:rsidP="00FF4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</w:t>
            </w:r>
          </w:p>
        </w:tc>
        <w:tc>
          <w:tcPr>
            <w:tcW w:w="1633" w:type="dxa"/>
          </w:tcPr>
          <w:p w:rsidR="00825494" w:rsidRDefault="00FF40AE" w:rsidP="00DA3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443" w:type="dxa"/>
          </w:tcPr>
          <w:p w:rsidR="00DA3CDC" w:rsidRDefault="00DA3CDC" w:rsidP="00B328D8">
            <w:pPr>
              <w:rPr>
                <w:sz w:val="20"/>
                <w:szCs w:val="20"/>
              </w:rPr>
            </w:pPr>
          </w:p>
          <w:p w:rsidR="00825494" w:rsidRDefault="00DA3CDC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</w:t>
            </w:r>
          </w:p>
        </w:tc>
        <w:tc>
          <w:tcPr>
            <w:tcW w:w="1400" w:type="dxa"/>
          </w:tcPr>
          <w:p w:rsidR="00DA3CDC" w:rsidRDefault="00DA3CDC" w:rsidP="00B328D8">
            <w:pPr>
              <w:rPr>
                <w:sz w:val="20"/>
                <w:szCs w:val="20"/>
              </w:rPr>
            </w:pPr>
          </w:p>
          <w:p w:rsidR="00825494" w:rsidRDefault="00DA3CDC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Труд</w:t>
            </w:r>
          </w:p>
        </w:tc>
        <w:tc>
          <w:tcPr>
            <w:tcW w:w="1367" w:type="dxa"/>
          </w:tcPr>
          <w:p w:rsidR="00DA3CDC" w:rsidRDefault="00DA3CDC" w:rsidP="00B328D8">
            <w:pPr>
              <w:rPr>
                <w:sz w:val="20"/>
                <w:szCs w:val="20"/>
              </w:rPr>
            </w:pPr>
          </w:p>
          <w:p w:rsidR="00825494" w:rsidRDefault="00DA3CDC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1641" w:type="dxa"/>
          </w:tcPr>
          <w:p w:rsidR="00825494" w:rsidRDefault="00DA3CDC" w:rsidP="00DA3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1215" w:type="dxa"/>
          </w:tcPr>
          <w:p w:rsidR="00B97FC6" w:rsidRDefault="00B97FC6" w:rsidP="00B328D8">
            <w:pPr>
              <w:rPr>
                <w:sz w:val="20"/>
                <w:szCs w:val="20"/>
              </w:rPr>
            </w:pPr>
          </w:p>
          <w:p w:rsidR="00825494" w:rsidRDefault="00B97FC6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261" w:type="dxa"/>
          </w:tcPr>
          <w:p w:rsidR="00825494" w:rsidRDefault="00E971D3" w:rsidP="00B32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Физкальтур</w:t>
            </w:r>
            <w:proofErr w:type="spellEnd"/>
          </w:p>
          <w:p w:rsidR="00E971D3" w:rsidRDefault="00E971D3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</w:t>
            </w:r>
          </w:p>
        </w:tc>
      </w:tr>
      <w:tr w:rsidR="00E971D3" w:rsidTr="00A73038">
        <w:tc>
          <w:tcPr>
            <w:tcW w:w="1752" w:type="dxa"/>
          </w:tcPr>
          <w:p w:rsidR="00825494" w:rsidRDefault="00FF40AE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совместной деятельности</w:t>
            </w:r>
          </w:p>
        </w:tc>
        <w:tc>
          <w:tcPr>
            <w:tcW w:w="1507" w:type="dxa"/>
          </w:tcPr>
          <w:p w:rsidR="00825494" w:rsidRDefault="00FF40AE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-Совместное наклеивание стенда: «Игрушки».</w:t>
            </w:r>
          </w:p>
          <w:p w:rsidR="00FF40AE" w:rsidRDefault="00FF40AE" w:rsidP="00B328D8">
            <w:pPr>
              <w:rPr>
                <w:sz w:val="20"/>
                <w:szCs w:val="20"/>
              </w:rPr>
            </w:pPr>
          </w:p>
          <w:p w:rsidR="00FF40AE" w:rsidRDefault="00FF40AE" w:rsidP="00B328D8">
            <w:pPr>
              <w:rPr>
                <w:sz w:val="20"/>
                <w:szCs w:val="20"/>
              </w:rPr>
            </w:pPr>
          </w:p>
          <w:p w:rsidR="00FF40AE" w:rsidRDefault="00FF40AE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-Загадки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игрушках.</w:t>
            </w:r>
          </w:p>
        </w:tc>
        <w:tc>
          <w:tcPr>
            <w:tcW w:w="1567" w:type="dxa"/>
          </w:tcPr>
          <w:p w:rsidR="00825494" w:rsidRDefault="00FF40AE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-Беседа рассказов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игрушках.</w:t>
            </w:r>
          </w:p>
          <w:p w:rsidR="00FF40AE" w:rsidRDefault="00FF40AE" w:rsidP="00B328D8">
            <w:pPr>
              <w:rPr>
                <w:sz w:val="20"/>
                <w:szCs w:val="20"/>
              </w:rPr>
            </w:pPr>
          </w:p>
          <w:p w:rsidR="00FF40AE" w:rsidRDefault="00FF40AE" w:rsidP="00B328D8">
            <w:pPr>
              <w:rPr>
                <w:sz w:val="20"/>
                <w:szCs w:val="20"/>
              </w:rPr>
            </w:pPr>
          </w:p>
          <w:p w:rsidR="00FF40AE" w:rsidRDefault="00FF40AE" w:rsidP="00B328D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Рассматрива-ние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картонок и плакатов по теме: «Волшебный мир игрушек».</w:t>
            </w:r>
          </w:p>
          <w:p w:rsidR="00FF40AE" w:rsidRDefault="00FF40AE" w:rsidP="00B328D8">
            <w:pPr>
              <w:rPr>
                <w:sz w:val="20"/>
                <w:szCs w:val="20"/>
              </w:rPr>
            </w:pPr>
          </w:p>
          <w:p w:rsidR="00FF40AE" w:rsidRDefault="00FF40AE" w:rsidP="00B328D8">
            <w:pPr>
              <w:rPr>
                <w:sz w:val="20"/>
                <w:szCs w:val="20"/>
              </w:rPr>
            </w:pPr>
          </w:p>
          <w:p w:rsidR="00FF40AE" w:rsidRDefault="00FF40AE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Конструктивная деятельность: «Теремок, для матрёшки»; </w:t>
            </w:r>
          </w:p>
          <w:p w:rsidR="00FF40AE" w:rsidRDefault="00FF40AE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«Гараж для машины»;</w:t>
            </w:r>
          </w:p>
          <w:p w:rsidR="00FF40AE" w:rsidRDefault="00FF40AE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="00887D31">
              <w:rPr>
                <w:sz w:val="20"/>
                <w:szCs w:val="20"/>
              </w:rPr>
              <w:t>Вышли куколки, гулять»;</w:t>
            </w:r>
          </w:p>
          <w:p w:rsidR="00887D31" w:rsidRDefault="00887D31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«Забор для коров».</w:t>
            </w:r>
          </w:p>
        </w:tc>
        <w:tc>
          <w:tcPr>
            <w:tcW w:w="1633" w:type="dxa"/>
          </w:tcPr>
          <w:p w:rsidR="00825494" w:rsidRDefault="00887D31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Стихотворение</w:t>
            </w:r>
          </w:p>
          <w:p w:rsidR="00887D31" w:rsidRDefault="00887D31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Барто</w:t>
            </w:r>
            <w:proofErr w:type="spellEnd"/>
          </w:p>
          <w:p w:rsidR="00887D31" w:rsidRDefault="00887D31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«Игрушки», «Младший брат»;</w:t>
            </w:r>
          </w:p>
          <w:p w:rsidR="00887D31" w:rsidRDefault="00887D31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 Толстого</w:t>
            </w:r>
          </w:p>
          <w:p w:rsidR="00887D31" w:rsidRDefault="00887D31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«Была у Насти кукла»;</w:t>
            </w:r>
          </w:p>
          <w:p w:rsidR="00887D31" w:rsidRDefault="00887D31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Маршак</w:t>
            </w:r>
          </w:p>
          <w:p w:rsidR="00887D31" w:rsidRDefault="00887D31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«Великан», «</w:t>
            </w:r>
            <w:proofErr w:type="gramStart"/>
            <w:r>
              <w:rPr>
                <w:sz w:val="20"/>
                <w:szCs w:val="20"/>
              </w:rPr>
              <w:t xml:space="preserve">Ванька- </w:t>
            </w:r>
            <w:proofErr w:type="spellStart"/>
            <w:r>
              <w:rPr>
                <w:sz w:val="20"/>
                <w:szCs w:val="20"/>
              </w:rPr>
              <w:t>встанька</w:t>
            </w:r>
            <w:proofErr w:type="spellEnd"/>
            <w:proofErr w:type="gram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1443" w:type="dxa"/>
          </w:tcPr>
          <w:p w:rsidR="00825494" w:rsidRDefault="00DA3CDC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-Игровое задание: «Найди </w:t>
            </w:r>
            <w:proofErr w:type="gramStart"/>
            <w:r>
              <w:rPr>
                <w:sz w:val="20"/>
                <w:szCs w:val="20"/>
              </w:rPr>
              <w:t>такую</w:t>
            </w:r>
            <w:proofErr w:type="gramEnd"/>
            <w:r>
              <w:rPr>
                <w:sz w:val="20"/>
                <w:szCs w:val="20"/>
              </w:rPr>
              <w:t xml:space="preserve"> же»</w:t>
            </w:r>
          </w:p>
          <w:p w:rsidR="00DA3CDC" w:rsidRDefault="00DA3CDC" w:rsidP="00B328D8">
            <w:pPr>
              <w:rPr>
                <w:sz w:val="20"/>
                <w:szCs w:val="20"/>
              </w:rPr>
            </w:pPr>
          </w:p>
          <w:p w:rsidR="00DA3CDC" w:rsidRDefault="00DA3CDC" w:rsidP="00B328D8">
            <w:pPr>
              <w:rPr>
                <w:sz w:val="20"/>
                <w:szCs w:val="20"/>
              </w:rPr>
            </w:pPr>
          </w:p>
          <w:p w:rsidR="00DA3CDC" w:rsidRDefault="00DA3CDC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-Сюжетн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ролевая игра: «Поиграй с куклой Машей?»</w:t>
            </w:r>
          </w:p>
        </w:tc>
        <w:tc>
          <w:tcPr>
            <w:tcW w:w="1400" w:type="dxa"/>
          </w:tcPr>
          <w:p w:rsidR="00825494" w:rsidRDefault="00DA3CDC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атрибутов для сюжетн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ролевых игр.</w:t>
            </w:r>
          </w:p>
        </w:tc>
        <w:tc>
          <w:tcPr>
            <w:tcW w:w="1367" w:type="dxa"/>
          </w:tcPr>
          <w:p w:rsidR="00825494" w:rsidRDefault="00DA3CDC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Чтение, беседа, </w:t>
            </w:r>
            <w:proofErr w:type="spellStart"/>
            <w:proofErr w:type="gramStart"/>
            <w:r>
              <w:rPr>
                <w:sz w:val="20"/>
                <w:szCs w:val="20"/>
              </w:rPr>
              <w:t>рассматрива-ние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иллюстрций</w:t>
            </w:r>
            <w:proofErr w:type="spellEnd"/>
            <w:r>
              <w:rPr>
                <w:sz w:val="20"/>
                <w:szCs w:val="20"/>
              </w:rPr>
              <w:t xml:space="preserve"> на тему: «Волшебный мир игрушек».</w:t>
            </w:r>
          </w:p>
        </w:tc>
        <w:tc>
          <w:tcPr>
            <w:tcW w:w="1641" w:type="dxa"/>
          </w:tcPr>
          <w:p w:rsidR="00825494" w:rsidRDefault="00DA3CDC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-Рисование:</w:t>
            </w:r>
          </w:p>
          <w:p w:rsidR="00DA3CDC" w:rsidRDefault="00DA3CDC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«Разноцветные шары»;</w:t>
            </w:r>
          </w:p>
          <w:p w:rsidR="00DA3CDC" w:rsidRDefault="00DA3CDC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«Рейсы для железной дороги»;</w:t>
            </w:r>
          </w:p>
          <w:p w:rsidR="00DA3CDC" w:rsidRDefault="00DA3CDC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97FC6">
              <w:rPr>
                <w:sz w:val="20"/>
                <w:szCs w:val="20"/>
              </w:rPr>
              <w:t>Сказочный домик»;</w:t>
            </w:r>
          </w:p>
          <w:p w:rsidR="00B97FC6" w:rsidRDefault="00B97FC6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«Весенний наряд для куклы Наташи».</w:t>
            </w:r>
          </w:p>
          <w:p w:rsidR="00B97FC6" w:rsidRDefault="00B97FC6" w:rsidP="00B328D8">
            <w:pPr>
              <w:rPr>
                <w:sz w:val="20"/>
                <w:szCs w:val="20"/>
              </w:rPr>
            </w:pPr>
          </w:p>
          <w:p w:rsidR="00B97FC6" w:rsidRDefault="00B97FC6" w:rsidP="00B328D8">
            <w:pPr>
              <w:rPr>
                <w:sz w:val="20"/>
                <w:szCs w:val="20"/>
              </w:rPr>
            </w:pPr>
          </w:p>
          <w:p w:rsidR="00B97FC6" w:rsidRDefault="00B97FC6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-Аппликация:</w:t>
            </w:r>
          </w:p>
          <w:p w:rsidR="00B97FC6" w:rsidRDefault="00B97FC6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«Неваляшка»;</w:t>
            </w:r>
          </w:p>
          <w:p w:rsidR="00B97FC6" w:rsidRDefault="00B97FC6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«Коллективная аппликация весна».</w:t>
            </w:r>
          </w:p>
          <w:p w:rsidR="00B97FC6" w:rsidRDefault="00B97FC6" w:rsidP="00B328D8">
            <w:pPr>
              <w:rPr>
                <w:sz w:val="20"/>
                <w:szCs w:val="20"/>
              </w:rPr>
            </w:pPr>
          </w:p>
          <w:p w:rsidR="00B97FC6" w:rsidRDefault="00B97FC6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-Лепка:</w:t>
            </w:r>
          </w:p>
          <w:p w:rsidR="00B97FC6" w:rsidRDefault="00B97FC6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«Неваляшка»;</w:t>
            </w:r>
          </w:p>
          <w:p w:rsidR="00B97FC6" w:rsidRDefault="00B97FC6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«Веточки с листочками»;</w:t>
            </w:r>
          </w:p>
          <w:p w:rsidR="00B97FC6" w:rsidRDefault="00B97FC6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«Мячик».</w:t>
            </w:r>
          </w:p>
          <w:p w:rsidR="00B97FC6" w:rsidRDefault="00B97FC6" w:rsidP="00B328D8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25494" w:rsidRDefault="00B97FC6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Пляска «Мишка с куклой пляшут </w:t>
            </w:r>
            <w:proofErr w:type="spellStart"/>
            <w:r>
              <w:rPr>
                <w:sz w:val="20"/>
                <w:szCs w:val="20"/>
              </w:rPr>
              <w:t>полечку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97FC6" w:rsidRDefault="00B97FC6" w:rsidP="00B328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(сл. и муз.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Качурбин</w:t>
            </w:r>
            <w:proofErr w:type="spellEnd"/>
            <w:r>
              <w:rPr>
                <w:sz w:val="20"/>
                <w:szCs w:val="20"/>
              </w:rPr>
              <w:t>);</w:t>
            </w:r>
            <w:proofErr w:type="gramEnd"/>
          </w:p>
          <w:p w:rsidR="00B97FC6" w:rsidRDefault="00B97FC6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sz w:val="20"/>
                <w:szCs w:val="20"/>
              </w:rPr>
              <w:t>ритмичес</w:t>
            </w:r>
            <w:proofErr w:type="spellEnd"/>
            <w:r>
              <w:rPr>
                <w:sz w:val="20"/>
                <w:szCs w:val="20"/>
              </w:rPr>
              <w:t>-кие</w:t>
            </w:r>
            <w:proofErr w:type="gramEnd"/>
            <w:r>
              <w:rPr>
                <w:sz w:val="20"/>
                <w:szCs w:val="20"/>
              </w:rPr>
              <w:t xml:space="preserve"> движения</w:t>
            </w:r>
          </w:p>
          <w:p w:rsidR="00B97FC6" w:rsidRDefault="00B97FC6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«Прыгаю как мячик»; «Есть у нас чудесный дом»</w:t>
            </w:r>
          </w:p>
          <w:p w:rsidR="00B97FC6" w:rsidRDefault="00B97FC6" w:rsidP="00B328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(муз.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Н. </w:t>
            </w:r>
            <w:proofErr w:type="spellStart"/>
            <w:r>
              <w:rPr>
                <w:sz w:val="20"/>
                <w:szCs w:val="20"/>
              </w:rPr>
              <w:t>Бордюг</w:t>
            </w:r>
            <w:proofErr w:type="spellEnd"/>
            <w:r>
              <w:rPr>
                <w:sz w:val="20"/>
                <w:szCs w:val="20"/>
              </w:rPr>
              <w:t>).</w:t>
            </w:r>
            <w:proofErr w:type="gramEnd"/>
          </w:p>
          <w:p w:rsidR="00E971D3" w:rsidRDefault="00E971D3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-Пьеса для слушания</w:t>
            </w:r>
          </w:p>
          <w:p w:rsidR="00E971D3" w:rsidRDefault="00E971D3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«Петрушка</w:t>
            </w:r>
          </w:p>
          <w:p w:rsidR="00E971D3" w:rsidRDefault="00E971D3" w:rsidP="00B328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(муз.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Р. </w:t>
            </w:r>
            <w:proofErr w:type="spellStart"/>
            <w:r>
              <w:rPr>
                <w:sz w:val="20"/>
                <w:szCs w:val="20"/>
              </w:rPr>
              <w:t>Рустамова</w:t>
            </w:r>
            <w:proofErr w:type="spellEnd"/>
            <w:r>
              <w:rPr>
                <w:sz w:val="20"/>
                <w:szCs w:val="20"/>
              </w:rPr>
              <w:t>).</w:t>
            </w:r>
            <w:proofErr w:type="gramEnd"/>
          </w:p>
          <w:p w:rsidR="00E971D3" w:rsidRDefault="00E971D3" w:rsidP="00B328D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Музыкаль-ные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игры:</w:t>
            </w:r>
          </w:p>
          <w:p w:rsidR="00E971D3" w:rsidRDefault="00E971D3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sz w:val="20"/>
                <w:szCs w:val="20"/>
              </w:rPr>
              <w:t>Погре</w:t>
            </w:r>
            <w:proofErr w:type="spellEnd"/>
            <w:r>
              <w:rPr>
                <w:sz w:val="20"/>
                <w:szCs w:val="20"/>
              </w:rPr>
              <w:t>-мушки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E971D3" w:rsidRDefault="00E971D3" w:rsidP="00B328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(муз.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Раухрерге</w:t>
            </w:r>
            <w:proofErr w:type="spellEnd"/>
            <w:r>
              <w:rPr>
                <w:sz w:val="20"/>
                <w:szCs w:val="20"/>
              </w:rPr>
              <w:t>);</w:t>
            </w:r>
            <w:proofErr w:type="gramEnd"/>
          </w:p>
          <w:p w:rsidR="00E971D3" w:rsidRDefault="00E971D3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«Мячи»</w:t>
            </w:r>
          </w:p>
          <w:p w:rsidR="00E971D3" w:rsidRDefault="00E971D3" w:rsidP="00B328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(муз.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Т. Ломовой).</w:t>
            </w:r>
            <w:proofErr w:type="gramEnd"/>
          </w:p>
          <w:p w:rsidR="00E971D3" w:rsidRDefault="00E971D3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с </w:t>
            </w:r>
            <w:proofErr w:type="spellStart"/>
            <w:r>
              <w:rPr>
                <w:sz w:val="20"/>
                <w:szCs w:val="20"/>
              </w:rPr>
              <w:t>бубеном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97FC6" w:rsidRDefault="00B97FC6" w:rsidP="00B328D8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825494" w:rsidRDefault="00E971D3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-Комплекс </w:t>
            </w:r>
            <w:proofErr w:type="spellStart"/>
            <w:r>
              <w:rPr>
                <w:sz w:val="20"/>
                <w:szCs w:val="20"/>
              </w:rPr>
              <w:t>упражнени</w:t>
            </w:r>
            <w:proofErr w:type="spellEnd"/>
          </w:p>
          <w:p w:rsidR="00E971D3" w:rsidRDefault="00E971D3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sz w:val="20"/>
                <w:szCs w:val="20"/>
              </w:rPr>
              <w:t>Погре</w:t>
            </w:r>
            <w:proofErr w:type="spellEnd"/>
            <w:r>
              <w:rPr>
                <w:sz w:val="20"/>
                <w:szCs w:val="20"/>
              </w:rPr>
              <w:t>-мушки</w:t>
            </w:r>
            <w:proofErr w:type="gramEnd"/>
            <w:r>
              <w:rPr>
                <w:sz w:val="20"/>
                <w:szCs w:val="20"/>
              </w:rPr>
              <w:t>»;</w:t>
            </w:r>
          </w:p>
          <w:p w:rsidR="00E971D3" w:rsidRDefault="00E971D3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весёлый звонкий мяч»;</w:t>
            </w:r>
          </w:p>
          <w:p w:rsidR="00E971D3" w:rsidRDefault="00E971D3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 куклам в гости».</w:t>
            </w:r>
          </w:p>
          <w:p w:rsidR="00E971D3" w:rsidRDefault="00E971D3" w:rsidP="00B328D8">
            <w:pPr>
              <w:rPr>
                <w:sz w:val="20"/>
                <w:szCs w:val="20"/>
              </w:rPr>
            </w:pPr>
          </w:p>
          <w:p w:rsidR="00E971D3" w:rsidRDefault="00E971D3" w:rsidP="00B32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Упражнени</w:t>
            </w:r>
            <w:proofErr w:type="spellEnd"/>
            <w:r>
              <w:rPr>
                <w:sz w:val="20"/>
                <w:szCs w:val="20"/>
              </w:rPr>
              <w:t xml:space="preserve"> задания:</w:t>
            </w:r>
          </w:p>
          <w:p w:rsidR="00E971D3" w:rsidRDefault="00E971D3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«Принеси игрушку»;</w:t>
            </w:r>
          </w:p>
          <w:p w:rsidR="00E971D3" w:rsidRDefault="00E971D3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«Собери мячики»;</w:t>
            </w:r>
          </w:p>
          <w:p w:rsidR="00E971D3" w:rsidRDefault="00E971D3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«Прокати в воротца»;</w:t>
            </w:r>
          </w:p>
          <w:p w:rsidR="00E971D3" w:rsidRDefault="00E971D3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proofErr w:type="spellStart"/>
            <w:proofErr w:type="gramStart"/>
            <w:r w:rsidR="00AF6617">
              <w:rPr>
                <w:sz w:val="20"/>
                <w:szCs w:val="20"/>
              </w:rPr>
              <w:t>Воздуш-ные</w:t>
            </w:r>
            <w:proofErr w:type="spellEnd"/>
            <w:proofErr w:type="gramEnd"/>
            <w:r w:rsidR="00AF6617">
              <w:rPr>
                <w:sz w:val="20"/>
                <w:szCs w:val="20"/>
              </w:rPr>
              <w:t xml:space="preserve"> шары».</w:t>
            </w:r>
          </w:p>
          <w:p w:rsidR="00AF6617" w:rsidRDefault="00AF6617" w:rsidP="00B328D8">
            <w:pPr>
              <w:rPr>
                <w:sz w:val="20"/>
                <w:szCs w:val="20"/>
              </w:rPr>
            </w:pPr>
          </w:p>
          <w:p w:rsidR="00AF6617" w:rsidRDefault="00AF6617" w:rsidP="00B32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Пальчикова</w:t>
            </w:r>
            <w:proofErr w:type="spellEnd"/>
            <w:r>
              <w:rPr>
                <w:sz w:val="20"/>
                <w:szCs w:val="20"/>
              </w:rPr>
              <w:t xml:space="preserve"> гимнастика:</w:t>
            </w:r>
          </w:p>
          <w:p w:rsidR="00AF6617" w:rsidRDefault="00AF6617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«Зайчик и барабан».</w:t>
            </w:r>
            <w:bookmarkStart w:id="0" w:name="_GoBack"/>
            <w:bookmarkEnd w:id="0"/>
          </w:p>
        </w:tc>
      </w:tr>
      <w:tr w:rsidR="00A73038" w:rsidTr="008F7E5F">
        <w:tc>
          <w:tcPr>
            <w:tcW w:w="1752" w:type="dxa"/>
          </w:tcPr>
          <w:p w:rsidR="00A73038" w:rsidRDefault="00A73038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Создание условий для самостоятельной деятельности детей.</w:t>
            </w:r>
          </w:p>
        </w:tc>
        <w:tc>
          <w:tcPr>
            <w:tcW w:w="13034" w:type="dxa"/>
            <w:gridSpan w:val="9"/>
          </w:tcPr>
          <w:p w:rsidR="00A73038" w:rsidRDefault="00A73038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Книжный уголок: внести новые книги: Стихи на тему: «Волшебный мир игрушек».</w:t>
            </w:r>
          </w:p>
          <w:p w:rsidR="00A73038" w:rsidRDefault="00A73038" w:rsidP="00B328D8">
            <w:pPr>
              <w:rPr>
                <w:sz w:val="20"/>
                <w:szCs w:val="20"/>
              </w:rPr>
            </w:pPr>
          </w:p>
          <w:p w:rsidR="00A73038" w:rsidRDefault="00A73038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Строительные игры: «Деревянные кубики разных цветов и размеров»; «Пластмассовый конструктор «строитель»».</w:t>
            </w:r>
          </w:p>
        </w:tc>
      </w:tr>
      <w:tr w:rsidR="00A73038" w:rsidTr="00633173">
        <w:tc>
          <w:tcPr>
            <w:tcW w:w="1752" w:type="dxa"/>
          </w:tcPr>
          <w:p w:rsidR="00A73038" w:rsidRDefault="00A73038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 семьёй.</w:t>
            </w:r>
          </w:p>
        </w:tc>
        <w:tc>
          <w:tcPr>
            <w:tcW w:w="13034" w:type="dxa"/>
            <w:gridSpan w:val="9"/>
          </w:tcPr>
          <w:p w:rsidR="00A73038" w:rsidRDefault="00A73038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коллективного плаката на тему: «Волшебный мир игрушек».</w:t>
            </w:r>
          </w:p>
          <w:p w:rsidR="00A73038" w:rsidRDefault="00A73038" w:rsidP="00B3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детского творчества.</w:t>
            </w:r>
          </w:p>
        </w:tc>
      </w:tr>
    </w:tbl>
    <w:p w:rsidR="00825494" w:rsidRPr="00825494" w:rsidRDefault="00825494" w:rsidP="00B328D8">
      <w:pPr>
        <w:rPr>
          <w:sz w:val="20"/>
          <w:szCs w:val="20"/>
        </w:rPr>
      </w:pPr>
    </w:p>
    <w:sectPr w:rsidR="00825494" w:rsidRPr="00825494" w:rsidSect="00B328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9A" w:rsidRDefault="00533F9A" w:rsidP="00E76ADF">
      <w:pPr>
        <w:spacing w:after="0" w:line="240" w:lineRule="auto"/>
      </w:pPr>
      <w:r>
        <w:separator/>
      </w:r>
    </w:p>
  </w:endnote>
  <w:endnote w:type="continuationSeparator" w:id="0">
    <w:p w:rsidR="00533F9A" w:rsidRDefault="00533F9A" w:rsidP="00E7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9A" w:rsidRDefault="00533F9A" w:rsidP="00E76ADF">
      <w:pPr>
        <w:spacing w:after="0" w:line="240" w:lineRule="auto"/>
      </w:pPr>
      <w:r>
        <w:separator/>
      </w:r>
    </w:p>
  </w:footnote>
  <w:footnote w:type="continuationSeparator" w:id="0">
    <w:p w:rsidR="00533F9A" w:rsidRDefault="00533F9A" w:rsidP="00E76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D8"/>
    <w:rsid w:val="003476B5"/>
    <w:rsid w:val="00424124"/>
    <w:rsid w:val="005204D4"/>
    <w:rsid w:val="00533F15"/>
    <w:rsid w:val="00533F9A"/>
    <w:rsid w:val="00825494"/>
    <w:rsid w:val="00887D31"/>
    <w:rsid w:val="00A73038"/>
    <w:rsid w:val="00AF6617"/>
    <w:rsid w:val="00B1007B"/>
    <w:rsid w:val="00B328D8"/>
    <w:rsid w:val="00B97FC6"/>
    <w:rsid w:val="00DA3CDC"/>
    <w:rsid w:val="00E76ADF"/>
    <w:rsid w:val="00E8042F"/>
    <w:rsid w:val="00E971D3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6ADF"/>
  </w:style>
  <w:style w:type="paragraph" w:styleId="a6">
    <w:name w:val="footer"/>
    <w:basedOn w:val="a"/>
    <w:link w:val="a7"/>
    <w:uiPriority w:val="99"/>
    <w:unhideWhenUsed/>
    <w:rsid w:val="00E7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6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6ADF"/>
  </w:style>
  <w:style w:type="paragraph" w:styleId="a6">
    <w:name w:val="footer"/>
    <w:basedOn w:val="a"/>
    <w:link w:val="a7"/>
    <w:uiPriority w:val="99"/>
    <w:unhideWhenUsed/>
    <w:rsid w:val="00E7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</dc:creator>
  <cp:lastModifiedBy>лол</cp:lastModifiedBy>
  <cp:revision>2</cp:revision>
  <dcterms:created xsi:type="dcterms:W3CDTF">2013-04-04T16:52:00Z</dcterms:created>
  <dcterms:modified xsi:type="dcterms:W3CDTF">2013-04-04T16:52:00Z</dcterms:modified>
</cp:coreProperties>
</file>