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564" w:rsidRPr="009059F9" w:rsidRDefault="009059F9" w:rsidP="00D6356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9F9">
        <w:rPr>
          <w:rFonts w:ascii="Times New Roman" w:hAnsi="Times New Roman" w:cs="Times New Roman"/>
          <w:b/>
          <w:sz w:val="28"/>
          <w:szCs w:val="28"/>
        </w:rPr>
        <w:t xml:space="preserve">РАЗВИТИЕ ЗРИТЕЛЬНОГО ГНОЗИСА </w:t>
      </w:r>
      <w:r w:rsidRPr="009059F9">
        <w:rPr>
          <w:rFonts w:ascii="Times New Roman" w:hAnsi="Times New Roman" w:cs="Times New Roman"/>
          <w:b/>
          <w:sz w:val="28"/>
          <w:szCs w:val="28"/>
        </w:rPr>
        <w:br/>
        <w:t>(ЗРИТЕЛЬНОГО УЗНАВАНИЯ) У ДЕТЕЙ 5-7 ЛЕТ</w:t>
      </w:r>
    </w:p>
    <w:p w:rsidR="00994384" w:rsidRDefault="00994384" w:rsidP="0099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Достаточный уровень развития зрительного и зрительно-пространственного восприятия, зрительного внимания будет способствовать успешному овладению ребёнком чтением и письмом.</w:t>
      </w:r>
    </w:p>
    <w:p w:rsidR="00237E85" w:rsidRDefault="003B690C" w:rsidP="00D040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</w:t>
      </w:r>
      <w:r w:rsidR="003E18B7">
        <w:rPr>
          <w:rFonts w:ascii="Times New Roman" w:hAnsi="Times New Roman" w:cs="Times New Roman"/>
          <w:sz w:val="28"/>
          <w:szCs w:val="28"/>
        </w:rPr>
        <w:t>зрительного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18B7">
        <w:rPr>
          <w:rFonts w:ascii="Times New Roman" w:hAnsi="Times New Roman" w:cs="Times New Roman"/>
          <w:sz w:val="28"/>
          <w:szCs w:val="28"/>
        </w:rPr>
        <w:t xml:space="preserve">кандидат психологических наук, </w:t>
      </w: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="003E18B7">
        <w:rPr>
          <w:rFonts w:ascii="Times New Roman" w:hAnsi="Times New Roman" w:cs="Times New Roman"/>
          <w:sz w:val="28"/>
          <w:szCs w:val="28"/>
        </w:rPr>
        <w:t>МГППУ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18B7">
        <w:rPr>
          <w:rFonts w:ascii="Times New Roman" w:hAnsi="Times New Roman" w:cs="Times New Roman"/>
          <w:sz w:val="28"/>
          <w:szCs w:val="28"/>
        </w:rPr>
        <w:t xml:space="preserve">А. В. Семенович </w:t>
      </w:r>
      <w:r>
        <w:rPr>
          <w:rFonts w:ascii="Times New Roman" w:hAnsi="Times New Roman" w:cs="Times New Roman"/>
          <w:sz w:val="28"/>
          <w:szCs w:val="28"/>
        </w:rPr>
        <w:t>рекомендует использовать следующие задания:</w:t>
      </w:r>
    </w:p>
    <w:p w:rsidR="003B690C" w:rsidRDefault="003E18B7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«Разрезные картинки».</w:t>
      </w:r>
      <w:r w:rsidR="00306EEF">
        <w:rPr>
          <w:rFonts w:ascii="Times New Roman" w:hAnsi="Times New Roman" w:cs="Times New Roman"/>
          <w:sz w:val="28"/>
          <w:szCs w:val="28"/>
        </w:rPr>
        <w:t xml:space="preserve"> Ребёнок складывает разрезанное изображение сначала по образцу, затем без него. Постепенно количество фрагментов увеличивается, а элементы усложняются по конфигурации.</w:t>
      </w:r>
    </w:p>
    <w:p w:rsidR="003E18B7" w:rsidRDefault="003E18B7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«Выбор недостающего </w:t>
      </w:r>
      <w:r w:rsidR="00306EEF">
        <w:rPr>
          <w:rFonts w:ascii="Times New Roman" w:hAnsi="Times New Roman" w:cs="Times New Roman"/>
          <w:sz w:val="28"/>
          <w:szCs w:val="28"/>
        </w:rPr>
        <w:t>фрагмента</w:t>
      </w:r>
      <w:r>
        <w:rPr>
          <w:rFonts w:ascii="Times New Roman" w:hAnsi="Times New Roman" w:cs="Times New Roman"/>
          <w:sz w:val="28"/>
          <w:szCs w:val="28"/>
        </w:rPr>
        <w:t xml:space="preserve"> изображения». Предлагается картинка (предметный рисунок, сюжетная картинка, геометрический рисунок, орнамент и т.д.) с отсутствующими фрагментами и набор недостающих кусочков. Необходимо подобрать нужный фрагмент. В изображении может не хватать как одного, так и нескольких </w:t>
      </w:r>
      <w:r w:rsidR="00B73057">
        <w:rPr>
          <w:rFonts w:ascii="Times New Roman" w:hAnsi="Times New Roman" w:cs="Times New Roman"/>
          <w:sz w:val="28"/>
          <w:szCs w:val="28"/>
        </w:rPr>
        <w:t>фрагментов</w:t>
      </w:r>
      <w:r>
        <w:rPr>
          <w:rFonts w:ascii="Times New Roman" w:hAnsi="Times New Roman" w:cs="Times New Roman"/>
          <w:sz w:val="28"/>
          <w:szCs w:val="28"/>
        </w:rPr>
        <w:t>. Можно попросить ребёнка дорисовать недостающую часть.</w:t>
      </w:r>
    </w:p>
    <w:p w:rsidR="003E18B7" w:rsidRDefault="003E18B7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«Чего здесь не хватает?». Внимательно посмотрев на изображение предмета с недостающими деталями, ребёнку надо найти и исправить (дорисовать) ошибки художника». При затруднениях ему показывают правильное изображение предмета и проводят сравнение.</w:t>
      </w:r>
    </w:p>
    <w:p w:rsidR="003E18B7" w:rsidRDefault="003E18B7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«Дорисуй предмет до целого». Даётся изображение </w:t>
      </w:r>
      <w:r w:rsidR="00A371E6">
        <w:rPr>
          <w:rFonts w:ascii="Times New Roman" w:hAnsi="Times New Roman" w:cs="Times New Roman"/>
          <w:sz w:val="28"/>
          <w:szCs w:val="28"/>
        </w:rPr>
        <w:t>с неполным количеством элементов. Надо дорисовать отсутствующие элементы в заданном рисунке и назвать их. Предмет может быть не дорисован по оси (справа или слева), могут отсутствовать некоторые его части.</w:t>
      </w:r>
    </w:p>
    <w:p w:rsidR="00A371E6" w:rsidRDefault="00425099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«Загадочные рисунки». Нужно разглядеть, раскрасить и сосчитать изображённые на рисунке предметы.</w:t>
      </w:r>
    </w:p>
    <w:p w:rsidR="005577B9" w:rsidRDefault="005577B9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«Что здесь изображено?».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Узнавание «зашумленных» (наложенных, перечёркнутых) геометрических фигур, различных предметов, букв, цифр, одинаковых и разных по величине, форме и цвету.</w:t>
      </w:r>
      <w:proofErr w:type="gramEnd"/>
    </w:p>
    <w:p w:rsidR="005577B9" w:rsidRDefault="005577B9" w:rsidP="003B6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перепутал художник?». В изображениях предметов, животных, сюжетов ребёнок должен найти не свойственные им детали, объяснить, как исправить ошибки.</w:t>
      </w:r>
    </w:p>
    <w:p w:rsidR="005577B9" w:rsidRDefault="005577B9" w:rsidP="00A546C5">
      <w:pPr>
        <w:pStyle w:val="a3"/>
        <w:numPr>
          <w:ilvl w:val="0"/>
          <w:numId w:val="1"/>
        </w:numPr>
        <w:spacing w:after="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«Лабиринт». Ребёнку предлагаются лабиринты в виде перепутанных нитей от воздушных шариков, тропинок, коридорчиков. К каждой </w:t>
      </w:r>
      <w:r w:rsidR="002E6233">
        <w:rPr>
          <w:rFonts w:ascii="Times New Roman" w:hAnsi="Times New Roman" w:cs="Times New Roman"/>
          <w:sz w:val="28"/>
          <w:szCs w:val="28"/>
        </w:rPr>
        <w:t>картинке</w:t>
      </w:r>
      <w:r>
        <w:rPr>
          <w:rFonts w:ascii="Times New Roman" w:hAnsi="Times New Roman" w:cs="Times New Roman"/>
          <w:sz w:val="28"/>
          <w:szCs w:val="28"/>
        </w:rPr>
        <w:t xml:space="preserve"> даётся соответствующее задание.</w:t>
      </w:r>
    </w:p>
    <w:p w:rsidR="00945FE9" w:rsidRDefault="00945FE9" w:rsidP="00D040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необходимо специально организованное, целенаправленное и систематическое </w:t>
      </w:r>
      <w:r w:rsidR="00CA63D1">
        <w:rPr>
          <w:rFonts w:ascii="Times New Roman" w:hAnsi="Times New Roman" w:cs="Times New Roman"/>
          <w:sz w:val="28"/>
          <w:szCs w:val="28"/>
        </w:rPr>
        <w:t xml:space="preserve">взаимодействие ребёнка и взрослого. Наиболее удачными его формами являются игровые упражнения и дидактические игры, в которых дидактическая, собственно познавательная, задача скрыта задачей игровой или опосредована </w:t>
      </w:r>
      <w:r w:rsidR="00A50761">
        <w:rPr>
          <w:rFonts w:ascii="Times New Roman" w:hAnsi="Times New Roman" w:cs="Times New Roman"/>
          <w:sz w:val="28"/>
          <w:szCs w:val="28"/>
        </w:rPr>
        <w:t xml:space="preserve">игровым </w:t>
      </w:r>
      <w:r w:rsidR="00CA63D1">
        <w:rPr>
          <w:rFonts w:ascii="Times New Roman" w:hAnsi="Times New Roman" w:cs="Times New Roman"/>
          <w:sz w:val="28"/>
          <w:szCs w:val="28"/>
        </w:rPr>
        <w:t>мотивом.</w:t>
      </w:r>
    </w:p>
    <w:p w:rsidR="004B0488" w:rsidRDefault="004B0488" w:rsidP="00D040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Игровое упражнение «Чей силуэт?» способствует развитию зрительно-пространственной ориентировки, воображения, активизации внимания и зрительной памяти ребёнка путём сличения предмета</w:t>
      </w:r>
      <w:r w:rsidR="00262252">
        <w:rPr>
          <w:rFonts w:ascii="Times New Roman" w:hAnsi="Times New Roman" w:cs="Times New Roman"/>
          <w:sz w:val="28"/>
          <w:szCs w:val="28"/>
        </w:rPr>
        <w:t xml:space="preserve"> с его силуэтом</w:t>
      </w:r>
      <w:r w:rsidR="004970C1">
        <w:rPr>
          <w:rFonts w:ascii="Times New Roman" w:hAnsi="Times New Roman" w:cs="Times New Roman"/>
          <w:sz w:val="28"/>
          <w:szCs w:val="28"/>
        </w:rPr>
        <w:t>.</w:t>
      </w:r>
      <w:r w:rsidR="009C22D1">
        <w:rPr>
          <w:rFonts w:ascii="Times New Roman" w:hAnsi="Times New Roman" w:cs="Times New Roman"/>
          <w:sz w:val="28"/>
          <w:szCs w:val="28"/>
        </w:rPr>
        <w:t xml:space="preserve"> Прежде чем приступить к выполнению этого игрового упражнения, объясните детям лексическое значение слова «силуэт» (одноцветное, чаще чёрное, изображение чего-либо на фоне другого цвета).</w:t>
      </w:r>
    </w:p>
    <w:p w:rsidR="005E277D" w:rsidRDefault="005E277D" w:rsidP="00D040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Игровое упражнение «Путаница» направлено на развитие зрительного внимания и памяти, зрительно-пространственной ориентировки, воображения </w:t>
      </w:r>
      <w:r w:rsidR="003C5D47">
        <w:rPr>
          <w:rFonts w:ascii="Times New Roman" w:hAnsi="Times New Roman" w:cs="Times New Roman"/>
          <w:sz w:val="28"/>
          <w:szCs w:val="28"/>
        </w:rPr>
        <w:t xml:space="preserve">и логического мышления. </w:t>
      </w:r>
      <w:r w:rsidR="00B22BC6">
        <w:rPr>
          <w:rFonts w:ascii="Times New Roman" w:hAnsi="Times New Roman" w:cs="Times New Roman"/>
          <w:sz w:val="28"/>
          <w:szCs w:val="28"/>
        </w:rPr>
        <w:t>Покажите</w:t>
      </w:r>
      <w:r w:rsidR="003C5D47">
        <w:rPr>
          <w:rFonts w:ascii="Times New Roman" w:hAnsi="Times New Roman" w:cs="Times New Roman"/>
          <w:sz w:val="28"/>
          <w:szCs w:val="28"/>
        </w:rPr>
        <w:t xml:space="preserve"> ребёнку наложенные контуры. При этом объясн</w:t>
      </w:r>
      <w:r w:rsidR="00B22BC6">
        <w:rPr>
          <w:rFonts w:ascii="Times New Roman" w:hAnsi="Times New Roman" w:cs="Times New Roman"/>
          <w:sz w:val="28"/>
          <w:szCs w:val="28"/>
        </w:rPr>
        <w:t>ите</w:t>
      </w:r>
      <w:r w:rsidR="003C5D47">
        <w:rPr>
          <w:rFonts w:ascii="Times New Roman" w:hAnsi="Times New Roman" w:cs="Times New Roman"/>
          <w:sz w:val="28"/>
          <w:szCs w:val="28"/>
        </w:rPr>
        <w:t xml:space="preserve"> детям, что только поначалу всё здесь изображённое кажется путаницей. На самом деле, если внимательно присмотреться, </w:t>
      </w:r>
      <w:r w:rsidR="00FC2FA7">
        <w:rPr>
          <w:rFonts w:ascii="Times New Roman" w:hAnsi="Times New Roman" w:cs="Times New Roman"/>
          <w:sz w:val="28"/>
          <w:szCs w:val="28"/>
        </w:rPr>
        <w:t>мы увидим контуры изображени</w:t>
      </w:r>
      <w:r w:rsidR="00B22BC6">
        <w:rPr>
          <w:rFonts w:ascii="Times New Roman" w:hAnsi="Times New Roman" w:cs="Times New Roman"/>
          <w:sz w:val="28"/>
          <w:szCs w:val="28"/>
        </w:rPr>
        <w:t xml:space="preserve">й нескольких предметов. Чтобы не ошибиться в том, что же изображено на карточке путаницы, </w:t>
      </w:r>
      <w:r w:rsidR="002529AE">
        <w:rPr>
          <w:rFonts w:ascii="Times New Roman" w:hAnsi="Times New Roman" w:cs="Times New Roman"/>
          <w:sz w:val="28"/>
          <w:szCs w:val="28"/>
        </w:rPr>
        <w:t xml:space="preserve">надо постараться проследить контур каждого изображения очень внимательно. Если ребёнок не справляется, предложите выполнить задание, проводя </w:t>
      </w:r>
      <w:r w:rsidR="001E3083">
        <w:rPr>
          <w:rFonts w:ascii="Times New Roman" w:hAnsi="Times New Roman" w:cs="Times New Roman"/>
          <w:sz w:val="28"/>
          <w:szCs w:val="28"/>
        </w:rPr>
        <w:t xml:space="preserve">указкой </w:t>
      </w:r>
      <w:r w:rsidR="002529AE">
        <w:rPr>
          <w:rFonts w:ascii="Times New Roman" w:hAnsi="Times New Roman" w:cs="Times New Roman"/>
          <w:sz w:val="28"/>
          <w:szCs w:val="28"/>
        </w:rPr>
        <w:t xml:space="preserve">по контуру каждого </w:t>
      </w:r>
      <w:r w:rsidR="001E3083">
        <w:rPr>
          <w:rFonts w:ascii="Times New Roman" w:hAnsi="Times New Roman" w:cs="Times New Roman"/>
          <w:sz w:val="28"/>
          <w:szCs w:val="28"/>
        </w:rPr>
        <w:t>предмета, или проведите по линии выбранного контура несколько раз, пока ребёнок не узнает и не назовёт предмет. Дети 6-7 лет уже могут следить за контуром предмета с помощью движения взора.</w:t>
      </w:r>
    </w:p>
    <w:p w:rsidR="00D040E1" w:rsidRDefault="00AB132D" w:rsidP="007D3D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Предложенные игровые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233">
        <w:rPr>
          <w:rFonts w:ascii="Times New Roman" w:hAnsi="Times New Roman" w:cs="Times New Roman"/>
          <w:sz w:val="28"/>
          <w:szCs w:val="28"/>
        </w:rPr>
        <w:t xml:space="preserve">«Какие животные (овощи, игрушки) спрятались на картинке?» </w:t>
      </w:r>
      <w:r>
        <w:rPr>
          <w:rFonts w:ascii="Times New Roman" w:hAnsi="Times New Roman" w:cs="Times New Roman"/>
          <w:sz w:val="28"/>
          <w:szCs w:val="28"/>
        </w:rPr>
        <w:t xml:space="preserve">связаны с поиском «спрятанных» художником на сюжетной картинке изображений, объединённых одной лексической темой, и направлены на </w:t>
      </w:r>
      <w:r w:rsidR="007132D6">
        <w:rPr>
          <w:rFonts w:ascii="Times New Roman" w:hAnsi="Times New Roman" w:cs="Times New Roman"/>
          <w:sz w:val="28"/>
          <w:szCs w:val="28"/>
        </w:rPr>
        <w:t xml:space="preserve">развитие и коррекцию зрительного восприятия и узнавания. В этом </w:t>
      </w:r>
      <w:r w:rsidR="0034623C">
        <w:rPr>
          <w:rFonts w:ascii="Times New Roman" w:hAnsi="Times New Roman" w:cs="Times New Roman"/>
          <w:sz w:val="28"/>
          <w:szCs w:val="28"/>
        </w:rPr>
        <w:t xml:space="preserve">случае ребёнок сталкивается с «зашумленным» изображением. </w:t>
      </w:r>
      <w:r w:rsidR="00923129">
        <w:rPr>
          <w:rFonts w:ascii="Times New Roman" w:hAnsi="Times New Roman" w:cs="Times New Roman"/>
          <w:sz w:val="28"/>
          <w:szCs w:val="28"/>
        </w:rPr>
        <w:t xml:space="preserve">При работе с подобными рисунками ребёнку нужно </w:t>
      </w:r>
      <w:r w:rsidR="00D63564">
        <w:rPr>
          <w:rFonts w:ascii="Times New Roman" w:hAnsi="Times New Roman" w:cs="Times New Roman"/>
          <w:sz w:val="28"/>
          <w:szCs w:val="28"/>
        </w:rPr>
        <w:t>проявить большую наблюдательность, чтобы обнаружить замаскированные предметы, выделить их из фона</w:t>
      </w:r>
      <w:r w:rsidR="00C739A1">
        <w:rPr>
          <w:rFonts w:ascii="Times New Roman" w:hAnsi="Times New Roman" w:cs="Times New Roman"/>
          <w:sz w:val="28"/>
          <w:szCs w:val="28"/>
        </w:rPr>
        <w:t xml:space="preserve">, предварительно </w:t>
      </w:r>
      <w:r w:rsidR="00EB3064">
        <w:rPr>
          <w:rFonts w:ascii="Times New Roman" w:hAnsi="Times New Roman" w:cs="Times New Roman"/>
          <w:sz w:val="28"/>
          <w:szCs w:val="28"/>
        </w:rPr>
        <w:t xml:space="preserve">произведя </w:t>
      </w:r>
      <w:r w:rsidR="005B6814">
        <w:rPr>
          <w:rFonts w:ascii="Times New Roman" w:hAnsi="Times New Roman" w:cs="Times New Roman"/>
          <w:sz w:val="28"/>
          <w:szCs w:val="28"/>
        </w:rPr>
        <w:t xml:space="preserve">оптический анализ. Без умения </w:t>
      </w:r>
      <w:r w:rsidR="00F041E6">
        <w:rPr>
          <w:rFonts w:ascii="Times New Roman" w:hAnsi="Times New Roman" w:cs="Times New Roman"/>
          <w:sz w:val="28"/>
          <w:szCs w:val="28"/>
        </w:rPr>
        <w:t xml:space="preserve">сравнивать объекты, находить в них различия, анализировать детали изображения, без достаточного уровня развития зрительного восприятия и </w:t>
      </w:r>
      <w:proofErr w:type="spellStart"/>
      <w:r w:rsidR="00F041E6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="00F041E6">
        <w:rPr>
          <w:rFonts w:ascii="Times New Roman" w:hAnsi="Times New Roman" w:cs="Times New Roman"/>
          <w:sz w:val="28"/>
          <w:szCs w:val="28"/>
        </w:rPr>
        <w:t xml:space="preserve"> достичь успеха будет очень трудно. Но </w:t>
      </w:r>
      <w:proofErr w:type="gramStart"/>
      <w:r w:rsidR="00F041E6">
        <w:rPr>
          <w:rFonts w:ascii="Times New Roman" w:hAnsi="Times New Roman" w:cs="Times New Roman"/>
          <w:sz w:val="28"/>
          <w:szCs w:val="28"/>
        </w:rPr>
        <w:t>зато</w:t>
      </w:r>
      <w:proofErr w:type="gramEnd"/>
      <w:r w:rsidR="00F041E6">
        <w:rPr>
          <w:rFonts w:ascii="Times New Roman" w:hAnsi="Times New Roman" w:cs="Times New Roman"/>
          <w:sz w:val="28"/>
          <w:szCs w:val="28"/>
        </w:rPr>
        <w:t xml:space="preserve"> сколько радости доставляют ребёнку такие открытия! В подобных играх помимо развития навыков настойчивости и наблюдательности осуществляется профилактика оптических нарушений чтения и письма, актуализируется словарь, формируются обобщающие понятия.</w:t>
      </w:r>
    </w:p>
    <w:p w:rsidR="004C1AF3" w:rsidRDefault="004C1AF3" w:rsidP="004C1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«Лабиринты». Сначала предложите ребёнку следить за линиями лабиринта только глазами. Если задание выполнено правильно, переходите к следующему. Если ребёнок не справился, пусть попробует пройти по лабиринту с помощью указки или пальчика. Если же он вновь затрудняется, выполните задание вместе с ним. От простого варианта задания (с помощью указки) постепенно переходите к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 Побуждайте ребёнка к анализу ошибок, сначала с вашей помощью, а затем самостоятельно.</w:t>
      </w:r>
    </w:p>
    <w:p w:rsidR="0027463F" w:rsidRDefault="0027463F" w:rsidP="002E623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ДИКИЕ ЖИВОТНЫЕ</w:t>
      </w:r>
    </w:p>
    <w:p w:rsidR="0027463F" w:rsidRPr="0027463F" w:rsidRDefault="00154432" w:rsidP="0027463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и назови предмет по его частям.</w:t>
      </w:r>
    </w:p>
    <w:p w:rsidR="00D66EF0" w:rsidRDefault="00D66EF0" w:rsidP="00D66E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00" cy="3684884"/>
            <wp:effectExtent l="19050" t="19050" r="10200" b="10816"/>
            <wp:docPr id="2" name="Рисунок 1" descr="C:\Users\Катюша\Desktop\дикие животные\Лист 2 022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дикие животные\Лист 2 022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848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5A" w:rsidRDefault="00145ABD" w:rsidP="0081015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животных художник спрятал в рисунке?</w:t>
      </w:r>
    </w:p>
    <w:p w:rsidR="00D66EF0" w:rsidRPr="00D66EF0" w:rsidRDefault="00D66EF0" w:rsidP="00D66E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8149" cy="5760000"/>
            <wp:effectExtent l="19050" t="19050" r="27101" b="12150"/>
            <wp:docPr id="9" name="Рисунок 2" descr="C:\Users\Катюша\Desktop\дикие животные\Лист 5 004 - 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дикие животные\Лист 5 004 -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49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мальчику найти зайцев в лесу, чтобы угостить их морковкой.</w:t>
      </w:r>
    </w:p>
    <w:p w:rsidR="00960043" w:rsidRPr="00960043" w:rsidRDefault="00960043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4382" cy="5760000"/>
            <wp:effectExtent l="38100" t="19050" r="28518" b="12150"/>
            <wp:docPr id="10" name="Рисунок 3" descr="C:\Users\Катюша\Desktop\дикие животные\Лист 5 020-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а\Desktop\дикие животные\Лист 5 020-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82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Pr="00AC477D" w:rsidRDefault="00AC477D" w:rsidP="00AC4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7AF6" w:rsidRDefault="00A46218" w:rsidP="00AC47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«Путаница». Назови предметы, узнав по контуру.</w:t>
      </w:r>
    </w:p>
    <w:p w:rsidR="00960043" w:rsidRPr="00960043" w:rsidRDefault="00960043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2079444"/>
            <wp:effectExtent l="19050" t="19050" r="10200" b="16056"/>
            <wp:docPr id="12" name="Рисунок 4" descr="C:\Users\Катюша\Desktop\дикие животные\Лист 5 005 - без рам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а\Desktop\дикие животные\Лист 5 005 - без рамки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794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1D" w:rsidRDefault="00E30B4E" w:rsidP="00AC47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неправильно нарисовал художник?</w:t>
      </w:r>
    </w:p>
    <w:p w:rsidR="00960043" w:rsidRPr="00960043" w:rsidRDefault="00960043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00" cy="3025994"/>
            <wp:effectExtent l="19050" t="19050" r="10200" b="22006"/>
            <wp:docPr id="16" name="Рисунок 5" descr="C:\Users\Катюша\Desktop\дикие животные\лист 5-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юша\Desktop\дикие животные\лист 5-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59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«Лабиринт». Помоги белочке найти шишку.</w:t>
      </w:r>
    </w:p>
    <w:p w:rsidR="00960043" w:rsidRPr="00960043" w:rsidRDefault="00960043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1885" cy="5400000"/>
            <wp:effectExtent l="19050" t="19050" r="10465" b="10200"/>
            <wp:docPr id="17" name="Рисунок 6" descr="C:\Users\Катюша\Desktop\дикие животные\Лист 5 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юша\Desktop\дикие животные\Лист 5 024-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85" cy="54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зайчихе добраться до зайчат.</w:t>
      </w:r>
    </w:p>
    <w:p w:rsidR="00960043" w:rsidRPr="00960043" w:rsidRDefault="00960043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00" cy="4102032"/>
            <wp:effectExtent l="19050" t="0" r="0" b="0"/>
            <wp:docPr id="18" name="Рисунок 7" descr="C:\Users\Катюша\Desktop\дикие животные\Лист 2 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юша\Desktop\дикие животные\Лист 2 015-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0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6D" w:rsidRDefault="0032166D" w:rsidP="002E623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ДОМАШНИЕ ЖИВОТНЫЕ</w:t>
      </w:r>
    </w:p>
    <w:p w:rsidR="0032166D" w:rsidRDefault="0032166D" w:rsidP="003216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пастуху разыскать корову.</w:t>
      </w:r>
    </w:p>
    <w:p w:rsidR="001F45F6" w:rsidRDefault="006B145A" w:rsidP="006B14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1052" cy="5400000"/>
            <wp:effectExtent l="38100" t="19050" r="10398" b="1020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2" cy="54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98" w:rsidRPr="008A4E87" w:rsidRDefault="00E30B4E" w:rsidP="008A4E8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Узнай </w:t>
      </w:r>
      <w:r w:rsidR="00801BB5">
        <w:rPr>
          <w:rFonts w:ascii="Times New Roman" w:hAnsi="Times New Roman" w:cs="Times New Roman"/>
          <w:sz w:val="28"/>
          <w:szCs w:val="28"/>
        </w:rPr>
        <w:t>животное</w:t>
      </w:r>
      <w:r>
        <w:rPr>
          <w:rFonts w:ascii="Times New Roman" w:hAnsi="Times New Roman" w:cs="Times New Roman"/>
          <w:sz w:val="28"/>
          <w:szCs w:val="28"/>
        </w:rPr>
        <w:t xml:space="preserve"> по силуэту.</w:t>
      </w:r>
    </w:p>
    <w:p w:rsidR="00F80B98" w:rsidRDefault="00FB5A04" w:rsidP="00FB5A04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A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000" cy="2807626"/>
            <wp:effectExtent l="19050" t="0" r="0" b="0"/>
            <wp:docPr id="26" name="Рисунок 6" descr="C:\Users\Катюша\Desktop\домашние животные\Лист 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юша\Desktop\домашние животные\Лист 2 - 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560"/>
        <w:gridCol w:w="3561"/>
        <w:gridCol w:w="3561"/>
      </w:tblGrid>
      <w:tr w:rsidR="00FB5A04" w:rsidTr="00FB5A04">
        <w:tc>
          <w:tcPr>
            <w:tcW w:w="3560" w:type="dxa"/>
            <w:vAlign w:val="center"/>
          </w:tcPr>
          <w:p w:rsidR="00FB5A04" w:rsidRDefault="00FB5A04" w:rsidP="00FB5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A0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60000" cy="2792652"/>
                  <wp:effectExtent l="19050" t="0" r="0" b="0"/>
                  <wp:docPr id="20" name="Рисунок 7" descr="C:\Users\Катюша\Desktop\домашние животные\Лист 2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юша\Desktop\домашние животные\Лист 2 -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79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FB5A04" w:rsidRDefault="00FB5A04" w:rsidP="00FB5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A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2807626"/>
                  <wp:effectExtent l="19050" t="0" r="0" b="0"/>
                  <wp:docPr id="21" name="Рисунок 8" descr="C:\Users\Катюша\Desktop\домашние животные\Лист 2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юша\Desktop\домашние животные\Лист 2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07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FB5A04" w:rsidRDefault="00FB5A04" w:rsidP="00FB5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A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2792652"/>
                  <wp:effectExtent l="19050" t="0" r="0" b="0"/>
                  <wp:docPr id="25" name="Рисунок 9" descr="C:\Users\Катюша\Desktop\домашние животные\Лист 2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юша\Desktop\домашние животные\Лист 2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79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E87" w:rsidRPr="008A4E87" w:rsidRDefault="008A4E87" w:rsidP="008A4E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45F6" w:rsidRDefault="00801BB5" w:rsidP="001F45F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«Путаница». Назови </w:t>
      </w:r>
      <w:r w:rsidR="00AC477D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>, узнав по контуру</w:t>
      </w:r>
      <w:r w:rsidR="001F45F6">
        <w:rPr>
          <w:rFonts w:ascii="Times New Roman" w:hAnsi="Times New Roman" w:cs="Times New Roman"/>
          <w:sz w:val="28"/>
          <w:szCs w:val="28"/>
        </w:rPr>
        <w:t>.</w:t>
      </w:r>
    </w:p>
    <w:p w:rsidR="001F45F6" w:rsidRPr="001F45F6" w:rsidRDefault="001F45F6" w:rsidP="00960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342401"/>
            <wp:effectExtent l="19050" t="19050" r="10200" b="10399"/>
            <wp:docPr id="34" name="Рисунок 4" descr="C:\Users\Катюша\Desktop\домашние животные\Лист 2 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а\Desktop\домашние животные\Лист 2 013-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24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F6" w:rsidRDefault="00F4649B" w:rsidP="00F4649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щенкам найти своего хозяина.</w:t>
      </w:r>
    </w:p>
    <w:p w:rsidR="00F4649B" w:rsidRPr="00960043" w:rsidRDefault="00F4649B" w:rsidP="0096004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0000" cy="3776368"/>
            <wp:effectExtent l="19050" t="19050" r="10200" b="14582"/>
            <wp:docPr id="24" name="Рисунок 1" descr="C:\Users\Катюша\Desktop\домашние животные\Лист 2 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домашние животные\Лист 2 004-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63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AC" w:rsidRDefault="00B54FBA" w:rsidP="00F80B9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какой дорожке надо пройти котёнку, чтобы не заблудиться и попасть к маме?</w:t>
      </w:r>
    </w:p>
    <w:p w:rsidR="00960043" w:rsidRPr="00960043" w:rsidRDefault="005709F8" w:rsidP="0096004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8529" cy="5400000"/>
            <wp:effectExtent l="38100" t="19050" r="20971" b="10200"/>
            <wp:docPr id="1" name="Рисунок 1" descr="C:\Users\Катюша\Desktop\домашние животные\Лист 2 007 - 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домашние животные\Лист 2 007 -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9" cy="54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5A" w:rsidRDefault="006B145A" w:rsidP="002E6233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ЖИВОТНЫЕ ЖАРКИХ СТРАН</w:t>
      </w:r>
    </w:p>
    <w:p w:rsidR="00013A33" w:rsidRDefault="00013A33" w:rsidP="00013A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картинку. Назови животных, которые спрятались за деревом.</w:t>
      </w:r>
    </w:p>
    <w:p w:rsidR="00013A33" w:rsidRDefault="00013A33" w:rsidP="00013A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A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2008" cy="5400000"/>
            <wp:effectExtent l="38100" t="19050" r="27142" b="10200"/>
            <wp:docPr id="41" name="Рисунок 1" descr="C:\Users\Катюша\Desktop\животные жарких стран\Лист 2 0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животные жарких стран\Лист 2 022-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08" cy="54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верблюда, который не подходит ко всем остальным.</w:t>
      </w:r>
    </w:p>
    <w:p w:rsidR="00AC477D" w:rsidRPr="00AC477D" w:rsidRDefault="00AC477D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7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4900105"/>
            <wp:effectExtent l="19050" t="19050" r="27300" b="14795"/>
            <wp:docPr id="28" name="Рисунок 1" descr="C:\Users\Катюша\Desktop\животные жарких стран\Лист 2 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животные жарких стран\Лист 2 011-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00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Pr="00F36B5B" w:rsidRDefault="00AC477D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силуэт. Каких животных ты узнал?</w:t>
      </w:r>
    </w:p>
    <w:p w:rsidR="00AC477D" w:rsidRDefault="00AC477D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7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90465" cy="6120000"/>
            <wp:effectExtent l="38100" t="19050" r="14885" b="14100"/>
            <wp:docPr id="31" name="Рисунок 3" descr="C:\Users\Катюша\Desktop\животные жарких стран\Лист 2 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а\Desktop\животные жарких стран\Лист 2 020-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65" cy="61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звери спрятались на картинке?</w:t>
      </w:r>
    </w:p>
    <w:p w:rsidR="00AC477D" w:rsidRDefault="00AC477D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7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00" cy="3725855"/>
            <wp:effectExtent l="19050" t="19050" r="10200" b="26995"/>
            <wp:docPr id="32" name="Рисунок 2" descr="C:\Users\Катюша\Desktop\животные жарких стран\Лист 2 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животные жарких стран\Лист 2 012-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25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5709F8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251" cy="5760000"/>
            <wp:effectExtent l="19050" t="19050" r="10049" b="12150"/>
            <wp:docPr id="5" name="Рисунок 3" descr="C:\Users\Катюша\Desktop\животные жарких стран\Лист 2 010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а\Desktop\животные жарких стран\Лист 2 010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51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F8" w:rsidRDefault="005709F8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3894" cy="5760000"/>
            <wp:effectExtent l="19050" t="19050" r="20406" b="12150"/>
            <wp:docPr id="3" name="Рисунок 2" descr="C:\Users\Катюша\Desktop\животные жарких стран\Лист 2 0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животные жарких стран\Лист 2 009-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94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Default="00AC477D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животных, которые сидят в клетках.</w:t>
      </w:r>
    </w:p>
    <w:p w:rsidR="00AC477D" w:rsidRPr="00AC477D" w:rsidRDefault="00AC477D" w:rsidP="00AC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7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2103" cy="5760000"/>
            <wp:effectExtent l="19050" t="19050" r="13747" b="12150"/>
            <wp:docPr id="38" name="Рисунок 3" descr="C:\Users\Катюша\Desktop\животные жарких стран\Лист 2 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а\Desktop\животные жарких стран\Лист 2 024-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3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7D" w:rsidRPr="00AC477D" w:rsidRDefault="00AC477D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«Путаница». Узнай животных по контуру.</w:t>
      </w:r>
    </w:p>
    <w:p w:rsidR="008D46BD" w:rsidRPr="00E3726F" w:rsidRDefault="00712E5B" w:rsidP="00E37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9F8">
        <w:rPr>
          <w:noProof/>
        </w:rPr>
        <w:lastRenderedPageBreak/>
        <w:drawing>
          <wp:inline distT="0" distB="0" distL="0" distR="0">
            <wp:extent cx="5400000" cy="3659671"/>
            <wp:effectExtent l="19050" t="19050" r="10200" b="16979"/>
            <wp:docPr id="27" name="Рисунок 1" descr="C:\Users\Катюша\Desktop\животные жарких стран\Лист 2 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животные жарких стран\Лист 2 015-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596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0" w:rsidRPr="00F436E0" w:rsidRDefault="00F436E0" w:rsidP="00AC47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неправильно нарисовал художник? </w:t>
      </w:r>
      <w:proofErr w:type="gramStart"/>
      <w:r>
        <w:rPr>
          <w:rFonts w:ascii="Times New Roman" w:hAnsi="Times New Roman" w:cs="Times New Roman"/>
          <w:sz w:val="28"/>
          <w:szCs w:val="28"/>
        </w:rPr>
        <w:t>(У зебры хвост тигра.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 тигра хвост зебры.)</w:t>
      </w:r>
      <w:proofErr w:type="gramEnd"/>
    </w:p>
    <w:p w:rsidR="004E2B39" w:rsidRPr="00712E5B" w:rsidRDefault="00F436E0" w:rsidP="00712E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6E0">
        <w:rPr>
          <w:noProof/>
        </w:rPr>
        <w:lastRenderedPageBreak/>
        <w:drawing>
          <wp:inline distT="0" distB="0" distL="0" distR="0">
            <wp:extent cx="4426012" cy="5760000"/>
            <wp:effectExtent l="19050" t="19050" r="12638" b="12150"/>
            <wp:docPr id="14" name="Рисунок 10" descr="C:\Users\Катюша\Desktop\животные жарких стран\Лист 5 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юша\Desktop\животные жарких стран\Лист 5 013-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12" cy="57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4D" w:rsidRDefault="00F4334D" w:rsidP="002E623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</w:t>
      </w:r>
    </w:p>
    <w:p w:rsidR="008D46BD" w:rsidRDefault="008D46BD" w:rsidP="00CA442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фрагменты (части) изображения.</w:t>
      </w:r>
    </w:p>
    <w:p w:rsidR="008D46BD" w:rsidRPr="008D46BD" w:rsidRDefault="008D46BD" w:rsidP="008D46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4908" cy="5760000"/>
            <wp:effectExtent l="38100" t="19050" r="22292" b="12150"/>
            <wp:docPr id="48" name="Рисунок 15" descr="C:\Users\Катюша\Desktop\игрушки\Лист 2 01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юша\Desktop\игрушки\Лист 2 013 - 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08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21" w:rsidRDefault="00CA4421" w:rsidP="00CA442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забыл нарисовать художник у машины?</w:t>
      </w:r>
    </w:p>
    <w:p w:rsidR="00CA4421" w:rsidRDefault="00CA4421" w:rsidP="00CA44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4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1710" cy="1249680"/>
            <wp:effectExtent l="19050" t="0" r="0" b="0"/>
            <wp:docPr id="4" name="Рисунок 1" descr="C:\Users\Катюша\Desktop\игрушки\Лист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0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B1" w:rsidRPr="006A13B1" w:rsidRDefault="007C7E90" w:rsidP="006A13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Дорисуй игрушки</w:t>
      </w:r>
      <w:r w:rsidR="00BD3C60">
        <w:rPr>
          <w:rFonts w:ascii="Times New Roman" w:hAnsi="Times New Roman" w:cs="Times New Roman"/>
          <w:sz w:val="28"/>
          <w:szCs w:val="28"/>
        </w:rPr>
        <w:t>.</w:t>
      </w:r>
    </w:p>
    <w:p w:rsidR="00EC51AF" w:rsidRDefault="006A13B1" w:rsidP="002E2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3B1">
        <w:rPr>
          <w:noProof/>
        </w:rPr>
        <w:lastRenderedPageBreak/>
        <w:drawing>
          <wp:inline distT="0" distB="0" distL="0" distR="0">
            <wp:extent cx="4099772" cy="5760000"/>
            <wp:effectExtent l="19050" t="19050" r="15028" b="12150"/>
            <wp:docPr id="6" name="Рисунок 2" descr="C:\Users\Катюша\Desktop\игрушки\Лист 2 0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игрушки\Лист 2 006-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72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49" w:rsidRPr="003A7FB9" w:rsidRDefault="00FD7049" w:rsidP="00FD704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предмет, который не подходит к остальным.</w:t>
      </w:r>
    </w:p>
    <w:p w:rsidR="00FD7049" w:rsidRPr="00FD7049" w:rsidRDefault="00FD7049" w:rsidP="00FD704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0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5005971"/>
            <wp:effectExtent l="19050" t="19050" r="27300" b="23229"/>
            <wp:docPr id="39" name="Рисунок 1" descr="C:\Users\Катюша\Desktop\игрушки\Лист 2 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12-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059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D" w:rsidRPr="008D46BD" w:rsidRDefault="00FD7049" w:rsidP="00FD704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игрушки художник спрятал в рисунке?</w:t>
      </w:r>
    </w:p>
    <w:p w:rsidR="006A13B1" w:rsidRPr="008D46BD" w:rsidRDefault="008D46BD" w:rsidP="008D46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95320" cy="5760000"/>
            <wp:effectExtent l="19050" t="19050" r="9930" b="12150"/>
            <wp:docPr id="46" name="Рисунок 14" descr="C:\Users\Катюша\Desktop\игрушки\Лист 2 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юша\Desktop\игрушки\Лист 2 003-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20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B1" w:rsidRPr="008D46BD" w:rsidRDefault="008F43DF" w:rsidP="00FD704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игрушки здесь спрятаны? Назови.</w:t>
      </w:r>
    </w:p>
    <w:p w:rsidR="00CA4421" w:rsidRDefault="00F36B5B" w:rsidP="00EC5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0263" cy="5760000"/>
            <wp:effectExtent l="19050" t="0" r="5987" b="0"/>
            <wp:docPr id="45" name="Рисунок 13" descr="C:\Users\Катюша\Desktop\игрушки\Лист 2 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юша\Desktop\игрушки\Лист 2 005-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6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D" w:rsidRPr="008D46BD" w:rsidRDefault="008F43DF" w:rsidP="00FD704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«Путаница». Какие игрушки ты видишь?</w:t>
      </w:r>
    </w:p>
    <w:p w:rsidR="00EC51AF" w:rsidRDefault="008407B6" w:rsidP="008F4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56266" cy="5760000"/>
            <wp:effectExtent l="38100" t="19050" r="10934" b="12150"/>
            <wp:docPr id="7" name="Рисунок 1" descr="C:\Users\Катюша\Desktop\игрушки\Лист 2 0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07-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66" cy="576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BD" w:rsidRDefault="008F43DF" w:rsidP="00FD704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«Путаница». </w:t>
      </w:r>
      <w:r w:rsidR="00E6569B">
        <w:rPr>
          <w:rFonts w:ascii="Times New Roman" w:hAnsi="Times New Roman" w:cs="Times New Roman"/>
          <w:sz w:val="28"/>
          <w:szCs w:val="28"/>
        </w:rPr>
        <w:t xml:space="preserve">Что нарисовано на картинке? Как можно назвать эти </w:t>
      </w:r>
      <w:proofErr w:type="gramStart"/>
      <w:r w:rsidR="00E6569B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="00E6569B">
        <w:rPr>
          <w:rFonts w:ascii="Times New Roman" w:hAnsi="Times New Roman" w:cs="Times New Roman"/>
          <w:sz w:val="28"/>
          <w:szCs w:val="28"/>
        </w:rPr>
        <w:t xml:space="preserve"> одним словом? Почему эти предметы называются «игрушки»? Какие ещё игрушки ты знаешь? Сколько игрушек нарисовано на картинке?</w:t>
      </w:r>
    </w:p>
    <w:p w:rsidR="008D46BD" w:rsidRPr="008D46BD" w:rsidRDefault="00CB2846" w:rsidP="00CB2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2844029"/>
            <wp:effectExtent l="19050" t="19050" r="10200" b="13471"/>
            <wp:docPr id="8" name="Рисунок 1" descr="C:\Users\Катюша\Desktop\игрушки\Лист 2 018-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18-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DF" w:rsidRPr="008D46BD" w:rsidRDefault="008F43DF" w:rsidP="008F43D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перепутал художник?</w:t>
      </w:r>
    </w:p>
    <w:p w:rsidR="00634A15" w:rsidRPr="008F43DF" w:rsidRDefault="008F43DF" w:rsidP="008F43DF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697480"/>
            <wp:effectExtent l="57150" t="0" r="19050" b="0"/>
            <wp:docPr id="40" name="Рисунок 1" descr="C:\Users\Катюша\Desktop\игрушки\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0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145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tbl>
      <w:tblPr>
        <w:tblStyle w:val="a6"/>
        <w:tblW w:w="79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969"/>
        <w:gridCol w:w="3969"/>
      </w:tblGrid>
      <w:tr w:rsidR="008F43DF" w:rsidTr="008F43DF">
        <w:trPr>
          <w:trHeight w:hRule="exact" w:val="3969"/>
          <w:jc w:val="center"/>
        </w:trPr>
        <w:tc>
          <w:tcPr>
            <w:tcW w:w="3969" w:type="dxa"/>
            <w:vAlign w:val="center"/>
          </w:tcPr>
          <w:p w:rsidR="008F43DF" w:rsidRDefault="008F43DF" w:rsidP="00F0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6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4080" cy="2156460"/>
                  <wp:effectExtent l="19050" t="0" r="7620" b="0"/>
                  <wp:docPr id="42" name="Рисунок 8" descr="C:\Users\Катюша\Desktop\игрушки\Лист 2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юша\Desktop\игрушки\Лист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F43DF" w:rsidRDefault="008F43DF" w:rsidP="00F0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6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6471" cy="2196000"/>
                  <wp:effectExtent l="19050" t="0" r="5229" b="0"/>
                  <wp:docPr id="56" name="Рисунок 9" descr="C:\Users\Катюша\Desktop\игрушки\Лист 2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юша\Desktop\игрушки\Лист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71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3DF" w:rsidTr="008F43DF">
        <w:trPr>
          <w:trHeight w:hRule="exact" w:val="3969"/>
          <w:jc w:val="center"/>
        </w:trPr>
        <w:tc>
          <w:tcPr>
            <w:tcW w:w="3969" w:type="dxa"/>
            <w:vAlign w:val="center"/>
          </w:tcPr>
          <w:p w:rsidR="008F43DF" w:rsidRDefault="008F43DF" w:rsidP="00F0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6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270" cy="2156460"/>
                  <wp:effectExtent l="19050" t="0" r="0" b="0"/>
                  <wp:docPr id="57" name="Рисунок 10" descr="C:\Users\Катюша\Desktop\игрушки\Лист 2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юша\Desktop\игрушки\Лист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F43DF" w:rsidRDefault="008F43DF" w:rsidP="00F02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6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4839" cy="2160000"/>
                  <wp:effectExtent l="19050" t="0" r="0" b="0"/>
                  <wp:docPr id="58" name="Рисунок 5" descr="C:\Users\Катюша\Desktop\игрушки\Лист 2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юша\Desktop\игрушки\Лист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3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FA5" w:rsidRPr="000246F2" w:rsidRDefault="008F43DF" w:rsidP="008F43DF">
      <w:pPr>
        <w:pStyle w:val="a3"/>
        <w:numPr>
          <w:ilvl w:val="0"/>
          <w:numId w:val="4"/>
        </w:numPr>
        <w:spacing w:before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«Лабиринт». </w:t>
      </w:r>
      <w:r w:rsidR="008D46BD">
        <w:rPr>
          <w:rFonts w:ascii="Times New Roman" w:hAnsi="Times New Roman" w:cs="Times New Roman"/>
          <w:sz w:val="28"/>
          <w:szCs w:val="28"/>
        </w:rPr>
        <w:t>Помоги машине доехать до гаража.</w:t>
      </w:r>
    </w:p>
    <w:p w:rsidR="00DE5B61" w:rsidRDefault="002521C3" w:rsidP="00252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00" cy="3627524"/>
            <wp:effectExtent l="19050" t="19050" r="10200" b="11026"/>
            <wp:docPr id="11" name="Рисунок 1" descr="C:\Users\Катюша\Desktop\игрушки\Лист 2 0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а\Desktop\игрушки\Лист 2 008-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275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85" w:rsidRDefault="00030B85" w:rsidP="002E623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</w:t>
      </w:r>
    </w:p>
    <w:p w:rsidR="00F42F63" w:rsidRDefault="00E6569B" w:rsidP="00F42F6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нарисовано на картинках? Назови все предметы, изображённые на картинках, одним словом. (Овощи). </w:t>
      </w:r>
      <w:r w:rsidR="003F147C">
        <w:rPr>
          <w:rFonts w:ascii="Times New Roman" w:hAnsi="Times New Roman" w:cs="Times New Roman"/>
          <w:sz w:val="28"/>
          <w:szCs w:val="28"/>
        </w:rPr>
        <w:t>Нарисуй на свободной картине ещё один овощ. Раскрась столько квадратов, сколько всего изображено овощей.</w:t>
      </w:r>
    </w:p>
    <w:p w:rsidR="00CB2846" w:rsidRPr="00CB2846" w:rsidRDefault="00CB2846" w:rsidP="00CB2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724594"/>
            <wp:effectExtent l="19050" t="19050" r="10200" b="28256"/>
            <wp:docPr id="13" name="Рисунок 2" descr="C:\Users\Катюша\Desktop\овощи\Лист 2 019 - 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овощи\Лист 2 019 -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245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63" w:rsidRDefault="00F42F63" w:rsidP="00F42F6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2F63">
        <w:rPr>
          <w:rFonts w:ascii="Times New Roman" w:hAnsi="Times New Roman" w:cs="Times New Roman"/>
          <w:sz w:val="28"/>
          <w:szCs w:val="28"/>
        </w:rPr>
        <w:t>Найди «лишний» предмет. Объясни, почему он не подходит к остальным.</w:t>
      </w:r>
    </w:p>
    <w:p w:rsidR="00CB2846" w:rsidRPr="00CB2846" w:rsidRDefault="00CB2846" w:rsidP="00CB2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4903887"/>
            <wp:effectExtent l="19050" t="19050" r="27300" b="11013"/>
            <wp:docPr id="15" name="Рисунок 3" descr="C:\Users\Катюша\Desktop\овощи\Лист 2 015-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а\Desktop\овощи\Лист 2 015-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038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85" w:rsidRPr="0027463F" w:rsidRDefault="008F43DF" w:rsidP="0027463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овощ по силуэту.</w:t>
      </w:r>
    </w:p>
    <w:p w:rsidR="0027463F" w:rsidRDefault="006D101D" w:rsidP="006D1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270" cy="3233835"/>
            <wp:effectExtent l="19050" t="0" r="0" b="0"/>
            <wp:docPr id="69" name="Рисунок 19" descr="C:\Users\Катюша\Desktop\овощи\Лист 2 016-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юша\Desktop\овощи\Лист 2 016-2в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23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560"/>
        <w:gridCol w:w="3561"/>
        <w:gridCol w:w="3561"/>
      </w:tblGrid>
      <w:tr w:rsidR="006D101D" w:rsidTr="00610C68">
        <w:tc>
          <w:tcPr>
            <w:tcW w:w="3560" w:type="dxa"/>
            <w:vAlign w:val="center"/>
          </w:tcPr>
          <w:p w:rsidR="006D101D" w:rsidRDefault="006D101D" w:rsidP="00610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01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60000" cy="3219411"/>
                  <wp:effectExtent l="19050" t="0" r="0" b="0"/>
                  <wp:docPr id="66" name="Рисунок 20" descr="C:\Users\Катюша\Desktop\овощи\Лист 2 016-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атюша\Desktop\овощи\Лист 2 016-1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1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6D101D" w:rsidRDefault="006D101D" w:rsidP="00610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0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3299467"/>
                  <wp:effectExtent l="19050" t="0" r="0" b="0"/>
                  <wp:docPr id="67" name="Рисунок 21" descr="C:\Users\Катюша\Desktop\овощи\Лист 2 016-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атюша\Desktop\овощи\Лист 2 016-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 r="-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9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6D101D" w:rsidRDefault="006D101D" w:rsidP="00610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0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3155478"/>
                  <wp:effectExtent l="19050" t="0" r="0" b="0"/>
                  <wp:docPr id="68" name="Рисунок 22" descr="C:\Users\Катюша\Desktop\овощи\Лист 2 016-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атюша\Desktop\овощи\Лист 2 016-2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5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B85" w:rsidRPr="00F42F63" w:rsidRDefault="00030B85" w:rsidP="008F43DF">
      <w:pPr>
        <w:pStyle w:val="a3"/>
        <w:numPr>
          <w:ilvl w:val="0"/>
          <w:numId w:val="9"/>
        </w:numPr>
        <w:spacing w:before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2F63">
        <w:rPr>
          <w:rFonts w:ascii="Times New Roman" w:hAnsi="Times New Roman" w:cs="Times New Roman"/>
          <w:sz w:val="28"/>
          <w:szCs w:val="28"/>
        </w:rPr>
        <w:t>Какие овощи спрятались на картинке?</w:t>
      </w:r>
    </w:p>
    <w:p w:rsidR="00030B85" w:rsidRDefault="00030B85" w:rsidP="00BA7B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520999"/>
            <wp:effectExtent l="19050" t="19050" r="10200" b="22301"/>
            <wp:docPr id="29" name="Рисунок 2" descr="C:\Users\Катюша\Desktop\овощи\Лист 2 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а\Desktop\овощи\Лист 2 024-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09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46" w:rsidRDefault="00CB2846" w:rsidP="00BA7B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7602" cy="5760000"/>
            <wp:effectExtent l="38100" t="19050" r="15748" b="12150"/>
            <wp:docPr id="19" name="Рисунок 4" descr="C:\Users\Катюша\Desktop\овощи\Лист 2 023 - 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а\Desktop\овощи\Лист 2 023 -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2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85" w:rsidRDefault="008F43DF" w:rsidP="00F42F6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«Путаница». </w:t>
      </w:r>
      <w:r w:rsidR="00030B85" w:rsidRPr="00F42F63">
        <w:rPr>
          <w:rFonts w:ascii="Times New Roman" w:hAnsi="Times New Roman" w:cs="Times New Roman"/>
          <w:sz w:val="28"/>
          <w:szCs w:val="28"/>
        </w:rPr>
        <w:t>Что нарисовано на картинке?</w:t>
      </w:r>
    </w:p>
    <w:p w:rsidR="00CB2846" w:rsidRPr="00CB2846" w:rsidRDefault="00CB2846" w:rsidP="00CB2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2677623"/>
            <wp:effectExtent l="19050" t="19050" r="10200" b="27477"/>
            <wp:docPr id="35" name="Рисунок 6" descr="C:\Users\Катюша\Desktop\овощи\Лист 2 025 - без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юша\Desktop\овощи\Лист 2 025 -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6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63" w:rsidRPr="00F42F63" w:rsidRDefault="008F43DF" w:rsidP="00F42F6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«Лабиринт». </w:t>
      </w:r>
      <w:r w:rsidR="00F42F63">
        <w:rPr>
          <w:rFonts w:ascii="Times New Roman" w:hAnsi="Times New Roman" w:cs="Times New Roman"/>
          <w:sz w:val="28"/>
          <w:szCs w:val="28"/>
        </w:rPr>
        <w:t>Помоги зайчику допрыгать до морковки.</w:t>
      </w:r>
    </w:p>
    <w:p w:rsidR="00F42F63" w:rsidRPr="00F42F63" w:rsidRDefault="00F42F63" w:rsidP="00F42F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5139" cy="5400000"/>
            <wp:effectExtent l="19050" t="19050" r="18661" b="10200"/>
            <wp:docPr id="55" name="Рисунок 18" descr="C:\Users\Катюша\Desktop\овощи\Лист 2 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юша\Desktop\овощи\Лист 2 020-2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3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88" w:rsidRDefault="004F3641" w:rsidP="00FB6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источники</w:t>
      </w:r>
    </w:p>
    <w:p w:rsidR="00FB6288" w:rsidRDefault="003670E9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Агранович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 Дидактический материал для формирования обобщающей функции речи и развития психических процессов у младших дошкольников.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2003.</w:t>
      </w:r>
    </w:p>
    <w:p w:rsidR="004F3641" w:rsidRDefault="004F3641" w:rsidP="004F36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Агранович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Е. Дидактический материал по развитию зрительного восприятия и узнавания (зрительного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>
        <w:rPr>
          <w:rFonts w:ascii="Times New Roman" w:hAnsi="Times New Roman" w:cs="Times New Roman"/>
          <w:sz w:val="28"/>
          <w:szCs w:val="28"/>
        </w:rPr>
        <w:t>) у старших дошкольников и младших школьников.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2003.</w:t>
      </w:r>
    </w:p>
    <w:p w:rsidR="0070337D" w:rsidRDefault="0070337D" w:rsidP="00703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337D">
        <w:rPr>
          <w:rFonts w:ascii="Times New Roman" w:hAnsi="Times New Roman" w:cs="Times New Roman"/>
          <w:sz w:val="28"/>
          <w:szCs w:val="28"/>
        </w:rPr>
        <w:t xml:space="preserve">Бабаева Т. И. У школьного порога. – М.: </w:t>
      </w:r>
      <w:r>
        <w:rPr>
          <w:rFonts w:ascii="Times New Roman" w:hAnsi="Times New Roman" w:cs="Times New Roman"/>
          <w:sz w:val="28"/>
          <w:szCs w:val="28"/>
        </w:rPr>
        <w:t>Просвещение, 1993.</w:t>
      </w:r>
    </w:p>
    <w:p w:rsidR="0095735F" w:rsidRDefault="0095735F" w:rsidP="00703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Д., Боровик О. В. Практический материал для проведения психолого-педагогического обследования детей. – М.: ВЛАДОС, 2008.</w:t>
      </w:r>
    </w:p>
    <w:p w:rsidR="00696E87" w:rsidRPr="0070337D" w:rsidRDefault="00696E87" w:rsidP="00703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337D">
        <w:rPr>
          <w:rFonts w:ascii="Times New Roman" w:hAnsi="Times New Roman" w:cs="Times New Roman"/>
          <w:sz w:val="28"/>
          <w:szCs w:val="28"/>
        </w:rPr>
        <w:t>Загадочные животные. Развиваем зрительное восприятие, внимание и воображение. Настольная развивающая игра-лото</w:t>
      </w:r>
      <w:proofErr w:type="gramStart"/>
      <w:r w:rsidRPr="007033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33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0337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337D">
        <w:rPr>
          <w:rFonts w:ascii="Times New Roman" w:hAnsi="Times New Roman" w:cs="Times New Roman"/>
          <w:sz w:val="28"/>
          <w:szCs w:val="28"/>
        </w:rPr>
        <w:t>. Киров, 2008.</w:t>
      </w:r>
    </w:p>
    <w:p w:rsidR="00283AF1" w:rsidRDefault="00283AF1" w:rsidP="004F36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Развитие познавательной деятельности у детей от 6 до 9 лет.</w:t>
      </w:r>
      <w:r w:rsidR="0095735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– М.: ГНОМ-ПРЕСС, 1998.</w:t>
      </w:r>
    </w:p>
    <w:p w:rsidR="00455072" w:rsidRDefault="00455072" w:rsidP="0045507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 Научите меня говорить правильно!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2001.</w:t>
      </w:r>
    </w:p>
    <w:p w:rsidR="004F3641" w:rsidRDefault="00696E87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Лабиринты. Развиваем логическое мышление, зрительное восприятие и 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Киров, 2007.</w:t>
      </w:r>
    </w:p>
    <w:p w:rsidR="0034168E" w:rsidRDefault="0034168E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Найди, что не подходит. –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иров, 2009.</w:t>
      </w:r>
    </w:p>
    <w:p w:rsidR="00B3247C" w:rsidRDefault="00B3247C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в прятки. – СПб.,1998.</w:t>
      </w:r>
    </w:p>
    <w:p w:rsidR="0034168E" w:rsidRDefault="0034168E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задания для малышей. Часть 1. – г. Киров, 2009.</w:t>
      </w:r>
    </w:p>
    <w:p w:rsidR="00DB7AFC" w:rsidRDefault="00DB7AFC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Русланова Н.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Дидактический материал для развития лексико-грамматических категорий у детей 5-7 лет. Животные. – М.: АРКТИ, 2005.</w:t>
      </w:r>
    </w:p>
    <w:p w:rsidR="0047014E" w:rsidRDefault="0047014E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Рыжанкова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 Произносим правильно звук Р. Рабочая тетрадь для дошкольников. – М.: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2006.</w:t>
      </w:r>
    </w:p>
    <w:p w:rsidR="0051411A" w:rsidRDefault="0051411A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Семенович А. В. Нейропсихологическая диагностика и коррекция в детском возрасте. – М.: Издательский центр «Академия», 2002.</w:t>
      </w:r>
    </w:p>
    <w:p w:rsidR="00425099" w:rsidRDefault="00425099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Третьякова Т. С. Играем </w:t>
      </w:r>
      <w:r w:rsidR="007F78F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учимся. Учебно-наглядное пособие для старших и подготовительных групп детских садов. </w:t>
      </w:r>
      <w:r w:rsidR="00804476">
        <w:rPr>
          <w:rFonts w:ascii="Times New Roman" w:hAnsi="Times New Roman" w:cs="Times New Roman"/>
          <w:sz w:val="28"/>
          <w:szCs w:val="28"/>
        </w:rPr>
        <w:t>– М.: Просвещение, 1991.</w:t>
      </w:r>
    </w:p>
    <w:p w:rsidR="00696E87" w:rsidRPr="00FB6288" w:rsidRDefault="00DB7AFC" w:rsidP="00FB62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957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 Помоги принцу найти Золушку. – М.: Просвещение, 1994.</w:t>
      </w:r>
    </w:p>
    <w:sectPr w:rsidR="00696E87" w:rsidRPr="00FB6288" w:rsidSect="006C7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0928"/>
    <w:multiLevelType w:val="hybridMultilevel"/>
    <w:tmpl w:val="4C12C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97199"/>
    <w:multiLevelType w:val="hybridMultilevel"/>
    <w:tmpl w:val="543C1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7814"/>
    <w:multiLevelType w:val="hybridMultilevel"/>
    <w:tmpl w:val="82B84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C3089"/>
    <w:multiLevelType w:val="hybridMultilevel"/>
    <w:tmpl w:val="06320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85DDA"/>
    <w:multiLevelType w:val="hybridMultilevel"/>
    <w:tmpl w:val="88B2B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638CB"/>
    <w:multiLevelType w:val="hybridMultilevel"/>
    <w:tmpl w:val="3B78B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444F8"/>
    <w:multiLevelType w:val="hybridMultilevel"/>
    <w:tmpl w:val="051C7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2186A"/>
    <w:multiLevelType w:val="hybridMultilevel"/>
    <w:tmpl w:val="B63A5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FB67AF"/>
    <w:multiLevelType w:val="hybridMultilevel"/>
    <w:tmpl w:val="88E89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C1F63"/>
    <w:multiLevelType w:val="hybridMultilevel"/>
    <w:tmpl w:val="99C6D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A7324"/>
    <w:multiLevelType w:val="hybridMultilevel"/>
    <w:tmpl w:val="F1607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967CC"/>
    <w:multiLevelType w:val="hybridMultilevel"/>
    <w:tmpl w:val="4FBA0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C4F71"/>
    <w:multiLevelType w:val="hybridMultilevel"/>
    <w:tmpl w:val="B5D2AE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98C7322"/>
    <w:multiLevelType w:val="hybridMultilevel"/>
    <w:tmpl w:val="A476C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DC2A01"/>
    <w:multiLevelType w:val="hybridMultilevel"/>
    <w:tmpl w:val="D4D0C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916C3"/>
    <w:multiLevelType w:val="hybridMultilevel"/>
    <w:tmpl w:val="954A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CA4FE0"/>
    <w:multiLevelType w:val="hybridMultilevel"/>
    <w:tmpl w:val="3AB24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5"/>
  </w:num>
  <w:num w:numId="5">
    <w:abstractNumId w:val="8"/>
  </w:num>
  <w:num w:numId="6">
    <w:abstractNumId w:val="3"/>
  </w:num>
  <w:num w:numId="7">
    <w:abstractNumId w:val="16"/>
  </w:num>
  <w:num w:numId="8">
    <w:abstractNumId w:val="2"/>
  </w:num>
  <w:num w:numId="9">
    <w:abstractNumId w:val="5"/>
  </w:num>
  <w:num w:numId="10">
    <w:abstractNumId w:val="4"/>
  </w:num>
  <w:num w:numId="11">
    <w:abstractNumId w:val="11"/>
  </w:num>
  <w:num w:numId="12">
    <w:abstractNumId w:val="6"/>
  </w:num>
  <w:num w:numId="13">
    <w:abstractNumId w:val="9"/>
  </w:num>
  <w:num w:numId="14">
    <w:abstractNumId w:val="14"/>
  </w:num>
  <w:num w:numId="15">
    <w:abstractNumId w:val="0"/>
  </w:num>
  <w:num w:numId="16">
    <w:abstractNumId w:val="1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7085"/>
    <w:rsid w:val="00013A33"/>
    <w:rsid w:val="000246F2"/>
    <w:rsid w:val="00030B85"/>
    <w:rsid w:val="00064CBE"/>
    <w:rsid w:val="000C11BD"/>
    <w:rsid w:val="000D2139"/>
    <w:rsid w:val="000E5824"/>
    <w:rsid w:val="00145ABD"/>
    <w:rsid w:val="00154432"/>
    <w:rsid w:val="00155283"/>
    <w:rsid w:val="00175385"/>
    <w:rsid w:val="001C1BE1"/>
    <w:rsid w:val="001E3083"/>
    <w:rsid w:val="001E582A"/>
    <w:rsid w:val="001F14EB"/>
    <w:rsid w:val="001F1C93"/>
    <w:rsid w:val="001F45F6"/>
    <w:rsid w:val="00237E85"/>
    <w:rsid w:val="00247AF6"/>
    <w:rsid w:val="002521C3"/>
    <w:rsid w:val="002529AE"/>
    <w:rsid w:val="00262252"/>
    <w:rsid w:val="00266698"/>
    <w:rsid w:val="00271203"/>
    <w:rsid w:val="0027463F"/>
    <w:rsid w:val="00283AF1"/>
    <w:rsid w:val="0029318B"/>
    <w:rsid w:val="002E2927"/>
    <w:rsid w:val="002E6233"/>
    <w:rsid w:val="00306EEF"/>
    <w:rsid w:val="0032166D"/>
    <w:rsid w:val="0034168E"/>
    <w:rsid w:val="0034623C"/>
    <w:rsid w:val="003670E9"/>
    <w:rsid w:val="00386071"/>
    <w:rsid w:val="003A7FB9"/>
    <w:rsid w:val="003B690C"/>
    <w:rsid w:val="003C2D90"/>
    <w:rsid w:val="003C5D47"/>
    <w:rsid w:val="003D7046"/>
    <w:rsid w:val="003E18B7"/>
    <w:rsid w:val="003F147C"/>
    <w:rsid w:val="00425099"/>
    <w:rsid w:val="00445003"/>
    <w:rsid w:val="00455072"/>
    <w:rsid w:val="00462F1E"/>
    <w:rsid w:val="0046469D"/>
    <w:rsid w:val="0047014E"/>
    <w:rsid w:val="004970C1"/>
    <w:rsid w:val="004B0488"/>
    <w:rsid w:val="004C1AF3"/>
    <w:rsid w:val="004E2B39"/>
    <w:rsid w:val="004E3C4C"/>
    <w:rsid w:val="004F3641"/>
    <w:rsid w:val="0051411A"/>
    <w:rsid w:val="0055075E"/>
    <w:rsid w:val="005577B9"/>
    <w:rsid w:val="005709F8"/>
    <w:rsid w:val="005B6814"/>
    <w:rsid w:val="005C38C5"/>
    <w:rsid w:val="005E277D"/>
    <w:rsid w:val="00634A15"/>
    <w:rsid w:val="00696E87"/>
    <w:rsid w:val="006A13B1"/>
    <w:rsid w:val="006B145A"/>
    <w:rsid w:val="006B3AB8"/>
    <w:rsid w:val="006C7085"/>
    <w:rsid w:val="006D101D"/>
    <w:rsid w:val="006F4FA5"/>
    <w:rsid w:val="006F6896"/>
    <w:rsid w:val="0070337D"/>
    <w:rsid w:val="00712E5B"/>
    <w:rsid w:val="007132D6"/>
    <w:rsid w:val="00715674"/>
    <w:rsid w:val="007544C1"/>
    <w:rsid w:val="00792860"/>
    <w:rsid w:val="007B3BA0"/>
    <w:rsid w:val="007C7409"/>
    <w:rsid w:val="007C7E90"/>
    <w:rsid w:val="007C7EBC"/>
    <w:rsid w:val="007D3D11"/>
    <w:rsid w:val="007E5DBE"/>
    <w:rsid w:val="007F78F5"/>
    <w:rsid w:val="00801BB5"/>
    <w:rsid w:val="00804476"/>
    <w:rsid w:val="0081015A"/>
    <w:rsid w:val="008407B6"/>
    <w:rsid w:val="008A4E87"/>
    <w:rsid w:val="008D432F"/>
    <w:rsid w:val="008D46BD"/>
    <w:rsid w:val="008F43DF"/>
    <w:rsid w:val="009059F9"/>
    <w:rsid w:val="00912E7B"/>
    <w:rsid w:val="00923129"/>
    <w:rsid w:val="00945FE9"/>
    <w:rsid w:val="0095735F"/>
    <w:rsid w:val="00960043"/>
    <w:rsid w:val="00994384"/>
    <w:rsid w:val="009C22D1"/>
    <w:rsid w:val="009D3A69"/>
    <w:rsid w:val="009E1154"/>
    <w:rsid w:val="009F7A8A"/>
    <w:rsid w:val="00A314C3"/>
    <w:rsid w:val="00A371E6"/>
    <w:rsid w:val="00A46218"/>
    <w:rsid w:val="00A50761"/>
    <w:rsid w:val="00A546C5"/>
    <w:rsid w:val="00A675BE"/>
    <w:rsid w:val="00A964D0"/>
    <w:rsid w:val="00AB132D"/>
    <w:rsid w:val="00AC456D"/>
    <w:rsid w:val="00AC477D"/>
    <w:rsid w:val="00AE2F7C"/>
    <w:rsid w:val="00B22BC6"/>
    <w:rsid w:val="00B25135"/>
    <w:rsid w:val="00B3247C"/>
    <w:rsid w:val="00B469F1"/>
    <w:rsid w:val="00B54FBA"/>
    <w:rsid w:val="00B73057"/>
    <w:rsid w:val="00B87C6E"/>
    <w:rsid w:val="00BA7B88"/>
    <w:rsid w:val="00BC606A"/>
    <w:rsid w:val="00BD3C60"/>
    <w:rsid w:val="00BF3092"/>
    <w:rsid w:val="00C502ED"/>
    <w:rsid w:val="00C739A1"/>
    <w:rsid w:val="00C90782"/>
    <w:rsid w:val="00C94971"/>
    <w:rsid w:val="00CA4421"/>
    <w:rsid w:val="00CA63D1"/>
    <w:rsid w:val="00CB2846"/>
    <w:rsid w:val="00CC3ACF"/>
    <w:rsid w:val="00CD743A"/>
    <w:rsid w:val="00CF4BDB"/>
    <w:rsid w:val="00CF7813"/>
    <w:rsid w:val="00D040E1"/>
    <w:rsid w:val="00D343BA"/>
    <w:rsid w:val="00D477DA"/>
    <w:rsid w:val="00D63564"/>
    <w:rsid w:val="00D66EF0"/>
    <w:rsid w:val="00D92FFE"/>
    <w:rsid w:val="00DB7AFC"/>
    <w:rsid w:val="00DD42FF"/>
    <w:rsid w:val="00DD57D6"/>
    <w:rsid w:val="00DE5B61"/>
    <w:rsid w:val="00E10C32"/>
    <w:rsid w:val="00E30B4E"/>
    <w:rsid w:val="00E337CA"/>
    <w:rsid w:val="00E3726F"/>
    <w:rsid w:val="00E61819"/>
    <w:rsid w:val="00E6569B"/>
    <w:rsid w:val="00E80AF6"/>
    <w:rsid w:val="00E84072"/>
    <w:rsid w:val="00EB3064"/>
    <w:rsid w:val="00EC51AF"/>
    <w:rsid w:val="00F041E6"/>
    <w:rsid w:val="00F14007"/>
    <w:rsid w:val="00F36B5B"/>
    <w:rsid w:val="00F42F63"/>
    <w:rsid w:val="00F4334D"/>
    <w:rsid w:val="00F436E0"/>
    <w:rsid w:val="00F46028"/>
    <w:rsid w:val="00F4649B"/>
    <w:rsid w:val="00F557AC"/>
    <w:rsid w:val="00F80B98"/>
    <w:rsid w:val="00FB5A04"/>
    <w:rsid w:val="00FB6288"/>
    <w:rsid w:val="00FC2FA7"/>
    <w:rsid w:val="00FD7049"/>
    <w:rsid w:val="00FE1480"/>
    <w:rsid w:val="00FE485E"/>
    <w:rsid w:val="00FE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9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3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0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DC74E-8E93-4DDA-ADBD-0954CE5E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1293</Words>
  <Characters>7376</Characters>
  <Application>Microsoft Office Word</Application>
  <DocSecurity>0</DocSecurity>
  <Lines>61</Lines>
  <Paragraphs>17</Paragraphs>
  <ScaleCrop>false</ScaleCrop>
  <Company/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167</cp:revision>
  <dcterms:created xsi:type="dcterms:W3CDTF">2014-11-16T08:15:00Z</dcterms:created>
  <dcterms:modified xsi:type="dcterms:W3CDTF">2014-11-30T12:20:00Z</dcterms:modified>
</cp:coreProperties>
</file>