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79C" w:rsidRDefault="00D8779C" w:rsidP="00D8779C">
      <w:pPr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Муниципальное автономное дошкольное образовательное учреждение</w:t>
      </w:r>
    </w:p>
    <w:p w:rsidR="00D8779C" w:rsidRDefault="00D8779C" w:rsidP="00D8779C">
      <w:pPr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«Детский сад общеразвивающего вида с приоритетным осуществлением деятельности по физическому развитию детей «Снегурочка»</w:t>
      </w:r>
    </w:p>
    <w:p w:rsidR="00D8779C" w:rsidRDefault="00D8779C" w:rsidP="00D8779C">
      <w:pPr>
        <w:rPr>
          <w:rFonts w:ascii="Times New Roman" w:eastAsiaTheme="minorHAnsi" w:hAnsi="Times New Roman" w:cs="Times New Roman"/>
          <w:lang w:eastAsia="en-US"/>
        </w:rPr>
      </w:pPr>
    </w:p>
    <w:p w:rsidR="00D8779C" w:rsidRDefault="00D8779C" w:rsidP="00D8779C">
      <w:pPr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                                   Приложение 1 к приказу № 233 от 28.08.2014г.</w:t>
      </w:r>
    </w:p>
    <w:p w:rsidR="00D8779C" w:rsidRDefault="00D8779C" w:rsidP="00D8779C">
      <w:pPr>
        <w:rPr>
          <w:rFonts w:ascii="Times New Roman" w:eastAsiaTheme="minorHAnsi" w:hAnsi="Times New Roman" w:cs="Times New Roman"/>
          <w:lang w:eastAsia="en-US"/>
        </w:rPr>
      </w:pPr>
    </w:p>
    <w:p w:rsidR="00D8779C" w:rsidRDefault="00D8779C" w:rsidP="00D8779C">
      <w:pPr>
        <w:pStyle w:val="a3"/>
        <w:spacing w:before="240" w:after="240" w:line="276" w:lineRule="auto"/>
        <w:jc w:val="center"/>
        <w:rPr>
          <w:rFonts w:ascii="Times New Roman" w:hAnsi="Times New Roman" w:cs="Times New Roman"/>
        </w:rPr>
      </w:pPr>
    </w:p>
    <w:p w:rsidR="00D8779C" w:rsidRDefault="00D8779C" w:rsidP="00D8779C">
      <w:pPr>
        <w:pStyle w:val="a3"/>
        <w:spacing w:before="240" w:after="240"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  <w:b/>
          <w:sz w:val="36"/>
          <w:szCs w:val="36"/>
        </w:rPr>
        <w:t>Рабочая программа по реализации</w:t>
      </w:r>
    </w:p>
    <w:p w:rsidR="00D8779C" w:rsidRDefault="00D8779C" w:rsidP="00D8779C">
      <w:pPr>
        <w:pStyle w:val="a3"/>
        <w:spacing w:before="240" w:after="240" w:line="276" w:lineRule="auto"/>
        <w:ind w:left="-156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образовательной области </w:t>
      </w:r>
    </w:p>
    <w:p w:rsidR="00D8779C" w:rsidRDefault="00D8779C" w:rsidP="00D8779C">
      <w:pPr>
        <w:pStyle w:val="a3"/>
        <w:spacing w:before="240" w:after="240" w:line="276" w:lineRule="auto"/>
        <w:ind w:left="-156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"Художественно-эстетическое развитие"</w:t>
      </w:r>
    </w:p>
    <w:p w:rsidR="00D8779C" w:rsidRDefault="00D8779C" w:rsidP="00D8779C">
      <w:pPr>
        <w:pStyle w:val="a3"/>
        <w:spacing w:before="240" w:after="24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раздел «Музыкально-художественная деятельность»</w:t>
      </w:r>
    </w:p>
    <w:p w:rsidR="00D8779C" w:rsidRDefault="00D8779C" w:rsidP="00D8779C">
      <w:pPr>
        <w:pStyle w:val="a3"/>
        <w:spacing w:before="240" w:after="240" w:line="276" w:lineRule="auto"/>
        <w:rPr>
          <w:rFonts w:ascii="Times New Roman" w:hAnsi="Times New Roman" w:cs="Times New Roman"/>
          <w:sz w:val="28"/>
          <w:szCs w:val="28"/>
        </w:rPr>
      </w:pPr>
    </w:p>
    <w:p w:rsidR="00D8779C" w:rsidRDefault="00D8779C" w:rsidP="00D8779C">
      <w:pPr>
        <w:ind w:firstLine="540"/>
        <w:jc w:val="right"/>
        <w:rPr>
          <w:rFonts w:ascii="Times New Roman" w:eastAsiaTheme="minorHAnsi" w:hAnsi="Times New Roman" w:cs="Times New Roman"/>
          <w:sz w:val="40"/>
          <w:szCs w:val="40"/>
          <w:lang w:eastAsia="en-US"/>
        </w:rPr>
      </w:pPr>
    </w:p>
    <w:p w:rsidR="00D8779C" w:rsidRDefault="00D8779C" w:rsidP="00D8779C">
      <w:pPr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779C" w:rsidRDefault="00D8779C" w:rsidP="00D8779C">
      <w:pPr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779C" w:rsidRPr="00D8779C" w:rsidRDefault="00D8779C" w:rsidP="00D8779C">
      <w:pPr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77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Разработчик: музыкальный руководитель</w:t>
      </w:r>
    </w:p>
    <w:p w:rsidR="00D8779C" w:rsidRPr="00D8779C" w:rsidRDefault="00FD1BBF" w:rsidP="00D8779C">
      <w:pPr>
        <w:ind w:firstLine="540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Арыкова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Ольга</w:t>
      </w:r>
      <w:r w:rsidR="00D8779C" w:rsidRPr="00D877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Николаевна</w:t>
      </w:r>
    </w:p>
    <w:p w:rsidR="00D8779C" w:rsidRDefault="00D8779C" w:rsidP="00D8779C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779C" w:rsidRDefault="00D8779C" w:rsidP="00D8779C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779C" w:rsidRDefault="00D8779C" w:rsidP="00D8779C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779C" w:rsidRDefault="00D8779C" w:rsidP="00D8779C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779C" w:rsidRPr="00D8779C" w:rsidRDefault="00D8779C" w:rsidP="00D8779C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779C" w:rsidRPr="00D8779C" w:rsidRDefault="00D8779C" w:rsidP="00D8779C">
      <w:pPr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77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г. </w:t>
      </w:r>
      <w:proofErr w:type="spellStart"/>
      <w:r w:rsidRPr="00D877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Югорск</w:t>
      </w:r>
      <w:proofErr w:type="spellEnd"/>
    </w:p>
    <w:p w:rsidR="00D8779C" w:rsidRPr="00D8779C" w:rsidRDefault="00D8779C" w:rsidP="00D8779C">
      <w:pPr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77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2014г.</w:t>
      </w:r>
    </w:p>
    <w:p w:rsidR="00D8779C" w:rsidRDefault="00D8779C" w:rsidP="00D877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79C" w:rsidRDefault="00D8779C" w:rsidP="00D877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8779C" w:rsidRDefault="00D8779C" w:rsidP="00D877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779C" w:rsidRDefault="00D8779C" w:rsidP="00D8779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8779C" w:rsidRDefault="00D8779C" w:rsidP="00D877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. Целевой раздел</w:t>
      </w:r>
    </w:p>
    <w:p w:rsidR="00D8779C" w:rsidRDefault="00D8779C" w:rsidP="00D877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779C" w:rsidRDefault="00D8779C" w:rsidP="00D8779C">
      <w:pPr>
        <w:pStyle w:val="a3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  Пояснительная записка</w:t>
      </w:r>
    </w:p>
    <w:p w:rsidR="00D8779C" w:rsidRDefault="00D8779C" w:rsidP="00D8779C">
      <w:pPr>
        <w:pStyle w:val="a3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 Возрастные и индивидуальные особенности воспитанников</w:t>
      </w:r>
    </w:p>
    <w:p w:rsidR="00D8779C" w:rsidRDefault="00D8779C" w:rsidP="00D8779C">
      <w:pPr>
        <w:pStyle w:val="a3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  Планируемые результаты освоения Программы</w:t>
      </w:r>
    </w:p>
    <w:p w:rsidR="00D8779C" w:rsidRDefault="00D8779C" w:rsidP="00D8779C">
      <w:pPr>
        <w:pStyle w:val="a3"/>
        <w:spacing w:after="240"/>
        <w:rPr>
          <w:rFonts w:ascii="Times New Roman" w:hAnsi="Times New Roman" w:cs="Times New Roman"/>
          <w:sz w:val="28"/>
          <w:szCs w:val="28"/>
        </w:rPr>
      </w:pPr>
    </w:p>
    <w:p w:rsidR="00D8779C" w:rsidRDefault="00D8779C" w:rsidP="00D877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II. Содержательный раздел</w:t>
      </w:r>
    </w:p>
    <w:p w:rsidR="00D8779C" w:rsidRDefault="00D8779C" w:rsidP="00D877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779C" w:rsidRDefault="00D8779C" w:rsidP="00D8779C">
      <w:pPr>
        <w:pStyle w:val="a3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Основные цели и задачи</w:t>
      </w:r>
    </w:p>
    <w:p w:rsidR="00D8779C" w:rsidRDefault="00D8779C" w:rsidP="00D8779C">
      <w:pPr>
        <w:pStyle w:val="a3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Содержание психолого-педагогической работы</w:t>
      </w:r>
    </w:p>
    <w:p w:rsidR="00D8779C" w:rsidRDefault="00D8779C" w:rsidP="00D8779C">
      <w:pPr>
        <w:pStyle w:val="a3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Работа с родителями</w:t>
      </w:r>
    </w:p>
    <w:p w:rsidR="00D8779C" w:rsidRDefault="00D8779C" w:rsidP="00D877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79C" w:rsidRDefault="00D8779C" w:rsidP="00D877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Организационный раздел</w:t>
      </w:r>
    </w:p>
    <w:p w:rsidR="00D8779C" w:rsidRDefault="00D8779C" w:rsidP="00D877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779C" w:rsidRDefault="00D8779C" w:rsidP="00D8779C">
      <w:pPr>
        <w:pStyle w:val="a3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Сетка ООД</w:t>
      </w:r>
    </w:p>
    <w:p w:rsidR="00D8779C" w:rsidRDefault="00D8779C" w:rsidP="00D8779C">
      <w:pPr>
        <w:pStyle w:val="a3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Методические материалы и средства обучения и воспитания</w:t>
      </w:r>
    </w:p>
    <w:p w:rsidR="00D8779C" w:rsidRDefault="00D8779C" w:rsidP="00D8779C">
      <w:pPr>
        <w:pStyle w:val="a3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Организация развивающей предметно – пространственной среды</w:t>
      </w:r>
    </w:p>
    <w:p w:rsidR="00D8779C" w:rsidRDefault="00D8779C" w:rsidP="00D8779C">
      <w:pPr>
        <w:pStyle w:val="a3"/>
        <w:spacing w:after="240"/>
        <w:rPr>
          <w:rFonts w:ascii="Times New Roman" w:hAnsi="Times New Roman" w:cs="Times New Roman"/>
          <w:sz w:val="28"/>
          <w:szCs w:val="28"/>
        </w:rPr>
      </w:pPr>
    </w:p>
    <w:p w:rsidR="00D8779C" w:rsidRDefault="00D8779C" w:rsidP="00D877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79C" w:rsidRDefault="00D8779C" w:rsidP="00D8779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D8779C" w:rsidRDefault="00D8779C" w:rsidP="00D8779C">
      <w:pPr>
        <w:spacing w:after="0" w:line="240" w:lineRule="auto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D8779C" w:rsidRDefault="00D8779C" w:rsidP="00D8779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5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pacing w:val="-15"/>
          <w:sz w:val="28"/>
          <w:szCs w:val="28"/>
        </w:rPr>
        <w:t>. Целевой раздел</w:t>
      </w:r>
    </w:p>
    <w:p w:rsidR="00D8779C" w:rsidRDefault="00D8779C" w:rsidP="00D8779C">
      <w:pPr>
        <w:spacing w:after="0" w:line="240" w:lineRule="auto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D8779C" w:rsidRDefault="00D8779C" w:rsidP="00D8779C">
      <w:pPr>
        <w:spacing w:after="0" w:line="240" w:lineRule="auto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5"/>
          <w:sz w:val="28"/>
          <w:szCs w:val="28"/>
        </w:rPr>
        <w:t>1.1. Пояснительная записка</w:t>
      </w:r>
    </w:p>
    <w:p w:rsidR="00D8779C" w:rsidRDefault="00D8779C" w:rsidP="00D877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Рабочая программа по музыкальному образованию (воспитанию, развитию и обучению) дошкольников представляет внутренний нормативный документ и является основанием для оценки качества музыкального образовательного процесса в детском саду.  Программа по музыкальной-художественной деятельности для детей всех возрастных групп</w:t>
      </w:r>
      <w:r>
        <w:rPr>
          <w:rFonts w:eastAsia="Times New Roman"/>
          <w:sz w:val="28"/>
          <w:szCs w:val="28"/>
        </w:rPr>
        <w:t xml:space="preserve"> детский сад МАДОУ (далее - Программа)  разработана </w:t>
      </w:r>
      <w:r>
        <w:rPr>
          <w:bCs/>
          <w:sz w:val="28"/>
          <w:szCs w:val="28"/>
        </w:rPr>
        <w:t>на 2014-2015   учебный год</w:t>
      </w:r>
      <w:r>
        <w:rPr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 соответствии с основной образовательной программой учреждения, соответствующей действующим нормативным документам  (Федеральному закону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eastAsia="Times New Roman"/>
            <w:sz w:val="28"/>
            <w:szCs w:val="28"/>
          </w:rPr>
          <w:t>2012 г</w:t>
        </w:r>
      </w:smartTag>
      <w:r>
        <w:rPr>
          <w:rFonts w:eastAsia="Times New Roman"/>
          <w:sz w:val="28"/>
          <w:szCs w:val="28"/>
        </w:rPr>
        <w:t xml:space="preserve">. № 273-ФЗ «Об образовании в Российской Федерации», Федеральным государственным образовательным стандартам дошкольного </w:t>
      </w:r>
      <w:r>
        <w:rPr>
          <w:rFonts w:eastAsia="Times New Roman"/>
          <w:sz w:val="28"/>
          <w:szCs w:val="28"/>
        </w:rPr>
        <w:lastRenderedPageBreak/>
        <w:t xml:space="preserve">образования </w:t>
      </w:r>
      <w:r>
        <w:rPr>
          <w:sz w:val="28"/>
          <w:szCs w:val="28"/>
        </w:rPr>
        <w:t>(Приказ Министерства образования и науки РФ от 17 октября 2013 г. №1155 «Об утверждении федерального государственного образовательного стандарта дошкольного образования»)</w:t>
      </w:r>
      <w:r>
        <w:rPr>
          <w:rFonts w:eastAsia="Times New Roman"/>
          <w:sz w:val="28"/>
          <w:szCs w:val="28"/>
        </w:rPr>
        <w:t xml:space="preserve">,  </w:t>
      </w:r>
      <w:r>
        <w:rPr>
          <w:rFonts w:eastAsia="Times New Roman"/>
          <w:bCs/>
          <w:kern w:val="36"/>
          <w:sz w:val="28"/>
          <w:szCs w:val="28"/>
        </w:rPr>
        <w:t xml:space="preserve">Постановлению Главного государственного санитарного врача РФ </w:t>
      </w:r>
      <w:r>
        <w:rPr>
          <w:sz w:val="28"/>
          <w:szCs w:val="28"/>
        </w:rPr>
        <w:t xml:space="preserve">от 15 мая 2013 г. N 26 г. Москва от "Об утверждении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2.4.1.3049-13 "Санитарно эпидемиологическим требованиям к устройству, содержанию и организации режима работы дошкольных образовательных организаций"). </w:t>
      </w:r>
    </w:p>
    <w:p w:rsidR="00D8779C" w:rsidRDefault="00D8779C" w:rsidP="00D877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рабочей программе отражено обоснование сочетания программ для осуществления музыкального образования детей разных возрастов. В программе представлено содержание таких разделов как восприятие, пение, музыкально-ритмическое движение, элементарное </w:t>
      </w:r>
      <w:proofErr w:type="spellStart"/>
      <w:r>
        <w:rPr>
          <w:sz w:val="28"/>
          <w:szCs w:val="28"/>
        </w:rPr>
        <w:t>музицирование</w:t>
      </w:r>
      <w:proofErr w:type="spellEnd"/>
      <w:r>
        <w:rPr>
          <w:sz w:val="28"/>
          <w:szCs w:val="28"/>
        </w:rPr>
        <w:t xml:space="preserve">. Дополнительно составлены карты программных требований также по разделам и возрастам. </w:t>
      </w:r>
    </w:p>
    <w:p w:rsidR="00D8779C" w:rsidRDefault="00D8779C" w:rsidP="00D8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детей».</w:t>
      </w:r>
    </w:p>
    <w:p w:rsidR="00D8779C" w:rsidRDefault="00D8779C" w:rsidP="00D8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79C" w:rsidRDefault="00D8779C" w:rsidP="00D8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Программы является </w:t>
      </w:r>
      <w:r>
        <w:rPr>
          <w:rFonts w:ascii="Times New Roman" w:hAnsi="Times New Roman" w:cs="Times New Roman"/>
          <w:sz w:val="28"/>
          <w:szCs w:val="28"/>
        </w:rPr>
        <w:t>музыкальное развитие детей дошкольного возраста 3-7 лет с учетом их возрастных, индивидуальных психологических и физиологических особенностей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</w:t>
      </w:r>
    </w:p>
    <w:p w:rsidR="00D8779C" w:rsidRDefault="00D8779C" w:rsidP="00D8779C">
      <w:pPr>
        <w:shd w:val="clear" w:color="auto" w:fill="FFFFFF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</w:p>
    <w:p w:rsidR="00D8779C" w:rsidRDefault="00D8779C" w:rsidP="00D877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Задачи программы:</w:t>
      </w:r>
      <w:r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:rsidR="00D8779C" w:rsidRDefault="00D8779C" w:rsidP="00D87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Развитие личности ребенка, сохранение и укрепление здоровья детей, а также воспитание у</w:t>
      </w:r>
    </w:p>
    <w:p w:rsidR="00D8779C" w:rsidRDefault="00D8779C" w:rsidP="00D87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дошкольников таких качеств, как: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D8779C" w:rsidRDefault="00D8779C" w:rsidP="00D87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Забота о здоровье, эмоциональном благополучии и своевременном развитии каждого ребенка.</w:t>
      </w:r>
    </w:p>
    <w:p w:rsidR="00D8779C" w:rsidRDefault="00D8779C" w:rsidP="00D87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Создание в группах атмосферы гуманного и доброжелательного отношения ко всем воспитанникам, что позволяет растить их общительными, добрыми,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любознательными, инициативными, стремящимися к самостоятельности и творчеству.</w:t>
      </w:r>
    </w:p>
    <w:p w:rsidR="00D8779C" w:rsidRDefault="00D8779C" w:rsidP="00D87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процесса.</w:t>
      </w:r>
    </w:p>
    <w:p w:rsidR="00D8779C" w:rsidRDefault="00D8779C" w:rsidP="00D87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Творческая организация (креативность) воспитательно-образовательного процесса.</w:t>
      </w:r>
    </w:p>
    <w:p w:rsidR="00D8779C" w:rsidRDefault="00D8779C" w:rsidP="00D87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Вариативность использования образовательного материала, позволяющего развивать творчество в соответствии с интересами и наклонностями каждого ребенка.</w:t>
      </w:r>
    </w:p>
    <w:p w:rsidR="00D8779C" w:rsidRDefault="00D8779C" w:rsidP="00D87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Уважительное отношение к результатам детского творчества.</w:t>
      </w:r>
    </w:p>
    <w:p w:rsidR="00D8779C" w:rsidRDefault="00D8779C" w:rsidP="00D87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Единство подходов к воспитанию детей в условиях дошкольного образовательного учреждения и семьи.</w:t>
      </w:r>
    </w:p>
    <w:p w:rsidR="00D8779C" w:rsidRDefault="00D8779C" w:rsidP="00D87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 </w:t>
      </w:r>
    </w:p>
    <w:p w:rsidR="00D8779C" w:rsidRDefault="00D8779C" w:rsidP="00D8779C">
      <w:pPr>
        <w:autoSpaceDE w:val="0"/>
        <w:autoSpaceDN w:val="0"/>
        <w:adjustRightInd w:val="0"/>
        <w:spacing w:after="0" w:line="240" w:lineRule="auto"/>
        <w:rPr>
          <w:rFonts w:ascii="PetersburgC" w:eastAsia="Times New Roman" w:hAnsi="PetersburgC" w:cs="PetersburgC"/>
          <w:sz w:val="28"/>
          <w:szCs w:val="28"/>
        </w:rPr>
      </w:pPr>
    </w:p>
    <w:p w:rsidR="00D8779C" w:rsidRDefault="00D8779C" w:rsidP="00D877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опирается на научные принципы построения:</w:t>
      </w:r>
    </w:p>
    <w:p w:rsidR="00D8779C" w:rsidRDefault="00D8779C" w:rsidP="00D8779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соответствовать принципу развивающего образования, целью которого является развитие ребенка;</w:t>
      </w:r>
    </w:p>
    <w:p w:rsidR="00D8779C" w:rsidRDefault="00D8779C" w:rsidP="00D8779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обеспечивать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D8779C" w:rsidRDefault="00D8779C" w:rsidP="00D8779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строиться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D8779C" w:rsidRDefault="00D8779C" w:rsidP="00D8779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основываться на комплексно-тематическом принципе построения образовательного процесса;</w:t>
      </w:r>
    </w:p>
    <w:p w:rsidR="00D8779C" w:rsidRDefault="00D8779C" w:rsidP="00D8779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предусматривать решение программных образовательных задач в совместной деятельности взрослого и детей,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D8779C" w:rsidRDefault="00D8779C" w:rsidP="00D8779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предполагать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D8779C" w:rsidRDefault="00D8779C" w:rsidP="00D8779C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79C" w:rsidRDefault="00D8779C" w:rsidP="00D8779C">
      <w:pPr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5"/>
          <w:sz w:val="28"/>
          <w:szCs w:val="28"/>
        </w:rPr>
        <w:t>1.2.</w:t>
      </w:r>
      <w:r>
        <w:rPr>
          <w:rFonts w:ascii="Times New Roman" w:hAnsi="Times New Roman" w:cs="Times New Roman"/>
          <w:bCs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5"/>
          <w:sz w:val="28"/>
          <w:szCs w:val="28"/>
        </w:rPr>
        <w:t>Возрастные и индивидуальные особенности воспитанников</w:t>
      </w:r>
    </w:p>
    <w:p w:rsidR="00D8779C" w:rsidRDefault="00D8779C" w:rsidP="00D8779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Вторая младшая группа (от 3 до 4 лет)</w:t>
      </w:r>
    </w:p>
    <w:p w:rsidR="00D8779C" w:rsidRDefault="00D8779C" w:rsidP="00D8779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младшем дошкольном возрасте развивается перцептивная деятельность. Дети от использования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предэтолонов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переходят к культурно-выработанным средствам восприятия. Развиваются память и внимание: узнают знакомые песни, различают звуки на высоте. Продолжает развиваться наглядно-действенное мышление.</w:t>
      </w:r>
    </w:p>
    <w:p w:rsidR="00D8779C" w:rsidRDefault="00D8779C" w:rsidP="00D8779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Средняя группа (от 4 до 5 лет)</w:t>
      </w:r>
    </w:p>
    <w:p w:rsidR="00D8779C" w:rsidRDefault="00D8779C" w:rsidP="00D877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Основные достижения возраста связаны с совершенствованием восприятия, развитием образного мышления и воображения, развитием памяти, внимания, речи. Продолжает развиваться у детей интерес к музыке, желание её слушать, вызывать эмоциональную отзывчивость при восприятии музыкальных произведений. Обогащаются музыкальные впечатления, способствующие дальнейшему развитию основ музыкальной культуры. </w:t>
      </w:r>
    </w:p>
    <w:p w:rsidR="00D8779C" w:rsidRDefault="00D8779C" w:rsidP="00D877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Старшая группа (от 5 до 6 лет)</w:t>
      </w:r>
    </w:p>
    <w:p w:rsidR="00D8779C" w:rsidRDefault="00D8779C" w:rsidP="00D877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старшем дошкольном возрасте продолжает развиваться эстетическое восприятие, интерес, любовь к музыке, формируется музыкальная культура на основе знакомства с композиторами, с классической, народной и современной музыкой. Продолжают развиваться музыкальные способности: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звуковысотный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ритмический, тембровый, динамический слух, эмоциональная отзывчивость и творческая активность.  </w:t>
      </w:r>
    </w:p>
    <w:p w:rsidR="00D8779C" w:rsidRDefault="00D8779C" w:rsidP="00D877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Подготовительная группа (от 6 до 7 лет)</w:t>
      </w:r>
    </w:p>
    <w:p w:rsidR="00D8779C" w:rsidRDefault="00D8779C" w:rsidP="00D877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этом возрасте продолжается приобщение детей к музыкальной культуре. Воспитывается художественный вкус, сознательное отношение к отечественному музыкальному наследию и современной музыке. Совершенствуется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звуковысотный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ритмический, тембровый, динамический слух. Продолжают обогащаться музыкальные впечатления детей, вызывается яркий эмоциональный отклик при восприятии музыки разного характера. Продолжает формироваться певческий голос, развиваются навыки движения под музыку. </w:t>
      </w:r>
    </w:p>
    <w:p w:rsidR="00D8779C" w:rsidRDefault="00D8779C" w:rsidP="00D877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779C" w:rsidRDefault="00D8779C" w:rsidP="00D8779C">
      <w:pPr>
        <w:spacing w:after="0" w:line="240" w:lineRule="auto"/>
        <w:rPr>
          <w:spacing w:val="-1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5"/>
          <w:sz w:val="28"/>
          <w:szCs w:val="28"/>
        </w:rPr>
        <w:t>1.3.Планируемые результаты освоения Программы</w:t>
      </w:r>
    </w:p>
    <w:p w:rsidR="00D8779C" w:rsidRDefault="00D8779C" w:rsidP="00D8779C">
      <w:pPr>
        <w:spacing w:after="0" w:line="240" w:lineRule="auto"/>
        <w:rPr>
          <w:spacing w:val="-15"/>
          <w:sz w:val="28"/>
          <w:szCs w:val="28"/>
        </w:rPr>
      </w:pPr>
    </w:p>
    <w:p w:rsidR="00D8779C" w:rsidRDefault="00D8779C" w:rsidP="00D8779C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Вторая младшая группа </w:t>
      </w:r>
    </w:p>
    <w:p w:rsidR="00D8779C" w:rsidRDefault="00D8779C" w:rsidP="00D87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учебного года ребёнок: имеет определённый объём музыкальных впечатлений (узнаёт, называет музыкальные произведения); способен различать и воспринимать выразительные и изобразительные особенности музыки; умеет элементарно выражать свои </w:t>
      </w:r>
    </w:p>
    <w:p w:rsidR="00D8779C" w:rsidRDefault="00D8779C" w:rsidP="00D87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музыкальные впечатления и отношение к прослушанной музыке в высказываниях. Ребёнок самостоятельно исполняет большинство песен освоенных в течение года; эмоционально передаёт содержание и характер песни. Ребёнок может выразительно передавать в движении характер музыки, старается выполнять движение ритмично, умеет элементарно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двигаться в пространстве. К концу года у ребёнка отмечается стойкий интерес к игре на детских музыкальных инструментах и игрушках. </w:t>
      </w:r>
    </w:p>
    <w:p w:rsidR="00D8779C" w:rsidRDefault="00D8779C" w:rsidP="00D8779C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Средняя группа </w:t>
      </w:r>
    </w:p>
    <w:p w:rsidR="00D8779C" w:rsidRDefault="00D8779C" w:rsidP="00D8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учебного года ребёнок владеет целостным музыкальным восприятием, умеет различать выразительные особенности музыки, может самостоятельно передавать свои музыкальные впечатления в эстетических суждениях, а так же в исполнительской творческой деятельности (в движениях или рисунке). Ребёнок может самостоятельно выразительно и относительно качественно спеть любую из песен, выученных в течение года. Ребёнок может самостоятельно исполнять танцы, передавая в движении характер музыки; может участвовать в играх, передавая развитие игрового образа. В игре на детских музыкальных инструментах может эмоционально исполнять несложные произведения на одном звуке, владеет чувством ансамбля (ритмического и динамического); способен самостоятельно подобрать инструмент, по тембру соответствующий персонажу сказки, играть на нём. </w:t>
      </w:r>
    </w:p>
    <w:p w:rsidR="00D8779C" w:rsidRDefault="00D8779C" w:rsidP="00D8779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Старшая группа </w:t>
      </w:r>
    </w:p>
    <w:p w:rsidR="00D8779C" w:rsidRDefault="00D8779C" w:rsidP="00D8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ребёнка к концу учебного года развиты основы музыкально-эстетического сознания; сформированы представления об образной основе произведений, имеющих два музыкальных образа; развиты представления о первичных жанрах музыки и их видах. Ребёнок может эмоционально передать в пении общий характер песни, смену ярких интонаций, а также особенности взаимодействия различных музыкальных образов, владеет певческими умениями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интонирование, дыхание, дикция), умеет оценивать своѐ пение. У ребёнка достаточно развито целостное восприятие музыкально-ритмического репертуара; он получает в процессе музыкально-ритмического движения эстетическое удовольствие. Ребёнок знает и называет почти детские, народные, симфонические музыкальные инструменты, различает их тембры. Может исполнять несложные пьесы в ритмическом оркестре. </w:t>
      </w:r>
    </w:p>
    <w:p w:rsidR="00D8779C" w:rsidRDefault="00D8779C" w:rsidP="00D8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 xml:space="preserve">Подготовительная группа </w:t>
      </w:r>
    </w:p>
    <w:p w:rsidR="00D8779C" w:rsidRDefault="00D8779C" w:rsidP="00D8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учебного у ребёнка развиты способности целостного и дифференцированного музыкального восприятия; развито умение давать оценку прослушанным музыкальным произведениям. Ребёнок способен проявлять своѐ отношение к музыке; ребѐнок может исполнять самостоятельно и довольно качественно выученные песни, сформирована потребность петь в любых жизненных ситуациях, ребѐнок может дать оценку своему пению. У ребѐнка сформирована потребность к самостоятельности исполнения музыкально-ритмического репертуара; имеется понимание правильности исполнения музыкально-ритмических движений; может сам придумать новые игры и танцы. К концу года ребѐнок уверенно и правильно играет на детских музыкальных инструментах, владеет чувством ансамбля, импровизирует и игровых ситуациях, в играх драматизациях.</w:t>
      </w:r>
    </w:p>
    <w:p w:rsidR="00D8779C" w:rsidRDefault="00D8779C" w:rsidP="00D8779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ФГОС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  <w:bookmarkStart w:id="0" w:name="sub_43"/>
      <w:r>
        <w:rPr>
          <w:rFonts w:ascii="Times New Roman" w:hAnsi="Times New Roman" w:cs="Times New Roman"/>
          <w:sz w:val="28"/>
          <w:szCs w:val="28"/>
        </w:rPr>
        <w:t xml:space="preserve">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779C" w:rsidRDefault="00D8779C" w:rsidP="00D8779C">
      <w:pPr>
        <w:spacing w:after="0" w:line="240" w:lineRule="auto"/>
        <w:ind w:right="4320"/>
        <w:rPr>
          <w:rStyle w:val="8"/>
          <w:rFonts w:ascii="Times New Roman" w:hAnsi="Times New Roman"/>
          <w:b/>
          <w:sz w:val="28"/>
          <w:szCs w:val="28"/>
        </w:rPr>
      </w:pPr>
      <w:bookmarkStart w:id="1" w:name="bookmark38"/>
    </w:p>
    <w:bookmarkEnd w:id="1"/>
    <w:p w:rsidR="00D8779C" w:rsidRDefault="00D8779C" w:rsidP="00D8779C">
      <w:pPr>
        <w:spacing w:after="0" w:line="240" w:lineRule="auto"/>
        <w:jc w:val="center"/>
        <w:rPr>
          <w:rFonts w:cs="Times New Roman"/>
          <w:bCs/>
          <w:spacing w:val="-15"/>
        </w:rPr>
      </w:pPr>
      <w:r>
        <w:rPr>
          <w:rFonts w:ascii="Times New Roman" w:hAnsi="Times New Roman" w:cs="Times New Roman"/>
          <w:b/>
          <w:bCs/>
          <w:spacing w:val="-15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pacing w:val="-15"/>
          <w:sz w:val="28"/>
          <w:szCs w:val="28"/>
        </w:rPr>
        <w:t>. Содержательный раздел</w:t>
      </w:r>
    </w:p>
    <w:p w:rsidR="00D8779C" w:rsidRDefault="00D8779C" w:rsidP="00D8779C">
      <w:pPr>
        <w:spacing w:after="0" w:line="240" w:lineRule="auto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D8779C" w:rsidRDefault="00D8779C" w:rsidP="00D8779C">
      <w:pPr>
        <w:spacing w:after="0" w:line="240" w:lineRule="auto"/>
        <w:rPr>
          <w:spacing w:val="-1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5"/>
          <w:sz w:val="28"/>
          <w:szCs w:val="28"/>
        </w:rPr>
        <w:t>2.1. Основные цели и задачи</w:t>
      </w:r>
    </w:p>
    <w:p w:rsidR="00D8779C" w:rsidRDefault="00D8779C" w:rsidP="00D877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по музыкальному развитию в МАДОУ «Детский сад общеразвивающего вида с приоритетным осуществлением деятельности по физическому развитию детей «Снегурочка» осуществляется в соответствии с содержанием проекта примерной основной образовательной программы «От рождения до школы» /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 ред. Н. Е.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Т. С. Комаровой, М. А. Васильевой. — М.: МОЗАИКА-СИНТЕЗ, 2014. — с. 259</w:t>
      </w:r>
    </w:p>
    <w:p w:rsidR="00D8779C" w:rsidRDefault="00D8779C" w:rsidP="00D8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Основная идея</w:t>
      </w:r>
      <w:r>
        <w:rPr>
          <w:rFonts w:ascii="Times New Roman" w:hAnsi="Times New Roman" w:cs="Times New Roman"/>
          <w:sz w:val="28"/>
          <w:szCs w:val="28"/>
        </w:rPr>
        <w:t xml:space="preserve"> рабочей программы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приоритет воспитания общечеловеческих ценностей: добра, красоты, истины,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дошкольного детства. </w:t>
      </w:r>
    </w:p>
    <w:p w:rsidR="00D8779C" w:rsidRDefault="00D8779C" w:rsidP="00D8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предпосылок ценностно – смыслового восприятия и понимания произведений музыкального искусства, восприятия музыки, реализация самостоятельной творческой деятельности.</w:t>
      </w:r>
    </w:p>
    <w:p w:rsidR="00D8779C" w:rsidRDefault="00D8779C" w:rsidP="00D877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779C" w:rsidRDefault="00D8779C" w:rsidP="00D877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задачи образовательной области «Музыкальное развитие»: </w:t>
      </w:r>
    </w:p>
    <w:p w:rsidR="00D8779C" w:rsidRDefault="00D8779C" w:rsidP="00D877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приобщение к музыкальному искусству; </w:t>
      </w:r>
    </w:p>
    <w:p w:rsidR="00D8779C" w:rsidRDefault="00D8779C" w:rsidP="00D877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формирование основ музыкальной культуры, ознакомление с элементарными музыкальными понятиями, жанрами; </w:t>
      </w:r>
    </w:p>
    <w:p w:rsidR="00D8779C" w:rsidRDefault="00D8779C" w:rsidP="00D877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воспитание эмоциональной отзывчивости при восприятии музыкальных произведений. </w:t>
      </w:r>
    </w:p>
    <w:p w:rsidR="00D8779C" w:rsidRDefault="00D8779C" w:rsidP="00D877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развитие музыкальных способностей: поэтического и музыкального слуха, чувства ритма, музыкальной памяти; </w:t>
      </w:r>
    </w:p>
    <w:p w:rsidR="00D8779C" w:rsidRDefault="00D8779C" w:rsidP="00D877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формирование песенного, музыкального вкуса. </w:t>
      </w:r>
    </w:p>
    <w:p w:rsidR="00D8779C" w:rsidRDefault="00D8779C" w:rsidP="00D877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воспитание интереса к музыкально-художественной деятельности, совершенствование умений в этом виде деятельности. </w:t>
      </w:r>
    </w:p>
    <w:p w:rsidR="00D8779C" w:rsidRDefault="00D8779C" w:rsidP="00D877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D8779C" w:rsidRDefault="00D8779C" w:rsidP="00D8779C">
      <w:pPr>
        <w:spacing w:after="0" w:line="240" w:lineRule="auto"/>
        <w:jc w:val="both"/>
        <w:rPr>
          <w:bCs/>
          <w:sz w:val="28"/>
          <w:szCs w:val="28"/>
        </w:rPr>
      </w:pPr>
    </w:p>
    <w:p w:rsidR="00D8779C" w:rsidRDefault="00D8779C" w:rsidP="00D8779C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Программа отвечает требованиям Государственного стандарта и возрастным особенностям детей и разработана с учетом дидактических принципов - развивающего обучения, психологических особенностей дошкольников и включает в себя следующие разделы: </w:t>
      </w:r>
    </w:p>
    <w:p w:rsidR="00D8779C" w:rsidRDefault="00D8779C" w:rsidP="00D877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восприятие; </w:t>
      </w:r>
    </w:p>
    <w:p w:rsidR="00D8779C" w:rsidRDefault="00D8779C" w:rsidP="00D877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пение; </w:t>
      </w:r>
    </w:p>
    <w:p w:rsidR="00D8779C" w:rsidRDefault="00D8779C" w:rsidP="00D877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музыкально-ритмическое движение; </w:t>
      </w:r>
    </w:p>
    <w:p w:rsidR="00D8779C" w:rsidRDefault="00D8779C" w:rsidP="00D877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элементарное </w:t>
      </w:r>
      <w:proofErr w:type="spellStart"/>
      <w:r>
        <w:rPr>
          <w:sz w:val="28"/>
          <w:szCs w:val="28"/>
        </w:rPr>
        <w:t>музицирование</w:t>
      </w:r>
      <w:proofErr w:type="spellEnd"/>
      <w:r>
        <w:rPr>
          <w:sz w:val="28"/>
          <w:szCs w:val="28"/>
        </w:rPr>
        <w:t xml:space="preserve">. </w:t>
      </w:r>
    </w:p>
    <w:p w:rsidR="00D8779C" w:rsidRDefault="00D8779C" w:rsidP="00D8779C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D8779C" w:rsidRDefault="00D8779C" w:rsidP="00D8779C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Программные задачи по разделам:</w:t>
      </w:r>
    </w:p>
    <w:p w:rsidR="00D8779C" w:rsidRPr="00FD1BBF" w:rsidRDefault="00D8779C" w:rsidP="00D8779C">
      <w:pPr>
        <w:pStyle w:val="Default"/>
        <w:rPr>
          <w:b/>
          <w:i/>
          <w:sz w:val="28"/>
          <w:szCs w:val="28"/>
          <w:u w:val="single"/>
        </w:rPr>
      </w:pPr>
      <w:r w:rsidRPr="00FD1BBF">
        <w:rPr>
          <w:b/>
          <w:i/>
          <w:iCs/>
          <w:sz w:val="28"/>
          <w:szCs w:val="28"/>
          <w:u w:val="single"/>
        </w:rPr>
        <w:t xml:space="preserve">Восприятие </w:t>
      </w:r>
    </w:p>
    <w:p w:rsidR="00D8779C" w:rsidRDefault="00D8779C" w:rsidP="00D877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Приобщение детей к музыкальной культуре, воспитание художественно-эстетического вкуса. Развитие музыкального мышления, фантазии, памяти, слуха. </w:t>
      </w:r>
    </w:p>
    <w:p w:rsidR="00D8779C" w:rsidRDefault="00D8779C" w:rsidP="00D877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Знакомство с элементарными музыкальными понятиями (темп, ритм); жанрами (опера, концерт, симфонический концерт), творчеством композиторов и музыкантов. </w:t>
      </w:r>
    </w:p>
    <w:p w:rsidR="00D8779C" w:rsidRPr="00FD1BBF" w:rsidRDefault="00D8779C" w:rsidP="00D8779C">
      <w:pPr>
        <w:pStyle w:val="Default"/>
        <w:rPr>
          <w:b/>
          <w:i/>
          <w:sz w:val="28"/>
          <w:szCs w:val="28"/>
          <w:u w:val="single"/>
        </w:rPr>
      </w:pPr>
      <w:r w:rsidRPr="00FD1BBF">
        <w:rPr>
          <w:b/>
          <w:i/>
          <w:iCs/>
          <w:sz w:val="28"/>
          <w:szCs w:val="28"/>
          <w:u w:val="single"/>
        </w:rPr>
        <w:t xml:space="preserve">Пение </w:t>
      </w:r>
    </w:p>
    <w:p w:rsidR="00D8779C" w:rsidRDefault="00D8779C" w:rsidP="00D877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певческого голоса, вокально-слуховой координации. </w:t>
      </w:r>
    </w:p>
    <w:p w:rsidR="00D8779C" w:rsidRDefault="00D8779C" w:rsidP="00D877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Закрепление практических навыков выразительного исполнения песен в пределах от </w:t>
      </w:r>
      <w:r>
        <w:rPr>
          <w:i/>
          <w:iCs/>
          <w:sz w:val="28"/>
          <w:szCs w:val="28"/>
        </w:rPr>
        <w:t xml:space="preserve">до </w:t>
      </w:r>
      <w:r>
        <w:rPr>
          <w:sz w:val="28"/>
          <w:szCs w:val="28"/>
        </w:rPr>
        <w:t xml:space="preserve">первой октавы до </w:t>
      </w:r>
      <w:r>
        <w:rPr>
          <w:i/>
          <w:iCs/>
          <w:sz w:val="28"/>
          <w:szCs w:val="28"/>
        </w:rPr>
        <w:t xml:space="preserve">ре </w:t>
      </w:r>
      <w:r>
        <w:rPr>
          <w:sz w:val="28"/>
          <w:szCs w:val="28"/>
        </w:rPr>
        <w:t xml:space="preserve">второй октавы. </w:t>
      </w:r>
    </w:p>
    <w:p w:rsidR="00D8779C" w:rsidRDefault="00D8779C" w:rsidP="00D877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Формирование умения брать дыхание и удерживать его до конца фразы; развитие артикуляции (дикции). </w:t>
      </w:r>
    </w:p>
    <w:p w:rsidR="00D8779C" w:rsidRDefault="00D8779C" w:rsidP="00D877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Закрепление умения петь самостоятельно, индивидуально и коллективно, с музыкальным сопровождением и без него. </w:t>
      </w:r>
    </w:p>
    <w:p w:rsidR="00D8779C" w:rsidRPr="00FD1BBF" w:rsidRDefault="00D8779C" w:rsidP="00D8779C">
      <w:pPr>
        <w:pStyle w:val="Default"/>
        <w:rPr>
          <w:b/>
          <w:i/>
          <w:sz w:val="28"/>
          <w:szCs w:val="28"/>
          <w:u w:val="single"/>
        </w:rPr>
      </w:pPr>
      <w:r w:rsidRPr="00FD1BBF">
        <w:rPr>
          <w:b/>
          <w:i/>
          <w:iCs/>
          <w:sz w:val="28"/>
          <w:szCs w:val="28"/>
          <w:u w:val="single"/>
        </w:rPr>
        <w:t xml:space="preserve">Музыкально-ритмическое движение </w:t>
      </w:r>
    </w:p>
    <w:p w:rsidR="00D8779C" w:rsidRDefault="00D8779C" w:rsidP="00D877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навыков танцевальных движений, умения выразительно и ритмично двигаться в соответствии с разнообразным характером музыки, передавая в танце эмоционально-образное содержание. </w:t>
      </w:r>
    </w:p>
    <w:p w:rsidR="00D8779C" w:rsidRPr="00FD1BBF" w:rsidRDefault="00D8779C" w:rsidP="00D877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D1BBF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Элементарное </w:t>
      </w:r>
      <w:proofErr w:type="spellStart"/>
      <w:r w:rsidRPr="00FD1BBF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музицирование</w:t>
      </w:r>
      <w:proofErr w:type="spellEnd"/>
    </w:p>
    <w:p w:rsidR="00D8779C" w:rsidRDefault="00D8779C" w:rsidP="00D877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Формирование и совершенствование навыков игры на детских музыкальных инструментах, воспитание интереса и любви к музыке через игру на детских музыкальных инструментах. </w:t>
      </w:r>
    </w:p>
    <w:p w:rsidR="00D8779C" w:rsidRDefault="00D8779C" w:rsidP="00D877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779C" w:rsidRDefault="00D8779C" w:rsidP="00D877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Программа предусматривает преемственность музыкального содержания во всех видах музыкальной деятельности. Музыкальный репертуар, сопровождающий музыкально – образовательный процесс формируется из различных программных сборников, которые перечислены в списке литературы. Репертуар - является вариативным компонентом программы и может изменяться, дополняться, в связи с календарными событиями и планом реализации коллективных и индивидуально – ориентированных мероприятий, обеспечивающих удовлетворение образовательных потребностей разных категорий детей. </w:t>
      </w:r>
    </w:p>
    <w:p w:rsidR="00D8779C" w:rsidRDefault="00D8779C" w:rsidP="00D877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Реализация рабочей программы осуществляется через регламентированную и нерегламентированную формы обучения: </w:t>
      </w:r>
    </w:p>
    <w:p w:rsidR="00D8779C" w:rsidRDefault="00D8779C" w:rsidP="00D8779C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различные виды занятий (комплексные, доминантные, тематические); </w:t>
      </w:r>
    </w:p>
    <w:p w:rsidR="00D8779C" w:rsidRDefault="00D8779C" w:rsidP="00D8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досуговая деятельность (нерегламентированная деятельность);</w:t>
      </w:r>
    </w:p>
    <w:p w:rsidR="00D8779C" w:rsidRDefault="00D8779C" w:rsidP="00D8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режимные моменты. </w:t>
      </w:r>
    </w:p>
    <w:p w:rsidR="00D8779C" w:rsidRDefault="00D8779C" w:rsidP="00D8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79C" w:rsidRDefault="00D8779C" w:rsidP="00D8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 подобранный музыкальный репертуар позволяет обеспечить рациональное сочетание и смену видов музыкальной деятельности, предупредить утомляемость и сохранить активность ребенка на музыкальном занятии. </w:t>
      </w:r>
    </w:p>
    <w:p w:rsidR="00D8779C" w:rsidRDefault="00D8779C" w:rsidP="00D8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занятия строятся в форме сотрудничества, дети становятся активными участниками музыкально-образовательного процесса. Учет качества усвоения программного материала осуществляется внешним контролем со стороны педагога-музыканта и нормативным способом. В целях проведения коррекционной работы проводится пошаговый контроль, обладающий обучающим эффектом. </w:t>
      </w:r>
    </w:p>
    <w:p w:rsidR="00D8779C" w:rsidRDefault="00D8779C" w:rsidP="00D8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BBF" w:rsidRDefault="00D8779C" w:rsidP="00D8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проводятся 2 раза в неделю в </w:t>
      </w:r>
      <w:r w:rsidR="00FD1BBF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требованиями </w:t>
      </w:r>
    </w:p>
    <w:p w:rsidR="00D8779C" w:rsidRDefault="00D8779C" w:rsidP="00D8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8779C" w:rsidRDefault="00D8779C" w:rsidP="00D8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79C" w:rsidRDefault="00D8779C" w:rsidP="00D8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0" w:type="dxa"/>
        <w:tblLook w:val="04A0"/>
      </w:tblPr>
      <w:tblGrid>
        <w:gridCol w:w="3190"/>
        <w:gridCol w:w="3190"/>
        <w:gridCol w:w="3191"/>
      </w:tblGrid>
      <w:tr w:rsidR="00D8779C" w:rsidTr="00D8779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C" w:rsidRDefault="00D87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C" w:rsidRDefault="00D87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C" w:rsidRDefault="00D87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Длительность занятия (мин)</w:t>
            </w:r>
          </w:p>
        </w:tc>
      </w:tr>
      <w:tr w:rsidR="00D8779C" w:rsidTr="00D8779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C" w:rsidRDefault="00D87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Вторая младшая группа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C" w:rsidRDefault="00D87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3 до 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C" w:rsidRDefault="00D87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D8779C" w:rsidTr="00D8779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C" w:rsidRDefault="00D87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Средняя группа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C" w:rsidRDefault="00D87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4 до 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C" w:rsidRDefault="00D87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D8779C" w:rsidTr="00D8779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C" w:rsidRDefault="00D87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Старшая группа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C" w:rsidRDefault="00D87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5 до 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C" w:rsidRDefault="00D87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D8779C" w:rsidTr="00D8779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C" w:rsidRDefault="00D87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Подготовительная группа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C" w:rsidRDefault="00D87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6 до 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C" w:rsidRDefault="00D87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</w:tbl>
    <w:p w:rsidR="00D8779C" w:rsidRDefault="00D8779C" w:rsidP="00D8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79C" w:rsidRDefault="00D8779C" w:rsidP="00D8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79C" w:rsidRDefault="00D8779C" w:rsidP="00D8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Мониторинг </w:t>
      </w:r>
      <w:r>
        <w:rPr>
          <w:rFonts w:ascii="Times New Roman" w:hAnsi="Times New Roman" w:cs="Times New Roman"/>
          <w:sz w:val="28"/>
          <w:szCs w:val="28"/>
        </w:rPr>
        <w:t xml:space="preserve">развития музыкальности проводится ежегодно в периоды с 1 по 15 сентября и с 15 по 30 мая (Тарасова К.В. «Диагностика музыкальных способностей детей дошкольного возраста» Методическое пособие для музыкальных руководителей детских садов. Москва, 2002 г.) </w:t>
      </w:r>
    </w:p>
    <w:p w:rsidR="00D8779C" w:rsidRDefault="00D8779C" w:rsidP="00D877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779C" w:rsidRDefault="00D8779C" w:rsidP="00D8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Результатом реализации рабочей программы по музыкальному воспитанию и развитию дошкольников следует считать: </w:t>
      </w:r>
    </w:p>
    <w:p w:rsidR="00D8779C" w:rsidRDefault="00D8779C" w:rsidP="00D8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эмоциональной отзывчивости на музыку, умение передавать выразительные музыкальные образы, воспринимать и передавать в пении, движении основные средства выразительности музыкальных произведений,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двигательных навыков и качеств (координация, ловкость и точность движений, пластичность), умение передавать игровые образы, используя песенные, танцевальные импровизации, проявление активности,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самостоятельности и творчества в разных видах музыкальной деятельности. Эти навыки способствуют развитию предпосылок: </w:t>
      </w:r>
    </w:p>
    <w:p w:rsidR="00D8779C" w:rsidRDefault="00D8779C" w:rsidP="00D8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ценностно – смыслового восприятия и понимания произведений музыкального искусства; </w:t>
      </w:r>
    </w:p>
    <w:p w:rsidR="00D8779C" w:rsidRDefault="00D8779C" w:rsidP="00D8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становления эстетического отношения к окружающему миру; </w:t>
      </w:r>
    </w:p>
    <w:p w:rsidR="00D8779C" w:rsidRDefault="00D8779C" w:rsidP="00D8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формированию элементарных представлений о видах музыкального искусства; </w:t>
      </w:r>
    </w:p>
    <w:p w:rsidR="00D8779C" w:rsidRDefault="00D8779C" w:rsidP="00D8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сопереживания персонажам художественных произведений; </w:t>
      </w:r>
    </w:p>
    <w:p w:rsidR="00D8779C" w:rsidRDefault="00D8779C" w:rsidP="00D8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реализации самостоятельной творческой деятельности. </w:t>
      </w:r>
    </w:p>
    <w:p w:rsidR="00D8779C" w:rsidRDefault="00D8779C" w:rsidP="00D8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результаты соответствуют целевым ориентирам возможных достижений ребенка в образовательной области «Художественно – эстетическое развитие», направлении «Музыка» (Федеральный Государственный образовательный стандарт дошкольного образования, приказ № 1115 от 17.10. 2013 г., раздел 2, пункт 2.6.). </w:t>
      </w:r>
    </w:p>
    <w:p w:rsidR="00D8779C" w:rsidRDefault="00D8779C" w:rsidP="00D877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779C" w:rsidRDefault="00D8779C" w:rsidP="00D87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242"/>
      <w:r>
        <w:rPr>
          <w:rStyle w:val="70pt"/>
          <w:rFonts w:ascii="Times New Roman" w:eastAsiaTheme="minorEastAsia" w:hAnsi="Times New Roman" w:cs="Times New Roman"/>
          <w:sz w:val="28"/>
          <w:szCs w:val="28"/>
        </w:rPr>
        <w:t xml:space="preserve">2.2 Содержание психолого-педагогической </w:t>
      </w:r>
      <w:bookmarkStart w:id="3" w:name="bookmark243"/>
      <w:bookmarkEnd w:id="2"/>
      <w:r>
        <w:rPr>
          <w:rStyle w:val="70pt"/>
          <w:rFonts w:ascii="Times New Roman" w:eastAsiaTheme="minorEastAsia" w:hAnsi="Times New Roman" w:cs="Times New Roman"/>
          <w:sz w:val="28"/>
          <w:szCs w:val="28"/>
        </w:rPr>
        <w:t>работы</w:t>
      </w:r>
      <w:r>
        <w:t>.</w:t>
      </w:r>
    </w:p>
    <w:p w:rsidR="00D8779C" w:rsidRDefault="00D8779C" w:rsidP="00D8779C">
      <w:pPr>
        <w:spacing w:after="0" w:line="240" w:lineRule="auto"/>
        <w:rPr>
          <w:rStyle w:val="70pt"/>
          <w:rFonts w:ascii="Times New Roman" w:eastAsiaTheme="minorEastAsia" w:hAnsi="Times New Roman" w:cs="Times New Roman"/>
          <w:sz w:val="28"/>
          <w:szCs w:val="28"/>
        </w:rPr>
      </w:pPr>
    </w:p>
    <w:p w:rsidR="00D8779C" w:rsidRDefault="00D8779C" w:rsidP="00D8779C">
      <w:pPr>
        <w:spacing w:after="0" w:line="240" w:lineRule="auto"/>
        <w:rPr>
          <w:rStyle w:val="70pt"/>
          <w:rFonts w:ascii="Times New Roman" w:eastAsiaTheme="minorEastAsia" w:hAnsi="Times New Roman" w:cs="Times New Roman"/>
          <w:sz w:val="28"/>
          <w:szCs w:val="28"/>
        </w:rPr>
      </w:pPr>
      <w:r>
        <w:rPr>
          <w:rStyle w:val="70pt"/>
          <w:rFonts w:ascii="Times New Roman" w:eastAsiaTheme="minorEastAsia" w:hAnsi="Times New Roman" w:cs="Times New Roman"/>
          <w:sz w:val="28"/>
          <w:szCs w:val="28"/>
        </w:rPr>
        <w:t xml:space="preserve">Первая младшая группа (от 2 до 3 лет) </w:t>
      </w:r>
    </w:p>
    <w:p w:rsidR="00D8779C" w:rsidRDefault="00D8779C" w:rsidP="00D8779C">
      <w:pPr>
        <w:spacing w:after="0" w:line="240" w:lineRule="auto"/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t xml:space="preserve">Воспитывать интерес к музыке, желание слушать музыку, подпевать, выполнять простейшие танцевальные движения. </w:t>
      </w:r>
      <w:r>
        <w:rPr>
          <w:rStyle w:val="70pt"/>
          <w:rFonts w:ascii="Times New Roman" w:eastAsiaTheme="minorEastAsia" w:hAnsi="Times New Roman" w:cs="Times New Roman"/>
          <w:b w:val="0"/>
          <w:i/>
          <w:sz w:val="28"/>
          <w:szCs w:val="28"/>
        </w:rPr>
        <w:t>Слушание.</w:t>
      </w:r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</w:p>
    <w:p w:rsidR="00D8779C" w:rsidRDefault="00D8779C" w:rsidP="00D8779C">
      <w:pPr>
        <w:spacing w:after="0" w:line="240" w:lineRule="auto"/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t xml:space="preserve">Учить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содержание. Учить различать звуки по высоте (высокое и низкое звучание колокольчика, фортепьяно, металлофона). </w:t>
      </w:r>
    </w:p>
    <w:p w:rsidR="00D8779C" w:rsidRDefault="00D8779C" w:rsidP="00D8779C">
      <w:pPr>
        <w:spacing w:after="0" w:line="240" w:lineRule="auto"/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Style w:val="70pt"/>
          <w:rFonts w:ascii="Times New Roman" w:eastAsiaTheme="minorEastAsia" w:hAnsi="Times New Roman" w:cs="Times New Roman"/>
          <w:b w:val="0"/>
          <w:i/>
          <w:sz w:val="28"/>
          <w:szCs w:val="28"/>
        </w:rPr>
        <w:t>Пение.</w:t>
      </w:r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t xml:space="preserve"> Вызывать активность детей при подпевании и пении. Развивать умение подпевать фразы в песне (совместно с воспитателем). Постепенно приучать к сольному пению. </w:t>
      </w:r>
    </w:p>
    <w:p w:rsidR="00D8779C" w:rsidRDefault="00D8779C" w:rsidP="00D8779C">
      <w:pPr>
        <w:spacing w:after="0" w:line="240" w:lineRule="auto"/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Style w:val="70pt"/>
          <w:rFonts w:ascii="Times New Roman" w:eastAsiaTheme="minorEastAsia" w:hAnsi="Times New Roman" w:cs="Times New Roman"/>
          <w:b w:val="0"/>
          <w:i/>
          <w:sz w:val="28"/>
          <w:szCs w:val="28"/>
        </w:rPr>
        <w:t>Музыкально-ритмические движения</w:t>
      </w:r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t xml:space="preserve">. Развивать эмоциональность и образность восприятия музыки через движения. Продолжать формировать способность воспринимать и воспроизводить движения, показываемые взрослым (хлопать, притопывать ногой, </w:t>
      </w:r>
      <w:proofErr w:type="spellStart"/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t>полуприседать</w:t>
      </w:r>
      <w:proofErr w:type="spellEnd"/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t>, совершать повороты кистей рук и т. д.). Учить детей начинать движение с началом музыки и заканчивать с ее окончанием; передавать образы (птичка летает, зайка прыгает, мишка косолапый идет). Совершенствовать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</w:r>
    </w:p>
    <w:p w:rsidR="00D8779C" w:rsidRDefault="00D8779C" w:rsidP="00D8779C">
      <w:pPr>
        <w:spacing w:after="0" w:line="240" w:lineRule="auto"/>
        <w:rPr>
          <w:rStyle w:val="70pt"/>
          <w:rFonts w:ascii="Times New Roman" w:eastAsiaTheme="minorEastAsia" w:hAnsi="Times New Roman" w:cs="Times New Roman"/>
          <w:sz w:val="28"/>
          <w:szCs w:val="28"/>
        </w:rPr>
      </w:pPr>
      <w:r>
        <w:rPr>
          <w:rStyle w:val="70pt"/>
          <w:rFonts w:ascii="Times New Roman" w:eastAsiaTheme="minorEastAsia" w:hAnsi="Times New Roman" w:cs="Times New Roman"/>
          <w:sz w:val="28"/>
          <w:szCs w:val="28"/>
        </w:rPr>
        <w:t xml:space="preserve">Вторая младшая группа (от 3 до 4 лет) </w:t>
      </w:r>
    </w:p>
    <w:p w:rsidR="00D8779C" w:rsidRDefault="00D8779C" w:rsidP="00D8779C">
      <w:pPr>
        <w:spacing w:after="0" w:line="240" w:lineRule="auto"/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t>Воспитывать у детей эмоциональную отзывчивость на музыку. Познакомить с тремя музыкальными жанрами: песней, танцем, маршем. Способствовать развитию музыкальной памяти.</w:t>
      </w:r>
      <w:r>
        <w:t xml:space="preserve"> </w:t>
      </w:r>
      <w:proofErr w:type="spellStart"/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t>ние</w:t>
      </w:r>
      <w:proofErr w:type="spellEnd"/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t xml:space="preserve"> узнавать знакомые песни, пьесы; чувствовать характер музыки (веселый, бодрый, спокойный), эмоционально на нее реагировать. </w:t>
      </w:r>
    </w:p>
    <w:p w:rsidR="00FD1BBF" w:rsidRDefault="00D8779C" w:rsidP="00D8779C">
      <w:pPr>
        <w:spacing w:after="0" w:line="240" w:lineRule="auto"/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Style w:val="70pt"/>
          <w:rFonts w:ascii="Times New Roman" w:eastAsiaTheme="minorEastAsia" w:hAnsi="Times New Roman" w:cs="Times New Roman"/>
          <w:b w:val="0"/>
          <w:i/>
          <w:sz w:val="28"/>
          <w:szCs w:val="28"/>
          <w:u w:val="single"/>
        </w:rPr>
        <w:t>Слушание.</w:t>
      </w:r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t xml:space="preserve"> Учить слушать музыкальное произведение до конца, понимать характер музыки, узнавать и определять, сколько частей в произведении. Развивать способность различать звуки по высоте в пределах октавы — септимы, замечать изменение в силе звучания мелодии (громко, тихо). Совершенствовать умение различать звучание музыкальных игрушек, детских музыкальных инструментов (музыкальный молоточек, шарманка, погремушка, ба</w:t>
      </w:r>
      <w:r w:rsidR="00FD1BBF"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t>рабан, бубен, металлофон и др.)</w:t>
      </w:r>
    </w:p>
    <w:p w:rsidR="00D8779C" w:rsidRDefault="00D8779C" w:rsidP="00D8779C">
      <w:pPr>
        <w:spacing w:after="0" w:line="240" w:lineRule="auto"/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lastRenderedPageBreak/>
        <w:t xml:space="preserve"> </w:t>
      </w:r>
      <w:r>
        <w:rPr>
          <w:rStyle w:val="70pt"/>
          <w:rFonts w:ascii="Times New Roman" w:eastAsiaTheme="minorEastAsia" w:hAnsi="Times New Roman" w:cs="Times New Roman"/>
          <w:b w:val="0"/>
          <w:i/>
          <w:sz w:val="28"/>
          <w:szCs w:val="28"/>
          <w:u w:val="single"/>
        </w:rPr>
        <w:t>Пение.</w:t>
      </w:r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t xml:space="preserve"> Способствовать развитию певческих навыков: петь без напряжения в диапазоне ре (ми) — ля (си), в одном темпе со всеми, чисто и ясно произносить слова, передавать характер песни (весело, протяжно, ласково, напевно). Песенное творчество. Учить допевать мелодии колыбельных песен на слог «баю-баю» и веселых мелодий на слог «ля-ля». Формировать навыки сочинительства веселых и грустных мелодий по образцу.</w:t>
      </w:r>
    </w:p>
    <w:p w:rsidR="00D8779C" w:rsidRDefault="00D8779C" w:rsidP="00D8779C">
      <w:pPr>
        <w:spacing w:after="0" w:line="240" w:lineRule="auto"/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>
        <w:rPr>
          <w:rStyle w:val="70pt"/>
          <w:rFonts w:ascii="Times New Roman" w:eastAsiaTheme="minorEastAsia" w:hAnsi="Times New Roman" w:cs="Times New Roman"/>
          <w:b w:val="0"/>
          <w:i/>
          <w:sz w:val="28"/>
          <w:szCs w:val="28"/>
          <w:u w:val="single"/>
        </w:rPr>
        <w:t>Музыкально-ритмические движения</w:t>
      </w:r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  <w:u w:val="single"/>
        </w:rPr>
        <w:t>.</w:t>
      </w:r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t xml:space="preserve"> Учить двигаться в соответствии с двухчастной формой музыки и силой ее звучания (громко, тихо); реагировать на начало звучания музыки и ее окончание. 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 Улучшать качество исполнения танцевальных движений: притопывать попеременно двумя ногами и одной ногой. Развивать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 и без них. 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 Развитие танцевально-игрового творчества. Стимулировать самостоятельное выполнение танцевальных движений под плясовые мелодии. Учить более точно выполнять движения, передающие характер изображаемых животных. Игра на детских музыкальных инструментах. 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 </w:t>
      </w:r>
    </w:p>
    <w:p w:rsidR="00D8779C" w:rsidRDefault="00D8779C" w:rsidP="00D8779C">
      <w:pPr>
        <w:spacing w:after="0" w:line="240" w:lineRule="auto"/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t>Учить дошкольников подыгрывать на детских ударных музыкальных инструментах.</w:t>
      </w:r>
    </w:p>
    <w:p w:rsidR="00D8779C" w:rsidRDefault="00D8779C" w:rsidP="00D8779C">
      <w:pPr>
        <w:spacing w:after="0" w:line="240" w:lineRule="auto"/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Style w:val="70pt"/>
          <w:rFonts w:ascii="Times New Roman" w:eastAsiaTheme="minorEastAsia" w:hAnsi="Times New Roman" w:cs="Times New Roman"/>
          <w:sz w:val="28"/>
          <w:szCs w:val="28"/>
        </w:rPr>
        <w:t xml:space="preserve">Средняя группа (от 4 до 5 лет) </w:t>
      </w:r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t xml:space="preserve">Продолжать развивать у детей интерес к музыке, желание ее слушать, вызывать эмоциональную отзывчивость при восприятии музыкальных произведений. Обогащать музыкальные впечатления, способствовать дальнейшему развитию основ музыкальной культуры. </w:t>
      </w:r>
    </w:p>
    <w:p w:rsidR="00D8779C" w:rsidRDefault="00D8779C" w:rsidP="00D8779C">
      <w:pPr>
        <w:spacing w:after="0" w:line="240" w:lineRule="auto"/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  <w:u w:val="single"/>
        </w:rPr>
        <w:t>Слушание.</w:t>
      </w:r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t xml:space="preserve"> Формировать навыки культуры слушания музыки (не отвлекаться, дослушивать произведение до конца). Учить чувствовать характер музыки, узнавать знакомые произведения, высказывать свои впечатления о прослушанном. Учить замечать выразительные средства музыкального произведения: тихо, громко, медленно, быстро. Развивать способность различать звуки по высоте (высокий, низкий в пределах сексты, септимы). </w:t>
      </w:r>
    </w:p>
    <w:p w:rsidR="00D8779C" w:rsidRDefault="00D8779C" w:rsidP="00D8779C">
      <w:pPr>
        <w:spacing w:after="0" w:line="240" w:lineRule="auto"/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  <w:u w:val="single"/>
        </w:rPr>
        <w:t>Пение.</w:t>
      </w:r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t xml:space="preserve"> Обучать детей выразительному пению, формировать умение петь протяжно, подвижно, согласованно (в пределах ре — си первой октавы). Развивать умение брать дыхание между короткими музыкальными фразами. Учить петь мелодию чисто, смягчать концы фраз, четко произносить слова, петь выразительно, передавая характер музыки. Учить петь с инструментальным сопровождением и без него (с помощью воспитателя). Песенное творчество. Учить самостоятельно сочинять мелодию колыбельной песни и отвечать на музыкальные вопросы («Как тебя зовут?», «Что ты хочешь, </w:t>
      </w:r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lastRenderedPageBreak/>
        <w:t xml:space="preserve">кошечка?», «Где ты?»). Формировать умение импровизировать мелодии на заданный текст. </w:t>
      </w:r>
    </w:p>
    <w:p w:rsidR="00D8779C" w:rsidRDefault="00D8779C" w:rsidP="00D8779C">
      <w:pPr>
        <w:spacing w:after="0" w:line="240" w:lineRule="auto"/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  <w:u w:val="single"/>
        </w:rPr>
        <w:t>Музыкально-ритмические движения</w:t>
      </w:r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t xml:space="preserve">. Продолжать формировать у детей навык ритмичного движения в соответствии с характером музыки. Учить самостоятельно менять движения в соответствии с двух- и трехчастной формой музыки. Совершенствовать танцевальные движения: прямой галоп, пружинка, кружение по одному и в парах. Учить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подскоки. Продолжать совершенствовать навыки основных движений (ходьба: «торжественная», спокойная, «таинственная»; бег: легкий и стремительный). Развитие танцевально-игрового творчества. Способствовать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т. д.). Обучать </w:t>
      </w:r>
      <w:proofErr w:type="spellStart"/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t>инсценированию</w:t>
      </w:r>
      <w:proofErr w:type="spellEnd"/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t xml:space="preserve"> песен и постановке небольших музыкальных спектаклей. Игра на детских музыкальных инструментах. Формировать умение подыгрывать простейшие мелодии на деревянных ложках, погремушках, барабане, металлофоне.</w:t>
      </w:r>
    </w:p>
    <w:p w:rsidR="00D8779C" w:rsidRDefault="00D8779C" w:rsidP="00D8779C">
      <w:pPr>
        <w:spacing w:after="0" w:line="240" w:lineRule="auto"/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Style w:val="70pt"/>
          <w:rFonts w:ascii="Times New Roman" w:eastAsiaTheme="minorEastAsia" w:hAnsi="Times New Roman" w:cs="Times New Roman"/>
          <w:sz w:val="28"/>
          <w:szCs w:val="28"/>
        </w:rPr>
        <w:t>Старшая группа (от 5 до 6 лет)</w:t>
      </w:r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</w:p>
    <w:p w:rsidR="00D8779C" w:rsidRDefault="00D8779C" w:rsidP="00D8779C">
      <w:pPr>
        <w:spacing w:after="0" w:line="240" w:lineRule="auto"/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t xml:space="preserve">Продолжать развивать интерес и любовь к музыке, музыкальную отзывчивость на нее. Формировать музыкальную культуру на основе знакомства с классической, народной и современной музыкой. Продолжать развивать музыкальные способности детей: </w:t>
      </w:r>
      <w:proofErr w:type="spellStart"/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t>звуковысотный</w:t>
      </w:r>
      <w:proofErr w:type="spellEnd"/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t xml:space="preserve">, ритмический, тембровый, динамический слух. 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 </w:t>
      </w:r>
    </w:p>
    <w:p w:rsidR="00D8779C" w:rsidRDefault="00D8779C" w:rsidP="00D8779C">
      <w:pPr>
        <w:spacing w:after="0" w:line="240" w:lineRule="auto"/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  <w:u w:val="single"/>
        </w:rPr>
        <w:t xml:space="preserve">Слушание. </w:t>
      </w:r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t xml:space="preserve">Учить различать жанры музыкальных произведений (марш, танец, песня). Совершенствовать музыкальную память через узнавание мелодий по отдельным фрагментам произведения (вступление, заключение, музыкальная фраза). Совершенствовать навык различения звуков по высоте в пределах квинты, звучания музыкальных </w:t>
      </w:r>
      <w:proofErr w:type="spellStart"/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t>инструментова</w:t>
      </w:r>
      <w:proofErr w:type="spellEnd"/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t xml:space="preserve"> (клавишно-ударные и струнные: фортепиано, скрипка, виолончель, балалайка). </w:t>
      </w:r>
    </w:p>
    <w:p w:rsidR="00D8779C" w:rsidRDefault="00D8779C" w:rsidP="00D8779C">
      <w:pPr>
        <w:spacing w:after="0" w:line="240" w:lineRule="auto"/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  <w:u w:val="single"/>
        </w:rPr>
        <w:t>Пение.</w:t>
      </w:r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t xml:space="preserve"> 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 Способствовать развитию навыков сольного пения, с музыкальным сопровождением и без него. Содействовать проявлению самостоятельности и творческому исполнению песен разного характера. Развивать песенный музыкальный вкус. Песенное творчество. Учить импровизировать мелодию на заданный текст. </w:t>
      </w:r>
    </w:p>
    <w:p w:rsidR="00D8779C" w:rsidRDefault="00D8779C" w:rsidP="00D8779C">
      <w:pPr>
        <w:spacing w:after="0" w:line="240" w:lineRule="auto"/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t xml:space="preserve">Учить сочинять мелодии различного характера: ласковую колыбельную, задорный или бодрый марш, плавный вальс, веселую плясовую. </w:t>
      </w:r>
    </w:p>
    <w:p w:rsidR="00D8779C" w:rsidRDefault="00D8779C" w:rsidP="00D8779C">
      <w:pPr>
        <w:spacing w:after="0" w:line="240" w:lineRule="auto"/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  <w:u w:val="single"/>
        </w:rPr>
        <w:lastRenderedPageBreak/>
        <w:t>Музыкально-ритмические движения.</w:t>
      </w:r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t xml:space="preserve"> Развивать чувство ритма, умение передавать через движения характер музыки, ее эмоционально-образное содержание. Учить свободно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 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 Познакомить с русским хороводом, пляской, а также с танцами других народов. Продолжать развивать навыки </w:t>
      </w:r>
      <w:proofErr w:type="spellStart"/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t>инсценирования</w:t>
      </w:r>
      <w:proofErr w:type="spellEnd"/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t xml:space="preserve"> песен; учить изображать сказочных животных и птиц (лошадка, коза, лиса, медведь, заяц, журавль, ворон и т. д.) в разных игровых ситуациях. Музыкально-игровое и танцевальное творчество. Развивать танцевальное творчество; учить придумывать движения к пляскам, танцам, составлять композицию танца, проявляя самостоятельность в творчестве. Учить самостоятельно придумывать движения, отражающие содержание песни. Побуждать к </w:t>
      </w:r>
      <w:proofErr w:type="spellStart"/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t>инсценированию</w:t>
      </w:r>
      <w:proofErr w:type="spellEnd"/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t xml:space="preserve"> содержания песен, хороводов. Игра на детских музыкальных инструментах. 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 Развивать творчество детей, побуждать их к активным самостоятельным действиям.</w:t>
      </w:r>
    </w:p>
    <w:p w:rsidR="00D8779C" w:rsidRDefault="00D8779C" w:rsidP="00D8779C">
      <w:pPr>
        <w:spacing w:after="0" w:line="240" w:lineRule="auto"/>
        <w:rPr>
          <w:rStyle w:val="70pt"/>
          <w:rFonts w:ascii="Times New Roman" w:eastAsiaTheme="minorEastAsia" w:hAnsi="Times New Roman" w:cs="Times New Roman"/>
          <w:sz w:val="28"/>
          <w:szCs w:val="28"/>
        </w:rPr>
      </w:pPr>
      <w:r>
        <w:rPr>
          <w:rStyle w:val="70pt"/>
          <w:rFonts w:ascii="Times New Roman" w:eastAsiaTheme="minorEastAsia" w:hAnsi="Times New Roman" w:cs="Times New Roman"/>
          <w:sz w:val="28"/>
          <w:szCs w:val="28"/>
        </w:rPr>
        <w:t>Подготовительная к школе группа (от 6 до 7 лет)</w:t>
      </w:r>
    </w:p>
    <w:p w:rsidR="00D8779C" w:rsidRDefault="00D8779C" w:rsidP="00D8779C">
      <w:pPr>
        <w:spacing w:after="0" w:line="240" w:lineRule="auto"/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t xml:space="preserve"> Продолжать приобщать детей к музыкальной культуре, воспитывать художественный вкус. Продолжать обогащать музыкальные впечатления детей, вызывать яркий эмоциональный отклик при восприятии музыки разного характера. Совершенствовать </w:t>
      </w:r>
      <w:proofErr w:type="spellStart"/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t>звуковысотный</w:t>
      </w:r>
      <w:proofErr w:type="spellEnd"/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t xml:space="preserve">, ритмический, тембровый и динамический слух. </w:t>
      </w:r>
      <w:bookmarkEnd w:id="3"/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t xml:space="preserve">Способствовать дальнейшему формированию певческого голоса, развитию навыков движения под музыку. Обучать игре на детских музыкальных инструментах. Знакомить с элементарными музыкальными понятиями. </w:t>
      </w:r>
    </w:p>
    <w:p w:rsidR="00D8779C" w:rsidRDefault="00D8779C" w:rsidP="00D8779C">
      <w:pPr>
        <w:spacing w:after="0" w:line="240" w:lineRule="auto"/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Style w:val="70pt"/>
          <w:rFonts w:ascii="Times New Roman" w:eastAsiaTheme="minorEastAsia" w:hAnsi="Times New Roman" w:cs="Times New Roman"/>
          <w:b w:val="0"/>
          <w:i/>
          <w:sz w:val="28"/>
          <w:szCs w:val="28"/>
          <w:u w:val="single"/>
        </w:rPr>
        <w:t>Слушание.</w:t>
      </w:r>
      <w:r>
        <w:rPr>
          <w:rStyle w:val="70pt"/>
          <w:rFonts w:ascii="Times New Roman" w:eastAsiaTheme="minorEastAsia" w:hAnsi="Times New Roman" w:cs="Times New Roman"/>
          <w:b w:val="0"/>
          <w:i/>
          <w:sz w:val="28"/>
          <w:szCs w:val="28"/>
        </w:rPr>
        <w:t xml:space="preserve"> </w:t>
      </w:r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t xml:space="preserve">Продолжать развивать навыки восприятия звуков по высоте в пределах квинты — терции; обогащать впечатления детей и формировать музыкальный вкус, развивать музыкальную память. Способствовать развитию мышления, фантазии, памяти, слуха. Знакомить с элементарными музыкальными понятиями (темп, ритм); жанрами (опера, концерт, симфонический концерт), творчеством композиторов и музыкантов. Познакомить детей с мелодией Государственного гимна Российской Федерации. </w:t>
      </w:r>
    </w:p>
    <w:p w:rsidR="00D8779C" w:rsidRDefault="00D8779C" w:rsidP="00D8779C">
      <w:pPr>
        <w:spacing w:after="0" w:line="240" w:lineRule="auto"/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Style w:val="70pt"/>
          <w:rFonts w:ascii="Times New Roman" w:eastAsiaTheme="minorEastAsia" w:hAnsi="Times New Roman" w:cs="Times New Roman"/>
          <w:b w:val="0"/>
          <w:i/>
          <w:sz w:val="28"/>
          <w:szCs w:val="28"/>
          <w:u w:val="single"/>
        </w:rPr>
        <w:t>Пение</w:t>
      </w:r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t xml:space="preserve">. Совершенствовать певческий голос и вокально-слуховую координацию. Закреплять практические навыки выразительного исполнения песен в пределах от до первой октавы до ре второй октавы; учить брать дыхание и удерживать его до конца фразы; обращать внимание на артикуляцию (дикцию). Закреплять умение петь самостоятельно, индивидуально и коллективно, с музыкальным сопровождением и без него. Песенное творчество. Учить самостоятельно </w:t>
      </w:r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lastRenderedPageBreak/>
        <w:t xml:space="preserve">придумывать мелодии, используя в качестве образца русские народные песни; самостоятельно импровизировать мелодии на заданную тему по образцу и без него, используя для этого знакомые песни, музыкальные пьесы и танцы. </w:t>
      </w:r>
    </w:p>
    <w:p w:rsidR="00D8779C" w:rsidRDefault="00D8779C" w:rsidP="00D8779C">
      <w:pPr>
        <w:spacing w:after="0" w:line="240" w:lineRule="auto"/>
      </w:pPr>
      <w:r>
        <w:rPr>
          <w:rStyle w:val="70pt"/>
          <w:rFonts w:ascii="Times New Roman" w:eastAsiaTheme="minorEastAsia" w:hAnsi="Times New Roman" w:cs="Times New Roman"/>
          <w:b w:val="0"/>
          <w:i/>
          <w:sz w:val="28"/>
          <w:szCs w:val="28"/>
          <w:u w:val="single"/>
        </w:rPr>
        <w:t>Музыкально-ритмические движения</w:t>
      </w:r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t xml:space="preserve">. 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музыки, передавая в танце эмоционально-образное содержание. Знакомить с национальными плясками (русские, белорусские, украинские и т. д.). Развивать танцевально-игровое творчество; формировать навыки художественного исполнения различных образов при </w:t>
      </w:r>
      <w:proofErr w:type="spellStart"/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t>инсценировании</w:t>
      </w:r>
      <w:proofErr w:type="spellEnd"/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t xml:space="preserve"> песен, театральных постановок. Музыкально-игровое и танцевальное творчество. Способствовать развитию творческой активности детей в доступных видах музыкальной исполнительской деятельности (игра в оркестре, пение, танцевальные движения и т. п.). Учить детей импровизировать под музыку соответствующего характера (лыжник, конькобежец, наездник, рыбак; лукавый котик и сердитый козлик и т. п.).</w:t>
      </w:r>
      <w:r>
        <w:t xml:space="preserve"> </w:t>
      </w:r>
      <w:r>
        <w:rPr>
          <w:rStyle w:val="70pt"/>
          <w:rFonts w:ascii="Times New Roman" w:eastAsiaTheme="minorEastAsia" w:hAnsi="Times New Roman" w:cs="Times New Roman"/>
          <w:b w:val="0"/>
          <w:sz w:val="28"/>
          <w:szCs w:val="28"/>
        </w:rPr>
        <w:t>Учить придумывать движения, отражающие содержание песни; выразительно действовать с воображаемыми предметами. Учить самостоятельно искать способ передачи в движениях музыкальных образов. Формировать музыкальные способности; содействовать проявлению активности и самостоятельности. Игра на детских музыкальных инструментах. Знакомить с музыкальными произведениями в исполнении различных инструментов и в оркестровой обработке. Учить играть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исполнять музыкальные произведения в оркестре и в ансамбле.</w:t>
      </w:r>
    </w:p>
    <w:p w:rsidR="00D8779C" w:rsidRDefault="00D8779C" w:rsidP="00D8779C">
      <w:pPr>
        <w:pStyle w:val="3"/>
        <w:shd w:val="clear" w:color="auto" w:fill="auto"/>
        <w:spacing w:after="0" w:line="240" w:lineRule="auto"/>
        <w:jc w:val="both"/>
        <w:rPr>
          <w:rStyle w:val="1"/>
          <w:rFonts w:eastAsia="MS Reference Sans Serif"/>
          <w:spacing w:val="0"/>
          <w:sz w:val="28"/>
          <w:szCs w:val="28"/>
        </w:rPr>
      </w:pPr>
    </w:p>
    <w:p w:rsidR="00D8779C" w:rsidRDefault="00D8779C" w:rsidP="00D8779C">
      <w:pPr>
        <w:tabs>
          <w:tab w:val="left" w:pos="180"/>
        </w:tabs>
        <w:spacing w:after="0" w:line="360" w:lineRule="auto"/>
        <w:rPr>
          <w:rStyle w:val="FontStyle209"/>
          <w:rFonts w:ascii="Times New Roman" w:hAnsi="Times New Roman" w:cs="Times New Roman"/>
          <w:sz w:val="28"/>
          <w:szCs w:val="28"/>
        </w:rPr>
      </w:pPr>
      <w:r>
        <w:rPr>
          <w:rStyle w:val="FontStyle209"/>
          <w:rFonts w:ascii="Times New Roman" w:hAnsi="Times New Roman" w:cs="Times New Roman"/>
          <w:sz w:val="28"/>
          <w:szCs w:val="28"/>
        </w:rPr>
        <w:t>2.4</w:t>
      </w:r>
      <w:r w:rsidR="00FD1BBF">
        <w:rPr>
          <w:rStyle w:val="FontStyle209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FontStyle209"/>
          <w:rFonts w:ascii="Times New Roman" w:hAnsi="Times New Roman" w:cs="Times New Roman"/>
          <w:sz w:val="28"/>
          <w:szCs w:val="28"/>
        </w:rPr>
        <w:t xml:space="preserve"> Работа с родителями </w:t>
      </w:r>
    </w:p>
    <w:p w:rsidR="00D8779C" w:rsidRDefault="00D8779C" w:rsidP="00D8779C">
      <w:pPr>
        <w:pStyle w:val="Style117"/>
        <w:widowControl/>
        <w:spacing w:line="240" w:lineRule="auto"/>
        <w:rPr>
          <w:rStyle w:val="FontStyle207"/>
          <w:rFonts w:ascii="Times New Roman" w:eastAsia="MS Reference Sans Serif" w:hAnsi="Times New Roman" w:cs="Times New Roman"/>
          <w:sz w:val="28"/>
          <w:szCs w:val="28"/>
        </w:rPr>
      </w:pPr>
      <w:r>
        <w:rPr>
          <w:rStyle w:val="FontStyle207"/>
          <w:rFonts w:ascii="Times New Roman" w:eastAsia="MS Reference Sans Serif" w:hAnsi="Times New Roman" w:cs="Times New Roman"/>
          <w:sz w:val="28"/>
          <w:szCs w:val="28"/>
        </w:rPr>
        <w:t>Разъяснять родителям (на информационном стенде, на сайте ДОУ, на родительских собраниях, в личных беседах, рекомендуя соответствующую литературу) необходимость создания в семье предпосылок для полноценного развития музыкальных способностей ребенка.</w:t>
      </w:r>
    </w:p>
    <w:p w:rsidR="00D8779C" w:rsidRDefault="00D8779C" w:rsidP="00D8779C">
      <w:pPr>
        <w:pStyle w:val="Style117"/>
        <w:widowControl/>
        <w:spacing w:line="240" w:lineRule="auto"/>
        <w:rPr>
          <w:rStyle w:val="FontStyle207"/>
          <w:rFonts w:ascii="Times New Roman" w:eastAsia="MS Reference Sans Serif" w:hAnsi="Times New Roman" w:cs="Times New Roman"/>
          <w:sz w:val="28"/>
          <w:szCs w:val="28"/>
        </w:rPr>
      </w:pPr>
      <w:r>
        <w:rPr>
          <w:rStyle w:val="FontStyle207"/>
          <w:rFonts w:ascii="Times New Roman" w:eastAsia="MS Reference Sans Serif" w:hAnsi="Times New Roman" w:cs="Times New Roman"/>
          <w:sz w:val="28"/>
          <w:szCs w:val="28"/>
        </w:rPr>
        <w:t xml:space="preserve">Ориентировать родителей на формирование у ребенка положительного отношения к искусству. </w:t>
      </w:r>
    </w:p>
    <w:p w:rsidR="00D8779C" w:rsidRDefault="00D8779C" w:rsidP="00D8779C">
      <w:pPr>
        <w:spacing w:after="0" w:line="240" w:lineRule="auto"/>
        <w:jc w:val="both"/>
      </w:pPr>
      <w:r>
        <w:rPr>
          <w:rStyle w:val="FontStyle207"/>
          <w:rFonts w:ascii="Times New Roman" w:eastAsia="MS Reference Sans Serif" w:hAnsi="Times New Roman" w:cs="Times New Roman"/>
          <w:sz w:val="28"/>
          <w:szCs w:val="28"/>
        </w:rPr>
        <w:t xml:space="preserve">   Информировать родителей об актуальных задачах музыкального воспитания детей на разных возрастных этапах их развития,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о ходе образовательного процесса: </w:t>
      </w:r>
      <w:r>
        <w:rPr>
          <w:rFonts w:ascii="Times New Roman" w:hAnsi="Times New Roman" w:cs="Times New Roman"/>
          <w:sz w:val="28"/>
          <w:szCs w:val="28"/>
        </w:rPr>
        <w:t>дни открытых дверей, индивидуальные и групповые консультации, родитель</w:t>
      </w:r>
      <w:r>
        <w:rPr>
          <w:rFonts w:ascii="Times New Roman" w:hAnsi="Times New Roman" w:cs="Times New Roman"/>
          <w:sz w:val="28"/>
          <w:szCs w:val="28"/>
        </w:rPr>
        <w:softHyphen/>
        <w:t>ские собрания, оформление информационных стендов, приглашение родителей на детские концерты и праздники, создание памяток, новости и консультации на интернет-сайте учреждения.</w:t>
      </w:r>
    </w:p>
    <w:p w:rsidR="00D8779C" w:rsidRDefault="00D8779C" w:rsidP="00D877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FontStyle207"/>
          <w:rFonts w:ascii="Times New Roman" w:eastAsia="MS Reference Sans Serif" w:hAnsi="Times New Roman" w:cs="Times New Roman"/>
          <w:sz w:val="28"/>
          <w:szCs w:val="28"/>
        </w:rPr>
        <w:t xml:space="preserve">   Привлекать родителей к участию в совместных с детьми праздниках, развлечениях и других мероприятиях, организуемых в детском саду (а также городе).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8779C" w:rsidRDefault="00D8779C" w:rsidP="00D8779C">
      <w:pPr>
        <w:spacing w:after="0"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Совместная деятельность: </w:t>
      </w:r>
      <w:r>
        <w:rPr>
          <w:rFonts w:ascii="Times New Roman" w:hAnsi="Times New Roman" w:cs="Times New Roman"/>
          <w:sz w:val="28"/>
          <w:szCs w:val="28"/>
        </w:rPr>
        <w:t>привлечение родителей к организации вече</w:t>
      </w:r>
      <w:r>
        <w:rPr>
          <w:rFonts w:ascii="Times New Roman" w:hAnsi="Times New Roman" w:cs="Times New Roman"/>
          <w:sz w:val="28"/>
          <w:szCs w:val="28"/>
        </w:rPr>
        <w:softHyphen/>
        <w:t>ров музыки и поэзии, конкурсов, фестивалей, концертов, семейных праздни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ков, к участию в детской проектной деятельности,  семинары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рактикумы, мастер –классы для родителей.</w:t>
      </w:r>
    </w:p>
    <w:p w:rsidR="00D8779C" w:rsidRDefault="00D8779C" w:rsidP="00D8779C">
      <w:pPr>
        <w:spacing w:after="0" w:line="240" w:lineRule="auto"/>
        <w:jc w:val="center"/>
        <w:rPr>
          <w:b/>
          <w:bCs/>
          <w:spacing w:val="-15"/>
        </w:rPr>
      </w:pPr>
    </w:p>
    <w:p w:rsidR="00D8779C" w:rsidRDefault="00D8779C" w:rsidP="00D8779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D8779C" w:rsidRDefault="00D8779C" w:rsidP="00D8779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D8779C" w:rsidRDefault="00D8779C" w:rsidP="00D8779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D8779C" w:rsidRDefault="00D8779C" w:rsidP="00D8779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5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pacing w:val="-15"/>
          <w:sz w:val="28"/>
          <w:szCs w:val="28"/>
        </w:rPr>
        <w:t>. Организационный раздел</w:t>
      </w:r>
    </w:p>
    <w:p w:rsidR="00D8779C" w:rsidRDefault="00D8779C" w:rsidP="00D8779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D8779C" w:rsidRDefault="00D8779C" w:rsidP="00D8779C">
      <w:pPr>
        <w:pStyle w:val="21"/>
        <w:spacing w:line="20" w:lineRule="atLeast"/>
        <w:jc w:val="both"/>
        <w:rPr>
          <w:rFonts w:ascii="Times New Roman" w:eastAsia="MS Reference Sans Serif" w:hAnsi="Times New Roman" w:cs="Times New Roman"/>
          <w:bCs/>
          <w:sz w:val="28"/>
          <w:szCs w:val="28"/>
        </w:rPr>
      </w:pPr>
      <w:r>
        <w:rPr>
          <w:rStyle w:val="FontStyle211"/>
          <w:rFonts w:ascii="Times New Roman" w:eastAsia="MS Reference Sans Serif" w:hAnsi="Times New Roman" w:cs="Times New Roman"/>
          <w:sz w:val="28"/>
          <w:szCs w:val="28"/>
        </w:rPr>
        <w:t>3.1 Организованная образовательная деятельность по музыкальному развитию проводится 2 раза в неделю.</w:t>
      </w:r>
      <w:r>
        <w:rPr>
          <w:rStyle w:val="FontStyle211"/>
          <w:rFonts w:ascii="Times New Roman" w:eastAsia="MS Reference Sans Serif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Учебный год составляет 34 учебные недели.</w:t>
      </w:r>
    </w:p>
    <w:p w:rsidR="00D8779C" w:rsidRDefault="00D8779C" w:rsidP="00D8779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8779C" w:rsidRDefault="00D8779C" w:rsidP="00D8779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8779C" w:rsidRDefault="00D8779C" w:rsidP="00D8779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СЕТКА</w:t>
      </w:r>
    </w:p>
    <w:p w:rsidR="00D8779C" w:rsidRDefault="00D8779C" w:rsidP="00D87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организованной образовательной д</w:t>
      </w:r>
      <w:r w:rsidR="00FD1BBF">
        <w:rPr>
          <w:rFonts w:ascii="Times New Roman" w:hAnsi="Times New Roman" w:cs="Times New Roman"/>
          <w:b/>
          <w:sz w:val="28"/>
          <w:szCs w:val="28"/>
        </w:rPr>
        <w:t xml:space="preserve">еятельности в младшей группе </w:t>
      </w:r>
      <w:r w:rsidR="00FD1BBF">
        <w:rPr>
          <w:rFonts w:ascii="Times New Roman" w:hAnsi="Times New Roman" w:cs="Times New Roman"/>
          <w:b/>
          <w:sz w:val="28"/>
          <w:szCs w:val="28"/>
        </w:rPr>
        <w:br/>
        <w:t>№2</w:t>
      </w:r>
    </w:p>
    <w:tbl>
      <w:tblPr>
        <w:tblStyle w:val="a6"/>
        <w:tblW w:w="0" w:type="auto"/>
        <w:tblInd w:w="3227" w:type="dxa"/>
        <w:tblLook w:val="04A0"/>
      </w:tblPr>
      <w:tblGrid>
        <w:gridCol w:w="3053"/>
        <w:gridCol w:w="3291"/>
      </w:tblGrid>
      <w:tr w:rsidR="00D8779C" w:rsidTr="00D8779C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C" w:rsidRDefault="00FD1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C" w:rsidRDefault="00D8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09.00- 09.15</w:t>
            </w:r>
          </w:p>
        </w:tc>
      </w:tr>
      <w:tr w:rsidR="00D8779C" w:rsidTr="00D8779C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C" w:rsidRDefault="00FD1BBF" w:rsidP="00FD1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C" w:rsidRDefault="00D8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09.00 – 09.15</w:t>
            </w:r>
          </w:p>
        </w:tc>
      </w:tr>
    </w:tbl>
    <w:p w:rsidR="00D8779C" w:rsidRDefault="00D8779C" w:rsidP="00D877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779C" w:rsidRDefault="00D8779C" w:rsidP="00D87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79C" w:rsidRDefault="00D8779C" w:rsidP="00D8779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СЕТКА</w:t>
      </w:r>
    </w:p>
    <w:p w:rsidR="00D8779C" w:rsidRDefault="00D8779C" w:rsidP="00D87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организованной образов</w:t>
      </w:r>
      <w:r w:rsidR="00FD1BBF">
        <w:rPr>
          <w:rFonts w:ascii="Times New Roman" w:hAnsi="Times New Roman" w:cs="Times New Roman"/>
          <w:b/>
          <w:sz w:val="28"/>
          <w:szCs w:val="28"/>
        </w:rPr>
        <w:t xml:space="preserve">ательной деятельности в средней группе </w:t>
      </w:r>
      <w:r w:rsidR="00FD1BBF">
        <w:rPr>
          <w:rFonts w:ascii="Times New Roman" w:hAnsi="Times New Roman" w:cs="Times New Roman"/>
          <w:b/>
          <w:sz w:val="28"/>
          <w:szCs w:val="28"/>
        </w:rPr>
        <w:br/>
        <w:t>№3</w:t>
      </w:r>
    </w:p>
    <w:tbl>
      <w:tblPr>
        <w:tblStyle w:val="a6"/>
        <w:tblW w:w="0" w:type="auto"/>
        <w:tblInd w:w="3227" w:type="dxa"/>
        <w:tblLook w:val="04A0"/>
      </w:tblPr>
      <w:tblGrid>
        <w:gridCol w:w="3158"/>
        <w:gridCol w:w="3186"/>
      </w:tblGrid>
      <w:tr w:rsidR="00D8779C" w:rsidTr="00D8779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C" w:rsidRDefault="00D8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C" w:rsidRDefault="00D8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09.25-09.40</w:t>
            </w:r>
          </w:p>
        </w:tc>
      </w:tr>
      <w:tr w:rsidR="00D8779C" w:rsidTr="00D8779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C" w:rsidRDefault="00D8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C" w:rsidRDefault="00D8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09.25-09.40</w:t>
            </w:r>
          </w:p>
        </w:tc>
      </w:tr>
    </w:tbl>
    <w:p w:rsidR="00D8779C" w:rsidRDefault="00D8779C" w:rsidP="00D877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779C" w:rsidRDefault="00D8779C" w:rsidP="00D87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79C" w:rsidRDefault="00D8779C" w:rsidP="00D8779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СЕТКА</w:t>
      </w:r>
    </w:p>
    <w:p w:rsidR="00D8779C" w:rsidRDefault="00D8779C" w:rsidP="00D87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организованной образо</w:t>
      </w:r>
      <w:r w:rsidR="00FD1BBF">
        <w:rPr>
          <w:rFonts w:ascii="Times New Roman" w:hAnsi="Times New Roman" w:cs="Times New Roman"/>
          <w:b/>
          <w:sz w:val="28"/>
          <w:szCs w:val="28"/>
        </w:rPr>
        <w:t xml:space="preserve">вательной деятельности в старшей группе </w:t>
      </w:r>
      <w:r w:rsidR="00FD1BBF">
        <w:rPr>
          <w:rFonts w:ascii="Times New Roman" w:hAnsi="Times New Roman" w:cs="Times New Roman"/>
          <w:b/>
          <w:sz w:val="28"/>
          <w:szCs w:val="28"/>
        </w:rPr>
        <w:br/>
        <w:t>№5</w:t>
      </w:r>
    </w:p>
    <w:tbl>
      <w:tblPr>
        <w:tblStyle w:val="a6"/>
        <w:tblW w:w="0" w:type="auto"/>
        <w:tblInd w:w="3227" w:type="dxa"/>
        <w:tblLook w:val="04A0"/>
      </w:tblPr>
      <w:tblGrid>
        <w:gridCol w:w="3159"/>
        <w:gridCol w:w="3185"/>
      </w:tblGrid>
      <w:tr w:rsidR="00D8779C" w:rsidTr="00D8779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C" w:rsidRDefault="00D8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D1B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C" w:rsidRDefault="00FD1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15.40-16.05</w:t>
            </w:r>
            <w:r w:rsidR="00D87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D8779C" w:rsidTr="00D8779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C" w:rsidRDefault="00FD1B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</w:t>
            </w:r>
            <w:r w:rsidR="00D87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C" w:rsidRDefault="00FD1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10.30-10.55  </w:t>
            </w:r>
          </w:p>
        </w:tc>
      </w:tr>
    </w:tbl>
    <w:p w:rsidR="00D8779C" w:rsidRDefault="00D8779C" w:rsidP="00D87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79C" w:rsidRDefault="00D8779C" w:rsidP="00D8779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СЕТКА</w:t>
      </w:r>
    </w:p>
    <w:p w:rsidR="00D8779C" w:rsidRDefault="00D8779C" w:rsidP="00D87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организованной образовательной д</w:t>
      </w:r>
      <w:r w:rsidR="00FD1BBF">
        <w:rPr>
          <w:rFonts w:ascii="Times New Roman" w:hAnsi="Times New Roman" w:cs="Times New Roman"/>
          <w:b/>
          <w:sz w:val="28"/>
          <w:szCs w:val="28"/>
        </w:rPr>
        <w:t xml:space="preserve">еятельности в старшей группе </w:t>
      </w:r>
      <w:r w:rsidR="00FD1BBF">
        <w:rPr>
          <w:rFonts w:ascii="Times New Roman" w:hAnsi="Times New Roman" w:cs="Times New Roman"/>
          <w:b/>
          <w:sz w:val="28"/>
          <w:szCs w:val="28"/>
        </w:rPr>
        <w:br/>
        <w:t>№9</w:t>
      </w:r>
    </w:p>
    <w:tbl>
      <w:tblPr>
        <w:tblStyle w:val="a6"/>
        <w:tblW w:w="0" w:type="auto"/>
        <w:tblInd w:w="3227" w:type="dxa"/>
        <w:tblLook w:val="04A0"/>
      </w:tblPr>
      <w:tblGrid>
        <w:gridCol w:w="3245"/>
        <w:gridCol w:w="3099"/>
      </w:tblGrid>
      <w:tr w:rsidR="00D8779C" w:rsidTr="00D8779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C" w:rsidRDefault="00FD1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Понедель</w:t>
            </w:r>
            <w:r w:rsidR="00D87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C" w:rsidRDefault="00FD1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15.40-16.0</w:t>
            </w:r>
            <w:r w:rsidR="00D87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       </w:t>
            </w:r>
          </w:p>
        </w:tc>
      </w:tr>
      <w:tr w:rsidR="00D8779C" w:rsidTr="00D8779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C" w:rsidRDefault="00FD1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C" w:rsidRDefault="00FD1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10.30-10.55  </w:t>
            </w:r>
          </w:p>
        </w:tc>
      </w:tr>
    </w:tbl>
    <w:p w:rsidR="00D8779C" w:rsidRDefault="00D8779C" w:rsidP="00D877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779C" w:rsidRDefault="00D8779C" w:rsidP="00D8779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СЕТКА</w:t>
      </w:r>
    </w:p>
    <w:p w:rsidR="00D8779C" w:rsidRDefault="00D8779C" w:rsidP="00D87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организованной образовательной де</w:t>
      </w:r>
      <w:r w:rsidR="00FE5C96">
        <w:rPr>
          <w:rFonts w:ascii="Times New Roman" w:hAnsi="Times New Roman" w:cs="Times New Roman"/>
          <w:b/>
          <w:sz w:val="28"/>
          <w:szCs w:val="28"/>
        </w:rPr>
        <w:t xml:space="preserve">ятельности </w:t>
      </w:r>
      <w:proofErr w:type="spellStart"/>
      <w:r w:rsidR="00FE5C96">
        <w:rPr>
          <w:rFonts w:ascii="Times New Roman" w:hAnsi="Times New Roman" w:cs="Times New Roman"/>
          <w:b/>
          <w:sz w:val="28"/>
          <w:szCs w:val="28"/>
        </w:rPr>
        <w:t>вподготовительной</w:t>
      </w:r>
      <w:proofErr w:type="spellEnd"/>
      <w:r w:rsidR="00FE5C96">
        <w:rPr>
          <w:rFonts w:ascii="Times New Roman" w:hAnsi="Times New Roman" w:cs="Times New Roman"/>
          <w:b/>
          <w:sz w:val="28"/>
          <w:szCs w:val="28"/>
        </w:rPr>
        <w:t xml:space="preserve"> группе </w:t>
      </w:r>
      <w:r w:rsidR="00FE5C96">
        <w:rPr>
          <w:rFonts w:ascii="Times New Roman" w:hAnsi="Times New Roman" w:cs="Times New Roman"/>
          <w:b/>
          <w:sz w:val="28"/>
          <w:szCs w:val="28"/>
        </w:rPr>
        <w:br/>
        <w:t>№8</w:t>
      </w:r>
    </w:p>
    <w:tbl>
      <w:tblPr>
        <w:tblStyle w:val="a6"/>
        <w:tblW w:w="0" w:type="auto"/>
        <w:tblInd w:w="3227" w:type="dxa"/>
        <w:tblLook w:val="04A0"/>
      </w:tblPr>
      <w:tblGrid>
        <w:gridCol w:w="3158"/>
        <w:gridCol w:w="3186"/>
      </w:tblGrid>
      <w:tr w:rsidR="00D8779C" w:rsidTr="00D8779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C" w:rsidRDefault="00FE5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C" w:rsidRDefault="00FE5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09.55-10.25</w:t>
            </w:r>
          </w:p>
        </w:tc>
      </w:tr>
      <w:tr w:rsidR="00D8779C" w:rsidTr="00D8779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C" w:rsidRDefault="00FE5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C" w:rsidRDefault="00FE5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09.00-09.30</w:t>
            </w:r>
          </w:p>
        </w:tc>
      </w:tr>
    </w:tbl>
    <w:p w:rsidR="00D8779C" w:rsidRDefault="00D8779C" w:rsidP="00D877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79C" w:rsidRDefault="00D8779C" w:rsidP="00D8779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СЕТКА</w:t>
      </w:r>
    </w:p>
    <w:p w:rsidR="00D8779C" w:rsidRDefault="00D8779C" w:rsidP="00D87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организованной образовательной деятельнос</w:t>
      </w:r>
      <w:r w:rsidR="00FE5C96">
        <w:rPr>
          <w:rFonts w:ascii="Times New Roman" w:hAnsi="Times New Roman" w:cs="Times New Roman"/>
          <w:b/>
          <w:sz w:val="28"/>
          <w:szCs w:val="28"/>
        </w:rPr>
        <w:t>ти в подготовительной группе №11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6"/>
        <w:tblW w:w="0" w:type="auto"/>
        <w:tblInd w:w="3227" w:type="dxa"/>
        <w:tblLook w:val="04A0"/>
      </w:tblPr>
      <w:tblGrid>
        <w:gridCol w:w="3158"/>
        <w:gridCol w:w="3186"/>
      </w:tblGrid>
      <w:tr w:rsidR="00D8779C" w:rsidTr="00D8779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C" w:rsidRDefault="00FE5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C" w:rsidRDefault="00FE5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10.30- 11.0</w:t>
            </w:r>
            <w:r w:rsidR="00D87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D8779C" w:rsidTr="00D8779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C" w:rsidRDefault="00D8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9C" w:rsidRDefault="00FE5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10.00-10</w:t>
            </w:r>
            <w:r w:rsidR="00D87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.30</w:t>
            </w:r>
          </w:p>
        </w:tc>
      </w:tr>
    </w:tbl>
    <w:p w:rsidR="00D8779C" w:rsidRDefault="00D8779C" w:rsidP="00D877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8779C" w:rsidRDefault="00D8779C" w:rsidP="00D877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 Перечень программ, технологий и пособий, используемых в образовательной деятельности по музыкальному развитию детей</w:t>
      </w:r>
    </w:p>
    <w:p w:rsidR="00D8779C" w:rsidRDefault="00D8779C" w:rsidP="00D877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779C" w:rsidRDefault="00D8779C" w:rsidP="00D877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«От рождения до школы»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Примерная общеобразовательная программа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/ Под ред. Н.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 С. Комаровой, М. А. Васильевой. — М.: МОЗАИКА$СИНТЕЗ, 2014. — с.</w:t>
      </w:r>
    </w:p>
    <w:p w:rsidR="00D8779C" w:rsidRDefault="00D8779C" w:rsidP="00D8779C">
      <w:pPr>
        <w:widowControl w:val="0"/>
        <w:tabs>
          <w:tab w:val="left" w:pos="720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«Праздник каждый день» </w:t>
      </w:r>
      <w:proofErr w:type="spellStart"/>
      <w:r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И.Новоскольцева</w:t>
      </w:r>
      <w:proofErr w:type="spellEnd"/>
      <w:r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, </w:t>
      </w:r>
      <w:proofErr w:type="spellStart"/>
      <w:r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И.Каплунова</w:t>
      </w:r>
      <w:proofErr w:type="spellEnd"/>
      <w:r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. методическое пособие – « Композитор – Санкт- Петербург» 2008г.</w:t>
      </w:r>
    </w:p>
    <w:p w:rsidR="00D8779C" w:rsidRDefault="00D8779C" w:rsidP="00D8779C">
      <w:pPr>
        <w:widowControl w:val="0"/>
        <w:tabs>
          <w:tab w:val="left" w:pos="720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«</w:t>
      </w:r>
      <w:proofErr w:type="spellStart"/>
      <w:r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Элементароное</w:t>
      </w:r>
      <w:proofErr w:type="spellEnd"/>
      <w:r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музицирование</w:t>
      </w:r>
      <w:proofErr w:type="spellEnd"/>
      <w:r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 с дошкольниками» автор Т.Э. </w:t>
      </w:r>
      <w:proofErr w:type="spellStart"/>
      <w:r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Тютюнниковой</w:t>
      </w:r>
      <w:proofErr w:type="spellEnd"/>
    </w:p>
    <w:p w:rsidR="00D8779C" w:rsidRDefault="00D8779C" w:rsidP="00D8779C">
      <w:pPr>
        <w:widowControl w:val="0"/>
        <w:tabs>
          <w:tab w:val="left" w:pos="720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«Зеленый огонек здоровья» -  </w:t>
      </w:r>
      <w:proofErr w:type="spellStart"/>
      <w:r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Картушина</w:t>
      </w:r>
      <w:proofErr w:type="spellEnd"/>
      <w:r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 М.</w:t>
      </w:r>
      <w:proofErr w:type="gramStart"/>
      <w:r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Ю</w:t>
      </w:r>
      <w:proofErr w:type="gramEnd"/>
      <w:r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 методическое пособие -М Центр- Сфера 2004.</w:t>
      </w:r>
    </w:p>
    <w:p w:rsidR="00FE5C96" w:rsidRDefault="00FE5C96" w:rsidP="00D8779C">
      <w:pPr>
        <w:widowControl w:val="0"/>
        <w:tabs>
          <w:tab w:val="left" w:pos="720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</w:p>
    <w:p w:rsidR="00D8779C" w:rsidRDefault="00D8779C" w:rsidP="00D8779C">
      <w:pPr>
        <w:suppressLineNumbers/>
        <w:snapToGri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3.3 Организация развивающей предметно-пространственной среды</w:t>
      </w:r>
    </w:p>
    <w:p w:rsidR="00D8779C" w:rsidRDefault="00D8779C" w:rsidP="00D8779C">
      <w:pPr>
        <w:suppressLineNumbers/>
        <w:snapToGri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рабочей программе учтены аспекты образовательной среды для детей дошкольного возраста:</w:t>
      </w:r>
    </w:p>
    <w:p w:rsidR="00D8779C" w:rsidRDefault="00D8779C" w:rsidP="00D8779C">
      <w:pPr>
        <w:suppressLineNumbers/>
        <w:snapToGri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предметно – пространственная развивающая образовательная среда (оборудованный музыкальный зал);</w:t>
      </w:r>
    </w:p>
    <w:p w:rsidR="00D8779C" w:rsidRDefault="00D8779C" w:rsidP="00D8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условия  для  взаимодействия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взрослыми;</w:t>
      </w:r>
    </w:p>
    <w:p w:rsidR="00D8779C" w:rsidRDefault="00D8779C" w:rsidP="00D8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для взаимодействия с другими детьми.</w:t>
      </w:r>
    </w:p>
    <w:p w:rsidR="00D8779C" w:rsidRDefault="00D8779C" w:rsidP="00D8779C">
      <w:pPr>
        <w:widowControl w:val="0"/>
        <w:shd w:val="clear" w:color="auto" w:fill="FFFFFF"/>
        <w:spacing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DejaVu Sans" w:hAnsi="Times New Roman" w:cs="Times New Roman"/>
          <w:bCs/>
          <w:kern w:val="2"/>
          <w:sz w:val="28"/>
          <w:szCs w:val="28"/>
          <w:lang w:eastAsia="hi-IN" w:bidi="hi-IN"/>
        </w:rPr>
        <w:t xml:space="preserve">В учреждении созданы необходимые условия для организации работы по музыкальному развитию детей.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Имеется музыкальный  зал, с необходимым  оборудованием. В группах имеются музыкальные уголки с необходимым набором музыкальных инструментов и дидактических игр для организации музыкальной деятельности детей в течение дня.</w:t>
      </w:r>
    </w:p>
    <w:p w:rsidR="00D8779C" w:rsidRDefault="00D8779C" w:rsidP="00D8779C">
      <w:pPr>
        <w:spacing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Развивающая предметно-пространственная среда построена  на  следующих  принципах:</w:t>
      </w:r>
    </w:p>
    <w:p w:rsidR="00D8779C" w:rsidRDefault="00D8779C" w:rsidP="00D8779C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насыщенность;</w:t>
      </w:r>
    </w:p>
    <w:p w:rsidR="00D8779C" w:rsidRDefault="00D8779C" w:rsidP="00D8779C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8779C" w:rsidRDefault="00D8779C" w:rsidP="00D8779C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полифункциональность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8779C" w:rsidRDefault="00D8779C" w:rsidP="00D8779C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вариативность;</w:t>
      </w:r>
    </w:p>
    <w:p w:rsidR="00D8779C" w:rsidRDefault="00D8779C" w:rsidP="00D8779C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доступность;</w:t>
      </w:r>
    </w:p>
    <w:p w:rsidR="00D8779C" w:rsidRDefault="00D8779C" w:rsidP="00D8779C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безопасность.</w:t>
      </w:r>
    </w:p>
    <w:p w:rsidR="00D8779C" w:rsidRDefault="00D8779C" w:rsidP="00D8779C">
      <w:p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79C" w:rsidRDefault="00D8779C" w:rsidP="00D877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пространство оснащено средствами обучения и воспитания, соответствующими материалами, игровым, музыкальным, оздоровительным оборудованием, инвентарем, которые  обеспечивают:</w:t>
      </w:r>
    </w:p>
    <w:p w:rsidR="00D8779C" w:rsidRDefault="00D8779C" w:rsidP="00D8779C">
      <w:pPr>
        <w:pStyle w:val="a4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материалами;</w:t>
      </w:r>
    </w:p>
    <w:p w:rsidR="00D8779C" w:rsidRDefault="00D8779C" w:rsidP="00D8779C">
      <w:pPr>
        <w:pStyle w:val="a4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двигательную активность, в том числе развитие крупной и мелкой моторики, участие в подвижных и музыкальных играх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8779C" w:rsidRDefault="00D8779C" w:rsidP="00D8779C">
      <w:pPr>
        <w:pStyle w:val="a4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D8779C" w:rsidRDefault="00D8779C" w:rsidP="00D8779C">
      <w:pPr>
        <w:pStyle w:val="a4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самовыражения детей.</w:t>
      </w:r>
    </w:p>
    <w:p w:rsidR="0057580E" w:rsidRDefault="0057580E" w:rsidP="0057580E">
      <w:pPr>
        <w:spacing w:line="360" w:lineRule="auto"/>
        <w:jc w:val="center"/>
        <w:rPr>
          <w:b/>
          <w:sz w:val="32"/>
          <w:szCs w:val="32"/>
        </w:rPr>
      </w:pPr>
    </w:p>
    <w:p w:rsidR="0057580E" w:rsidRPr="0057580E" w:rsidRDefault="0057580E" w:rsidP="00575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80E"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</w:p>
    <w:p w:rsidR="0057580E" w:rsidRPr="0057580E" w:rsidRDefault="0057580E" w:rsidP="0057580E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57580E" w:rsidRPr="0057580E" w:rsidRDefault="0057580E" w:rsidP="0057580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80E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Pr="0057580E">
        <w:rPr>
          <w:rFonts w:ascii="Times New Roman" w:hAnsi="Times New Roman" w:cs="Times New Roman"/>
          <w:sz w:val="28"/>
          <w:szCs w:val="28"/>
        </w:rPr>
        <w:t xml:space="preserve"> О.П. и др. Музыкальное воспитание дошкольников. – М., 2000.</w:t>
      </w:r>
    </w:p>
    <w:p w:rsidR="0057580E" w:rsidRPr="0057580E" w:rsidRDefault="0057580E" w:rsidP="0057580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0E">
        <w:rPr>
          <w:rFonts w:ascii="Times New Roman" w:hAnsi="Times New Roman" w:cs="Times New Roman"/>
          <w:sz w:val="28"/>
          <w:szCs w:val="28"/>
        </w:rPr>
        <w:t>Теплов Б.М. Психология музыкальных способностей // Избранные труды: В 2 т. – М., 1985.</w:t>
      </w:r>
    </w:p>
    <w:p w:rsidR="0057580E" w:rsidRPr="0057580E" w:rsidRDefault="0057580E" w:rsidP="0057580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0E">
        <w:rPr>
          <w:rFonts w:ascii="Times New Roman" w:hAnsi="Times New Roman" w:cs="Times New Roman"/>
          <w:sz w:val="28"/>
          <w:szCs w:val="28"/>
        </w:rPr>
        <w:t>Ветлугина Н.А. Музыкальное воспитание в детском саду. – М., 1981.</w:t>
      </w:r>
    </w:p>
    <w:p w:rsidR="0057580E" w:rsidRPr="0057580E" w:rsidRDefault="0057580E" w:rsidP="0057580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0E">
        <w:rPr>
          <w:rFonts w:ascii="Times New Roman" w:hAnsi="Times New Roman" w:cs="Times New Roman"/>
          <w:sz w:val="28"/>
          <w:szCs w:val="28"/>
        </w:rPr>
        <w:t>Методика музыкального воспитания в детском саду / Под. ред. Н. А. Ветлугиной. – М.,  1989.</w:t>
      </w:r>
    </w:p>
    <w:p w:rsidR="0057580E" w:rsidRPr="0057580E" w:rsidRDefault="0057580E" w:rsidP="0057580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0E">
        <w:rPr>
          <w:rFonts w:ascii="Times New Roman" w:hAnsi="Times New Roman" w:cs="Times New Roman"/>
          <w:sz w:val="28"/>
          <w:szCs w:val="28"/>
        </w:rPr>
        <w:t>Ветлугина Н.А.  Музыкальный букварь. – М., 1989.</w:t>
      </w:r>
    </w:p>
    <w:p w:rsidR="0057580E" w:rsidRPr="0057580E" w:rsidRDefault="0057580E" w:rsidP="0057580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0E">
        <w:rPr>
          <w:rFonts w:ascii="Times New Roman" w:hAnsi="Times New Roman" w:cs="Times New Roman"/>
          <w:sz w:val="28"/>
          <w:szCs w:val="28"/>
        </w:rPr>
        <w:t>Ветлугина Н.А. Детский оркестр. -  М., 1976.</w:t>
      </w:r>
    </w:p>
    <w:p w:rsidR="0057580E" w:rsidRPr="0057580E" w:rsidRDefault="0057580E" w:rsidP="0057580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0E">
        <w:rPr>
          <w:rFonts w:ascii="Times New Roman" w:hAnsi="Times New Roman" w:cs="Times New Roman"/>
          <w:sz w:val="28"/>
          <w:szCs w:val="28"/>
        </w:rPr>
        <w:t>Кононова Н.Г. Обучение дошкольников игре на детских музыкальных инструментах. – М., 1990.</w:t>
      </w:r>
    </w:p>
    <w:p w:rsidR="0057580E" w:rsidRPr="0057580E" w:rsidRDefault="0057580E" w:rsidP="0057580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0E">
        <w:rPr>
          <w:rFonts w:ascii="Times New Roman" w:hAnsi="Times New Roman" w:cs="Times New Roman"/>
          <w:sz w:val="28"/>
          <w:szCs w:val="28"/>
        </w:rPr>
        <w:t xml:space="preserve"> Кононова Н.Г. Музыкально-дидактические игры для дошкольников. – М., 1982.</w:t>
      </w:r>
    </w:p>
    <w:p w:rsidR="0057580E" w:rsidRDefault="0057580E" w:rsidP="0057580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0E">
        <w:rPr>
          <w:rFonts w:ascii="Times New Roman" w:hAnsi="Times New Roman" w:cs="Times New Roman"/>
          <w:sz w:val="28"/>
          <w:szCs w:val="28"/>
        </w:rPr>
        <w:t xml:space="preserve">«От рождения до школы». Примерная основная общеобразовательная программа дошкольного образования \ </w:t>
      </w:r>
      <w:proofErr w:type="spellStart"/>
      <w:r w:rsidRPr="0057580E">
        <w:rPr>
          <w:rFonts w:ascii="Times New Roman" w:hAnsi="Times New Roman" w:cs="Times New Roman"/>
          <w:sz w:val="28"/>
          <w:szCs w:val="28"/>
        </w:rPr>
        <w:t>под.ред.Н.Е</w:t>
      </w:r>
      <w:proofErr w:type="spellEnd"/>
      <w:r w:rsidRPr="00575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80E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57580E">
        <w:rPr>
          <w:rFonts w:ascii="Times New Roman" w:hAnsi="Times New Roman" w:cs="Times New Roman"/>
          <w:sz w:val="28"/>
          <w:szCs w:val="28"/>
        </w:rPr>
        <w:t>, Т.С. Комаровой, М.А. Васильевой.</w:t>
      </w:r>
    </w:p>
    <w:p w:rsidR="006F0FCF" w:rsidRPr="006F0FCF" w:rsidRDefault="006F0FCF" w:rsidP="0057580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F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«Учись творить. Элементарное </w:t>
      </w:r>
      <w:proofErr w:type="spellStart"/>
      <w:r w:rsidRPr="006F0FCF">
        <w:rPr>
          <w:rFonts w:ascii="Times New Roman" w:eastAsia="Calibri" w:hAnsi="Times New Roman" w:cs="Times New Roman"/>
          <w:sz w:val="28"/>
          <w:szCs w:val="28"/>
          <w:lang w:eastAsia="en-US"/>
        </w:rPr>
        <w:t>музицирование</w:t>
      </w:r>
      <w:proofErr w:type="spellEnd"/>
      <w:r w:rsidRPr="006F0F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музыка, речь, движения» Т.Э. </w:t>
      </w:r>
      <w:proofErr w:type="spellStart"/>
      <w:r w:rsidRPr="006F0FCF">
        <w:rPr>
          <w:rFonts w:ascii="Times New Roman" w:eastAsia="Calibri" w:hAnsi="Times New Roman" w:cs="Times New Roman"/>
          <w:sz w:val="28"/>
          <w:szCs w:val="28"/>
          <w:lang w:eastAsia="en-US"/>
        </w:rPr>
        <w:t>Тютюнниковой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65AC4" w:rsidRPr="0057580E" w:rsidRDefault="006F0FCF" w:rsidP="0057580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«Праздник каждый день</w:t>
      </w:r>
      <w:bookmarkStart w:id="4" w:name="_GoBack"/>
      <w:bookmarkEnd w:id="4"/>
      <w:r w:rsidRPr="006F0F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И. </w:t>
      </w:r>
      <w:proofErr w:type="spellStart"/>
      <w:r w:rsidRPr="006F0FCF">
        <w:rPr>
          <w:rFonts w:ascii="Times New Roman" w:eastAsia="Calibri" w:hAnsi="Times New Roman" w:cs="Times New Roman"/>
          <w:sz w:val="28"/>
          <w:szCs w:val="28"/>
          <w:lang w:eastAsia="en-US"/>
        </w:rPr>
        <w:t>Новоскольцева</w:t>
      </w:r>
      <w:proofErr w:type="spellEnd"/>
      <w:r w:rsidRPr="006F0F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6F0FCF">
        <w:rPr>
          <w:rFonts w:ascii="Times New Roman" w:eastAsia="Calibri" w:hAnsi="Times New Roman" w:cs="Times New Roman"/>
          <w:sz w:val="28"/>
          <w:szCs w:val="28"/>
          <w:lang w:eastAsia="en-US"/>
        </w:rPr>
        <w:t>И.Каплунова</w:t>
      </w:r>
      <w:proofErr w:type="spellEnd"/>
      <w:r w:rsidRPr="006F0FC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F97D73" w:rsidRPr="0057580E" w:rsidRDefault="00F97D73" w:rsidP="00575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97D73" w:rsidRPr="0057580E" w:rsidSect="00CB2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7"/>
    <w:multiLevelType w:val="singleLevel"/>
    <w:tmpl w:val="00000037"/>
    <w:name w:val="WW8Num8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20B32C9C"/>
    <w:multiLevelType w:val="hybridMultilevel"/>
    <w:tmpl w:val="D20CD04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975E0E"/>
    <w:multiLevelType w:val="hybridMultilevel"/>
    <w:tmpl w:val="25B04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F420C7"/>
    <w:multiLevelType w:val="hybridMultilevel"/>
    <w:tmpl w:val="0A0474A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D8036E5"/>
    <w:multiLevelType w:val="hybridMultilevel"/>
    <w:tmpl w:val="382E8E5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D4D"/>
    <w:rsid w:val="00565AC4"/>
    <w:rsid w:val="0057580E"/>
    <w:rsid w:val="006F0FCF"/>
    <w:rsid w:val="00745D4D"/>
    <w:rsid w:val="00CB2B9E"/>
    <w:rsid w:val="00D8779C"/>
    <w:rsid w:val="00F97D73"/>
    <w:rsid w:val="00FD1BBF"/>
    <w:rsid w:val="00FE5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79C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7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8779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8779C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8779C"/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D8779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8779C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5">
    <w:name w:val="Основной текст_"/>
    <w:basedOn w:val="a0"/>
    <w:link w:val="3"/>
    <w:locked/>
    <w:rsid w:val="00D8779C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5"/>
    <w:rsid w:val="00D8779C"/>
    <w:pPr>
      <w:widowControl w:val="0"/>
      <w:shd w:val="clear" w:color="auto" w:fill="FFFFFF"/>
      <w:spacing w:after="7320" w:line="221" w:lineRule="exact"/>
    </w:pPr>
    <w:rPr>
      <w:rFonts w:ascii="Times New Roman" w:eastAsia="Times New Roman" w:hAnsi="Times New Roman" w:cs="Times New Roman"/>
      <w:spacing w:val="7"/>
      <w:sz w:val="20"/>
      <w:szCs w:val="20"/>
      <w:lang w:eastAsia="en-US"/>
    </w:rPr>
  </w:style>
  <w:style w:type="paragraph" w:customStyle="1" w:styleId="Style117">
    <w:name w:val="Style117"/>
    <w:basedOn w:val="a"/>
    <w:uiPriority w:val="99"/>
    <w:rsid w:val="00D8779C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Default">
    <w:name w:val="Default"/>
    <w:rsid w:val="00D877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1"/>
    <w:basedOn w:val="a0"/>
    <w:rsid w:val="00D8779C"/>
    <w:rPr>
      <w:rFonts w:ascii="Times New Roman" w:eastAsia="Times New Roman" w:hAnsi="Times New Roman" w:cs="Times New Roman" w:hint="default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8">
    <w:name w:val="Заголовок №8"/>
    <w:basedOn w:val="a0"/>
    <w:rsid w:val="00D8779C"/>
    <w:rPr>
      <w:rFonts w:ascii="MS Reference Sans Serif" w:eastAsia="MS Reference Sans Serif" w:hAnsi="MS Reference Sans Serif" w:cs="MS Reference Sans Serif" w:hint="default"/>
      <w:b w:val="0"/>
      <w:bCs w:val="0"/>
      <w:i w:val="0"/>
      <w:iCs w:val="0"/>
      <w:smallCaps w:val="0"/>
      <w:strike w:val="0"/>
      <w:dstrike w:val="0"/>
      <w:color w:val="000000"/>
      <w:spacing w:val="-5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70pt">
    <w:name w:val="Заголовок №7 + Интервал 0 pt"/>
    <w:basedOn w:val="a0"/>
    <w:rsid w:val="00D8779C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color w:val="000000"/>
      <w:spacing w:val="-3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FontStyle207">
    <w:name w:val="Font Style207"/>
    <w:basedOn w:val="a0"/>
    <w:uiPriority w:val="99"/>
    <w:rsid w:val="00D8779C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09">
    <w:name w:val="Font Style209"/>
    <w:basedOn w:val="a0"/>
    <w:uiPriority w:val="99"/>
    <w:rsid w:val="00D8779C"/>
    <w:rPr>
      <w:rFonts w:ascii="Microsoft Sans Serif" w:hAnsi="Microsoft Sans Serif" w:cs="Microsoft Sans Serif" w:hint="default"/>
      <w:b/>
      <w:bCs/>
      <w:sz w:val="26"/>
      <w:szCs w:val="26"/>
    </w:rPr>
  </w:style>
  <w:style w:type="character" w:customStyle="1" w:styleId="FontStyle211">
    <w:name w:val="Font Style211"/>
    <w:basedOn w:val="a0"/>
    <w:uiPriority w:val="99"/>
    <w:rsid w:val="00D8779C"/>
    <w:rPr>
      <w:rFonts w:ascii="Microsoft Sans Serif" w:hAnsi="Microsoft Sans Serif" w:cs="Microsoft Sans Serif" w:hint="default"/>
      <w:b/>
      <w:bCs/>
      <w:sz w:val="22"/>
      <w:szCs w:val="22"/>
    </w:rPr>
  </w:style>
  <w:style w:type="table" w:styleId="a6">
    <w:name w:val="Table Grid"/>
    <w:basedOn w:val="a1"/>
    <w:uiPriority w:val="59"/>
    <w:rsid w:val="00D87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9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7E2CF-79E0-4E79-9D86-E0600F0FE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17</Pages>
  <Words>5351</Words>
  <Characters>30507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Кабанцева-Арыкова</dc:creator>
  <cp:keywords/>
  <dc:description/>
  <cp:lastModifiedBy>user</cp:lastModifiedBy>
  <cp:revision>5</cp:revision>
  <dcterms:created xsi:type="dcterms:W3CDTF">2015-03-24T17:51:00Z</dcterms:created>
  <dcterms:modified xsi:type="dcterms:W3CDTF">2015-03-29T14:34:00Z</dcterms:modified>
</cp:coreProperties>
</file>