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4735078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  <w:lang w:eastAsia="ru-RU"/>
        </w:rPr>
      </w:sdtEndPr>
      <w:sdtContent>
        <w:p w:rsidR="004C205F" w:rsidRDefault="004C205F"/>
        <w:p w:rsidR="004C205F" w:rsidRDefault="004C205F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BEBAED0" wp14:editId="3B9E211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875FC" w:rsidRDefault="006875FC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6875FC" w:rsidRDefault="006875FC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C205F" w:rsidRDefault="004C205F"/>
        <w:tbl>
          <w:tblPr>
            <w:tblStyle w:val="-4"/>
            <w:tblW w:w="3506" w:type="pct"/>
            <w:tblLook w:val="0480" w:firstRow="0" w:lastRow="0" w:firstColumn="1" w:lastColumn="0" w:noHBand="0" w:noVBand="1"/>
          </w:tblPr>
          <w:tblGrid>
            <w:gridCol w:w="6910"/>
          </w:tblGrid>
          <w:tr w:rsidR="004C205F" w:rsidTr="0022287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  <w:trHeight w:val="37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00" w:type="pct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Название"/>
                  <w:id w:val="13783212"/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4C205F" w:rsidRDefault="004E3030" w:rsidP="004E3030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    </w:t>
                    </w:r>
                  </w:p>
                </w:sdtContent>
              </w:sdt>
              <w:p w:rsidR="004C205F" w:rsidRPr="004E3030" w:rsidRDefault="004E3030" w:rsidP="00222876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Проектная деятельность</w:t>
                </w: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showingPlcHdr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4C205F" w:rsidRDefault="004C205F" w:rsidP="00222876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[Введите подзаголовок документа]</w:t>
                    </w:r>
                  </w:p>
                </w:sdtContent>
              </w:sdt>
              <w:p w:rsidR="004C205F" w:rsidRDefault="004E3030" w:rsidP="004E3030">
                <w:pPr>
                  <w:pStyle w:val="a8"/>
                </w:pPr>
                <w:r>
                  <w:rPr>
                    <w:sz w:val="28"/>
                    <w:szCs w:val="28"/>
                  </w:rPr>
                  <w:t xml:space="preserve">Экспериментально </w:t>
                </w:r>
                <w:proofErr w:type="gramStart"/>
                <w:r>
                  <w:rPr>
                    <w:sz w:val="28"/>
                    <w:szCs w:val="28"/>
                  </w:rPr>
                  <w:t>–п</w:t>
                </w:r>
                <w:proofErr w:type="gramEnd"/>
                <w:r>
                  <w:rPr>
                    <w:sz w:val="28"/>
                    <w:szCs w:val="28"/>
                  </w:rPr>
                  <w:t>роектная деятельность в воспитании детей</w:t>
                </w:r>
                <w:r w:rsidR="004C205F">
                  <w:t>.</w:t>
                </w:r>
              </w:p>
              <w:sdt>
                <w:sdt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3-10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4C205F" w:rsidRDefault="004C205F" w:rsidP="00222876">
                    <w:pPr>
                      <w:pStyle w:val="a8"/>
                      <w:jc w:val="center"/>
                    </w:pPr>
                    <w:r>
                      <w:t>10.03.2015</w:t>
                    </w:r>
                  </w:p>
                </w:sdtContent>
              </w:sdt>
              <w:p w:rsidR="004C205F" w:rsidRDefault="004C205F" w:rsidP="00222876">
                <w:pPr>
                  <w:pStyle w:val="a8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4C205F" w:rsidRDefault="004C205F" w:rsidP="00222876">
                    <w:pPr>
                      <w:pStyle w:val="a8"/>
                      <w:jc w:val="center"/>
                    </w:pPr>
                    <w:r>
                      <w:t>Середина Лидия Георгиевна</w:t>
                    </w:r>
                  </w:p>
                </w:sdtContent>
              </w:sdt>
              <w:p w:rsidR="004C205F" w:rsidRDefault="00222876" w:rsidP="00222876">
                <w:pPr>
                  <w:pStyle w:val="a8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C68BD7C" wp14:editId="193A0C2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1828800" cy="1828800"/>
                          <wp:effectExtent l="0" t="0" r="26670" b="16510"/>
                          <wp:wrapNone/>
                          <wp:docPr id="1" name="Поле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828800" cy="182880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875FC" w:rsidRDefault="006875FC" w:rsidP="00222876">
                                      <w:pPr>
                                        <w:pStyle w:val="a8"/>
                                        <w:jc w:val="center"/>
                                        <w:rPr>
                                          <w:b/>
                                          <w:bCs/>
                                          <w:outline/>
                                          <w:color w:val="C0504D" w:themeColor="accent2"/>
                                          <w:sz w:val="72"/>
                                          <w:szCs w:val="72"/>
                                          <w14:shadow w14:blurRad="25501" w14:dist="22999" w14:dir="7020000" w14:sx="100000" w14:sy="100000" w14:kx="0" w14:ky="0" w14:algn="tl">
                                            <w14:srgbClr w14:val="000000">
                                              <w14:alpha w14:val="50000"/>
                                            </w14:srgbClr>
                                          </w14:shadow>
                                          <w14:textOutline w14:w="17995" w14:cap="flat" w14:cmpd="sng" w14:algn="ctr">
                                            <w14:solidFill>
                                              <w14:schemeClr w14:val="accent2">
                                                <w14:satMod w14:val="14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noFill/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outline/>
                                          <w:color w:val="C0504D" w:themeColor="accent2"/>
                                          <w:sz w:val="72"/>
                                          <w:szCs w:val="72"/>
                                          <w14:shadow w14:blurRad="25501" w14:dist="22999" w14:dir="7020000" w14:sx="100000" w14:sy="100000" w14:kx="0" w14:ky="0" w14:algn="tl">
                                            <w14:srgbClr w14:val="000000">
                                              <w14:alpha w14:val="50000"/>
                                            </w14:srgbClr>
                                          </w14:shadow>
                                          <w14:textOutline w14:w="17995" w14:cap="flat" w14:cmpd="sng" w14:algn="ctr">
                                            <w14:solidFill>
                                              <w14:schemeClr w14:val="accent2">
                                                <w14:satMod w14:val="14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noFill/>
                                          </w14:textFill>
                                        </w:rPr>
                                        <w:t>Детский сад  №76</w:t>
                                      </w:r>
                                    </w:p>
                                    <w:p w:rsidR="006875FC" w:rsidRDefault="006875FC" w:rsidP="00222876">
                                      <w:pPr>
                                        <w:pStyle w:val="a8"/>
                                        <w:jc w:val="center"/>
                                        <w:rPr>
                                          <w:b/>
                                          <w:bCs/>
                                          <w:outline/>
                                          <w:color w:val="C0504D" w:themeColor="accent2"/>
                                          <w:sz w:val="72"/>
                                          <w:szCs w:val="72"/>
                                          <w14:shadow w14:blurRad="25501" w14:dist="22999" w14:dir="7020000" w14:sx="100000" w14:sy="100000" w14:kx="0" w14:ky="0" w14:algn="tl">
                                            <w14:srgbClr w14:val="000000">
                                              <w14:alpha w14:val="50000"/>
                                            </w14:srgbClr>
                                          </w14:shadow>
                                          <w14:textOutline w14:w="17995" w14:cap="flat" w14:cmpd="sng" w14:algn="ctr">
                                            <w14:solidFill>
                                              <w14:schemeClr w14:val="accent2">
                                                <w14:satMod w14:val="14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noFill/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outline/>
                                          <w:color w:val="C0504D" w:themeColor="accent2"/>
                                          <w:sz w:val="72"/>
                                          <w:szCs w:val="72"/>
                                          <w14:shadow w14:blurRad="25501" w14:dist="22999" w14:dir="7020000" w14:sx="100000" w14:sy="100000" w14:kx="0" w14:ky="0" w14:algn="tl">
                                            <w14:srgbClr w14:val="000000">
                                              <w14:alpha w14:val="50000"/>
                                            </w14:srgbClr>
                                          </w14:shadow>
                                          <w14:textOutline w14:w="17995" w14:cap="flat" w14:cmpd="sng" w14:algn="ctr">
                                            <w14:solidFill>
                                              <w14:schemeClr w14:val="accent2">
                                                <w14:satMod w14:val="140000"/>
                                              </w14:schemeClr>
                                            </w14:solidFill>
                                            <w14:prstDash w14:val="solid"/>
                                            <w14:miter w14:lim="0"/>
                                          </w14:textOutline>
                                          <w14:textFill>
                                            <w14:noFill/>
                                          </w14:textFill>
                                        </w:rPr>
                                        <w:t>Центрального района Санкт-Петербурга</w:t>
                                      </w:r>
                                    </w:p>
                                    <w:p w:rsidR="006875FC" w:rsidRPr="00222876" w:rsidRDefault="006875FC" w:rsidP="00222876">
                                      <w:pPr>
                                        <w:pStyle w:val="4"/>
                                      </w:pPr>
                                      <w:r>
                                        <w:t>Государственное бюджетное дошкольное образовательное учреждение</w:t>
                                      </w:r>
                                      <w:proofErr w:type="gramStart"/>
                                      <w:r>
                                        <w:t xml:space="preserve"> .</w:t>
                                      </w:r>
                                      <w:proofErr w:type="gramEnd"/>
                                      <w:r>
                                        <w:t xml:space="preserve">                          </w:t>
                                      </w:r>
                                      <w:r w:rsidRPr="00C9722E">
                                        <w:rPr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Рада   приветствовать  Вас на моей страничке !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Поле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" fillcolor="white [3201]" strokecolor="#c0504d [3205]" strokeweight="2pt">
                          <v:textbox style="mso-fit-shape-to-text:t">
                            <w:txbxContent>
                              <w:p w:rsidR="006875FC" w:rsidRDefault="006875FC" w:rsidP="00222876">
                                <w:pPr>
                                  <w:pStyle w:val="a8"/>
                                  <w:jc w:val="center"/>
                                  <w:rPr>
                                    <w:b/>
                                    <w:bCs/>
                                    <w:outline/>
                                    <w:color w:val="C0504D" w:themeColor="accent2"/>
                                    <w:sz w:val="72"/>
                                    <w:szCs w:val="72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17995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outline/>
                                    <w:color w:val="C0504D" w:themeColor="accent2"/>
                                    <w:sz w:val="72"/>
                                    <w:szCs w:val="72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17995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Детский сад  №76</w:t>
                                </w:r>
                              </w:p>
                              <w:p w:rsidR="006875FC" w:rsidRDefault="006875FC" w:rsidP="00222876">
                                <w:pPr>
                                  <w:pStyle w:val="a8"/>
                                  <w:jc w:val="center"/>
                                  <w:rPr>
                                    <w:b/>
                                    <w:bCs/>
                                    <w:outline/>
                                    <w:color w:val="C0504D" w:themeColor="accent2"/>
                                    <w:sz w:val="72"/>
                                    <w:szCs w:val="72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17995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outline/>
                                    <w:color w:val="C0504D" w:themeColor="accent2"/>
                                    <w:sz w:val="72"/>
                                    <w:szCs w:val="72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17995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Центрального района Санкт-Петербурга</w:t>
                                </w:r>
                              </w:p>
                              <w:p w:rsidR="006875FC" w:rsidRPr="00222876" w:rsidRDefault="006875FC" w:rsidP="00222876">
                                <w:pPr>
                                  <w:pStyle w:val="4"/>
                                </w:pPr>
                                <w:r>
                                  <w:t>Государственное бюджетное дошкольное образовательное учреждение</w:t>
                                </w:r>
                                <w:proofErr w:type="gramStart"/>
                                <w:r>
                                  <w:t xml:space="preserve"> .</w:t>
                                </w:r>
                                <w:proofErr w:type="gramEnd"/>
                                <w:r>
                                  <w:t xml:space="preserve">                          </w:t>
                                </w:r>
                                <w:r w:rsidRPr="00C9722E">
                                  <w:rPr>
                                    <w:color w:val="000000" w:themeColor="text1"/>
                                    <w:sz w:val="52"/>
                                    <w:szCs w:val="52"/>
                                  </w:rPr>
                                  <w:t>Рада   приветствовать  Вас на моей страничке !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4C205F" w:rsidRDefault="004C205F" w:rsidP="00222876">
                <w:pPr>
                  <w:pStyle w:val="a8"/>
                </w:pPr>
              </w:p>
            </w:tc>
          </w:tr>
        </w:tbl>
        <w:p w:rsidR="004C205F" w:rsidRDefault="004C205F"/>
        <w:p w:rsidR="004C205F" w:rsidRDefault="004C205F">
          <w:pPr>
            <w:rPr>
              <w:rFonts w:asciiTheme="majorHAnsi" w:eastAsiaTheme="majorEastAsia" w:hAnsiTheme="majorHAnsi" w:cstheme="majorBidi"/>
              <w:sz w:val="32"/>
              <w:szCs w:val="32"/>
              <w:lang w:eastAsia="ru-RU"/>
            </w:rPr>
          </w:pPr>
          <w:r>
            <w:rPr>
              <w:b/>
              <w:bCs/>
              <w:sz w:val="32"/>
              <w:szCs w:val="32"/>
              <w:lang w:eastAsia="ru-RU"/>
            </w:rPr>
            <w:br w:type="page"/>
          </w:r>
        </w:p>
      </w:sdtContent>
    </w:sdt>
    <w:p w:rsidR="0085780C" w:rsidRDefault="0085780C" w:rsidP="0085780C"/>
    <w:p w:rsidR="0085780C" w:rsidRPr="00A32BFE" w:rsidRDefault="006875FC" w:rsidP="0085780C">
      <w:pPr>
        <w:rPr>
          <w:i/>
          <w:color w:val="000000" w:themeColor="text1"/>
          <w:sz w:val="52"/>
          <w:szCs w:val="52"/>
        </w:rPr>
      </w:pPr>
      <w:r>
        <w:rPr>
          <w:i/>
          <w:color w:val="000000" w:themeColor="text1"/>
          <w:sz w:val="52"/>
          <w:szCs w:val="52"/>
        </w:rPr>
        <w:t xml:space="preserve"> </w:t>
      </w:r>
    </w:p>
    <w:p w:rsidR="00A32BFE" w:rsidRDefault="00A32BFE" w:rsidP="0085780C">
      <w:pPr>
        <w:rPr>
          <w:color w:val="000000" w:themeColor="text1"/>
          <w:sz w:val="48"/>
          <w:szCs w:val="48"/>
        </w:rPr>
      </w:pPr>
    </w:p>
    <w:p w:rsidR="00A32BFE" w:rsidRDefault="00A32BFE" w:rsidP="0085780C">
      <w:pPr>
        <w:rPr>
          <w:color w:val="000000" w:themeColor="text1"/>
          <w:sz w:val="48"/>
          <w:szCs w:val="48"/>
        </w:rPr>
      </w:pPr>
    </w:p>
    <w:p w:rsidR="00A32BFE" w:rsidRPr="00E64C99" w:rsidRDefault="00E64C99" w:rsidP="0085780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</w:t>
      </w:r>
    </w:p>
    <w:p w:rsidR="0085780C" w:rsidRPr="002C4553" w:rsidRDefault="00B7797D" w:rsidP="0085780C">
      <w:pPr>
        <w:rPr>
          <w:b/>
          <w:i/>
          <w:color w:val="000000" w:themeColor="text1"/>
          <w:sz w:val="40"/>
          <w:szCs w:val="40"/>
        </w:rPr>
      </w:pPr>
      <w:bookmarkStart w:id="0" w:name="_GoBack"/>
      <w:r w:rsidRPr="00010453">
        <w:rPr>
          <w:color w:val="000000" w:themeColor="text1"/>
          <w:sz w:val="48"/>
          <w:szCs w:val="48"/>
        </w:rPr>
        <w:t xml:space="preserve">              </w:t>
      </w:r>
      <w:r>
        <w:rPr>
          <w:b/>
          <w:i/>
          <w:color w:val="000000" w:themeColor="text1"/>
          <w:sz w:val="40"/>
          <w:szCs w:val="40"/>
        </w:rPr>
        <w:t>Проектная деятельность в воспитании детей</w:t>
      </w:r>
    </w:p>
    <w:p w:rsidR="00010453" w:rsidRPr="002C4553" w:rsidRDefault="00010453" w:rsidP="0085780C">
      <w:pPr>
        <w:rPr>
          <w:b/>
          <w:i/>
          <w:color w:val="000000" w:themeColor="text1"/>
          <w:sz w:val="40"/>
          <w:szCs w:val="40"/>
        </w:rPr>
      </w:pPr>
    </w:p>
    <w:p w:rsidR="006875FC" w:rsidRDefault="00E64C99" w:rsidP="005F36DB">
      <w:pPr>
        <w:rPr>
          <w:sz w:val="28"/>
          <w:szCs w:val="28"/>
        </w:rPr>
      </w:pPr>
      <w:r>
        <w:rPr>
          <w:sz w:val="28"/>
          <w:szCs w:val="28"/>
        </w:rPr>
        <w:t xml:space="preserve"> Детский са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это страна детства,</w:t>
      </w:r>
      <w:r w:rsidR="002C4553" w:rsidRPr="002C4553">
        <w:rPr>
          <w:sz w:val="28"/>
          <w:szCs w:val="28"/>
        </w:rPr>
        <w:t xml:space="preserve"> </w:t>
      </w:r>
      <w:r>
        <w:rPr>
          <w:sz w:val="28"/>
          <w:szCs w:val="28"/>
        </w:rPr>
        <w:t>где всегда царят радость</w:t>
      </w:r>
      <w:r w:rsidR="005F36DB">
        <w:rPr>
          <w:sz w:val="28"/>
          <w:szCs w:val="28"/>
        </w:rPr>
        <w:t>, детский смех и веселье. Мы воспитатели</w:t>
      </w:r>
      <w:proofErr w:type="gramStart"/>
      <w:r w:rsidR="005F36DB">
        <w:rPr>
          <w:sz w:val="28"/>
          <w:szCs w:val="28"/>
        </w:rPr>
        <w:t xml:space="preserve"> !</w:t>
      </w:r>
      <w:proofErr w:type="gramEnd"/>
      <w:r w:rsidR="005F36DB">
        <w:rPr>
          <w:sz w:val="28"/>
          <w:szCs w:val="28"/>
        </w:rPr>
        <w:t xml:space="preserve"> Нам позволено судьбой, быть рядом с нашим будущим- с нашими детьми! Воспитатель первый, кто помогает готовить маленького человека к трудной и долгой дороги, именуемой Жизнь</w:t>
      </w:r>
      <w:proofErr w:type="gramStart"/>
      <w:r w:rsidR="005F36DB">
        <w:rPr>
          <w:sz w:val="28"/>
          <w:szCs w:val="28"/>
        </w:rPr>
        <w:t xml:space="preserve"> !</w:t>
      </w:r>
      <w:proofErr w:type="gramEnd"/>
    </w:p>
    <w:p w:rsidR="005F36DB" w:rsidRDefault="005F36DB" w:rsidP="005F36DB">
      <w:pPr>
        <w:rPr>
          <w:sz w:val="28"/>
          <w:szCs w:val="28"/>
        </w:rPr>
      </w:pPr>
      <w:r>
        <w:rPr>
          <w:sz w:val="28"/>
          <w:szCs w:val="28"/>
        </w:rPr>
        <w:t>Как вырастить маленького гения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Дать возможность ребёнку экспериментировать, фантазировать</w:t>
      </w:r>
      <w:r w:rsidR="002C4553">
        <w:rPr>
          <w:sz w:val="28"/>
          <w:szCs w:val="28"/>
        </w:rPr>
        <w:t>,</w:t>
      </w:r>
      <w:r w:rsidR="002C4553" w:rsidRPr="002C4553">
        <w:rPr>
          <w:sz w:val="28"/>
          <w:szCs w:val="28"/>
        </w:rPr>
        <w:t xml:space="preserve">  </w:t>
      </w:r>
      <w:r>
        <w:rPr>
          <w:sz w:val="28"/>
          <w:szCs w:val="28"/>
        </w:rPr>
        <w:t>искать ответы на вопросы.</w:t>
      </w:r>
      <w:r w:rsidR="002C4553">
        <w:rPr>
          <w:sz w:val="28"/>
          <w:szCs w:val="28"/>
        </w:rPr>
        <w:t xml:space="preserve"> </w:t>
      </w:r>
      <w:r>
        <w:rPr>
          <w:sz w:val="28"/>
          <w:szCs w:val="28"/>
        </w:rPr>
        <w:t>Ничто так не помогает малышу развиваться и отыскивать ответы на</w:t>
      </w:r>
      <w:r w:rsidR="00BD7003">
        <w:rPr>
          <w:sz w:val="28"/>
          <w:szCs w:val="28"/>
        </w:rPr>
        <w:t xml:space="preserve"> свои</w:t>
      </w:r>
      <w:r>
        <w:rPr>
          <w:sz w:val="28"/>
          <w:szCs w:val="28"/>
        </w:rPr>
        <w:t xml:space="preserve"> вопросы</w:t>
      </w:r>
      <w:r w:rsidR="00BD7003">
        <w:rPr>
          <w:sz w:val="28"/>
          <w:szCs w:val="28"/>
        </w:rPr>
        <w:t xml:space="preserve"> как совместная исследовательская </w:t>
      </w:r>
      <w:proofErr w:type="spellStart"/>
      <w:r w:rsidR="00BD7003">
        <w:rPr>
          <w:sz w:val="28"/>
          <w:szCs w:val="28"/>
        </w:rPr>
        <w:t>деятельская</w:t>
      </w:r>
      <w:proofErr w:type="spellEnd"/>
      <w:r w:rsidR="00BD7003">
        <w:rPr>
          <w:sz w:val="28"/>
          <w:szCs w:val="28"/>
        </w:rPr>
        <w:t xml:space="preserve"> работа. С рождения ребёнок открывает шаг за шагом этот мир, перед малышом встаёт много вопросов, порой на которые не так легко найти ответы. Цикл разработанных мною занятий, </w:t>
      </w:r>
      <w:proofErr w:type="gramStart"/>
      <w:r w:rsidR="00BD7003">
        <w:rPr>
          <w:sz w:val="28"/>
          <w:szCs w:val="28"/>
        </w:rPr>
        <w:t>представляет</w:t>
      </w:r>
      <w:r w:rsidR="002C4553">
        <w:rPr>
          <w:sz w:val="28"/>
          <w:szCs w:val="28"/>
        </w:rPr>
        <w:t xml:space="preserve">  </w:t>
      </w:r>
      <w:r w:rsidR="00BD7003">
        <w:rPr>
          <w:sz w:val="28"/>
          <w:szCs w:val="28"/>
        </w:rPr>
        <w:t xml:space="preserve"> возможность</w:t>
      </w:r>
      <w:proofErr w:type="gramEnd"/>
      <w:r w:rsidR="00BD7003">
        <w:rPr>
          <w:sz w:val="28"/>
          <w:szCs w:val="28"/>
        </w:rPr>
        <w:t xml:space="preserve">  ребёнку самому найти ответы на вопросы «как?», «почему?»</w:t>
      </w:r>
    </w:p>
    <w:p w:rsidR="00BD7003" w:rsidRDefault="00BD7003" w:rsidP="005F36DB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помочь малышу в его познаниях применяю проблемное обучение по реализации проектов, позволяющие юным воспитанникам развивать логическое мышление, опытно исследовательскую деятельность, развивать интерес к окружающему миру.</w:t>
      </w:r>
    </w:p>
    <w:p w:rsidR="005C5A55" w:rsidRPr="00151110" w:rsidRDefault="005C5A55" w:rsidP="005F36DB">
      <w:pPr>
        <w:rPr>
          <w:b/>
          <w:sz w:val="28"/>
          <w:szCs w:val="28"/>
        </w:rPr>
      </w:pPr>
      <w:r w:rsidRPr="00151110">
        <w:rPr>
          <w:b/>
          <w:sz w:val="28"/>
          <w:szCs w:val="28"/>
        </w:rPr>
        <w:t xml:space="preserve">Этапы проектной деятельности: </w:t>
      </w:r>
    </w:p>
    <w:p w:rsidR="005C5A55" w:rsidRDefault="005C5A55" w:rsidP="005F36DB">
      <w:pPr>
        <w:rPr>
          <w:sz w:val="28"/>
          <w:szCs w:val="28"/>
        </w:rPr>
      </w:pPr>
      <w:r>
        <w:rPr>
          <w:sz w:val="28"/>
          <w:szCs w:val="28"/>
        </w:rPr>
        <w:t>1. Выбирается тема, формируется цель проекта.</w:t>
      </w:r>
    </w:p>
    <w:p w:rsidR="005C5A55" w:rsidRDefault="00C11F55" w:rsidP="005F36DB">
      <w:pPr>
        <w:rPr>
          <w:sz w:val="28"/>
          <w:szCs w:val="28"/>
        </w:rPr>
      </w:pPr>
      <w:r>
        <w:rPr>
          <w:sz w:val="28"/>
          <w:szCs w:val="28"/>
        </w:rPr>
        <w:t>2. Разрабатывается проект, составляется план последующих действий детей.</w:t>
      </w:r>
    </w:p>
    <w:p w:rsidR="00C11F55" w:rsidRDefault="00C11F55" w:rsidP="005F36DB">
      <w:pPr>
        <w:rPr>
          <w:sz w:val="28"/>
          <w:szCs w:val="28"/>
        </w:rPr>
      </w:pPr>
      <w:r>
        <w:rPr>
          <w:sz w:val="28"/>
          <w:szCs w:val="28"/>
        </w:rPr>
        <w:t>3. Выполнение практической части проекта.</w:t>
      </w:r>
    </w:p>
    <w:p w:rsidR="00C11F55" w:rsidRDefault="00C11F55" w:rsidP="005F36DB">
      <w:pPr>
        <w:rPr>
          <w:sz w:val="28"/>
          <w:szCs w:val="28"/>
        </w:rPr>
      </w:pPr>
      <w:r>
        <w:rPr>
          <w:sz w:val="28"/>
          <w:szCs w:val="28"/>
        </w:rPr>
        <w:t>4. Подведение итогов, оцениваются результаты работы и ставятся задачи для выполнения следующих проектов.</w:t>
      </w:r>
    </w:p>
    <w:p w:rsidR="00C11F55" w:rsidRPr="00151110" w:rsidRDefault="00472C21" w:rsidP="005F36DB">
      <w:pPr>
        <w:rPr>
          <w:b/>
          <w:sz w:val="28"/>
          <w:szCs w:val="28"/>
        </w:rPr>
      </w:pPr>
      <w:r w:rsidRPr="00151110">
        <w:rPr>
          <w:b/>
          <w:sz w:val="28"/>
          <w:szCs w:val="28"/>
        </w:rPr>
        <w:t>Перед детьми ставятся следующие задачи и цели</w:t>
      </w:r>
      <w:proofErr w:type="gramStart"/>
      <w:r w:rsidRPr="00151110">
        <w:rPr>
          <w:b/>
          <w:sz w:val="28"/>
          <w:szCs w:val="28"/>
        </w:rPr>
        <w:t xml:space="preserve"> :</w:t>
      </w:r>
      <w:proofErr w:type="gramEnd"/>
    </w:p>
    <w:p w:rsidR="00472C21" w:rsidRDefault="00472C21" w:rsidP="005F36DB">
      <w:pPr>
        <w:rPr>
          <w:sz w:val="28"/>
          <w:szCs w:val="28"/>
        </w:rPr>
      </w:pPr>
      <w:r>
        <w:rPr>
          <w:sz w:val="28"/>
          <w:szCs w:val="28"/>
        </w:rPr>
        <w:t>1.Развивать творческую,</w:t>
      </w:r>
      <w:r w:rsidR="002C4553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познавательную активность</w:t>
      </w:r>
      <w:r w:rsidR="00B63195">
        <w:rPr>
          <w:sz w:val="28"/>
          <w:szCs w:val="28"/>
        </w:rPr>
        <w:t>,</w:t>
      </w:r>
      <w:r w:rsidR="002C4553">
        <w:rPr>
          <w:sz w:val="28"/>
          <w:szCs w:val="28"/>
        </w:rPr>
        <w:t xml:space="preserve"> </w:t>
      </w:r>
      <w:r w:rsidR="00B63195">
        <w:rPr>
          <w:sz w:val="28"/>
          <w:szCs w:val="28"/>
        </w:rPr>
        <w:t>устойчивость внимания,</w:t>
      </w:r>
      <w:r w:rsidR="002C4553">
        <w:rPr>
          <w:sz w:val="28"/>
          <w:szCs w:val="28"/>
        </w:rPr>
        <w:t xml:space="preserve"> </w:t>
      </w:r>
      <w:r w:rsidR="00B63195">
        <w:rPr>
          <w:sz w:val="28"/>
          <w:szCs w:val="28"/>
        </w:rPr>
        <w:t>наглядно-действенное мышление,</w:t>
      </w:r>
      <w:r w:rsidR="002C4553">
        <w:rPr>
          <w:sz w:val="28"/>
          <w:szCs w:val="28"/>
        </w:rPr>
        <w:t xml:space="preserve"> </w:t>
      </w:r>
      <w:r w:rsidR="00B63195">
        <w:rPr>
          <w:sz w:val="28"/>
          <w:szCs w:val="28"/>
        </w:rPr>
        <w:t>мелкую и общую моторику.</w:t>
      </w:r>
    </w:p>
    <w:p w:rsidR="00136AD0" w:rsidRDefault="00B63195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6AD0">
        <w:rPr>
          <w:sz w:val="28"/>
          <w:szCs w:val="28"/>
        </w:rPr>
        <w:t>Развивать мышление,</w:t>
      </w:r>
      <w:r w:rsidR="002C4553">
        <w:rPr>
          <w:sz w:val="28"/>
          <w:szCs w:val="28"/>
        </w:rPr>
        <w:t xml:space="preserve"> </w:t>
      </w:r>
      <w:r w:rsidR="00136AD0">
        <w:rPr>
          <w:sz w:val="28"/>
          <w:szCs w:val="28"/>
        </w:rPr>
        <w:t>воображение детей,</w:t>
      </w:r>
      <w:r w:rsidR="002C4553">
        <w:rPr>
          <w:sz w:val="28"/>
          <w:szCs w:val="28"/>
        </w:rPr>
        <w:t xml:space="preserve"> </w:t>
      </w:r>
      <w:r w:rsidR="00136AD0">
        <w:rPr>
          <w:sz w:val="28"/>
          <w:szCs w:val="28"/>
        </w:rPr>
        <w:t>умение наблюдать,</w:t>
      </w:r>
      <w:r w:rsidR="002C4553">
        <w:rPr>
          <w:sz w:val="28"/>
          <w:szCs w:val="28"/>
        </w:rPr>
        <w:t xml:space="preserve"> </w:t>
      </w:r>
      <w:r w:rsidR="00136AD0">
        <w:rPr>
          <w:sz w:val="28"/>
          <w:szCs w:val="28"/>
        </w:rPr>
        <w:t>сравнивать</w:t>
      </w:r>
      <w:proofErr w:type="gramStart"/>
      <w:r w:rsidR="002C4553">
        <w:rPr>
          <w:sz w:val="28"/>
          <w:szCs w:val="28"/>
        </w:rPr>
        <w:t xml:space="preserve"> </w:t>
      </w:r>
      <w:r w:rsidR="00136AD0">
        <w:rPr>
          <w:sz w:val="28"/>
          <w:szCs w:val="28"/>
        </w:rPr>
        <w:t>,</w:t>
      </w:r>
      <w:proofErr w:type="gramEnd"/>
      <w:r w:rsidR="00136AD0">
        <w:rPr>
          <w:sz w:val="28"/>
          <w:szCs w:val="28"/>
        </w:rPr>
        <w:t>обобщать результаты наблюдений.</w:t>
      </w:r>
    </w:p>
    <w:p w:rsidR="00136AD0" w:rsidRDefault="00136AD0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3.Развивать речь детей,</w:t>
      </w:r>
      <w:r w:rsidR="002C4553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активизировать словарь.</w:t>
      </w:r>
    </w:p>
    <w:p w:rsidR="00D700C8" w:rsidRDefault="00136AD0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4.Расширять представления детей об окружающем мире</w:t>
      </w:r>
      <w:r w:rsidR="00D700C8">
        <w:rPr>
          <w:sz w:val="28"/>
          <w:szCs w:val="28"/>
        </w:rPr>
        <w:t>.</w:t>
      </w:r>
    </w:p>
    <w:p w:rsidR="00D700C8" w:rsidRDefault="00D700C8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5.Развивать интерес к опытнической и исследовательской работе.</w:t>
      </w:r>
    </w:p>
    <w:p w:rsidR="00136AD0" w:rsidRDefault="00D700C8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6.Развивать чувство общности детей в группе и навыки сотрудничества.</w:t>
      </w:r>
      <w:r w:rsidR="00B63195">
        <w:rPr>
          <w:sz w:val="28"/>
          <w:szCs w:val="28"/>
        </w:rPr>
        <w:t xml:space="preserve"> </w:t>
      </w:r>
    </w:p>
    <w:p w:rsidR="00136AD0" w:rsidRPr="00151110" w:rsidRDefault="00F3511A" w:rsidP="00B63195">
      <w:pPr>
        <w:jc w:val="both"/>
        <w:rPr>
          <w:b/>
          <w:sz w:val="28"/>
          <w:szCs w:val="28"/>
        </w:rPr>
      </w:pPr>
      <w:r w:rsidRPr="00151110">
        <w:rPr>
          <w:b/>
          <w:sz w:val="28"/>
          <w:szCs w:val="28"/>
        </w:rPr>
        <w:t>Проект содержит</w:t>
      </w:r>
      <w:proofErr w:type="gramStart"/>
      <w:r w:rsidRPr="00151110">
        <w:rPr>
          <w:b/>
          <w:sz w:val="28"/>
          <w:szCs w:val="28"/>
        </w:rPr>
        <w:t xml:space="preserve"> :</w:t>
      </w:r>
      <w:proofErr w:type="gramEnd"/>
    </w:p>
    <w:p w:rsidR="00F3511A" w:rsidRDefault="00F3511A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1.Презентации</w:t>
      </w:r>
    </w:p>
    <w:p w:rsidR="00F3511A" w:rsidRDefault="00F3511A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2. Беседы</w:t>
      </w:r>
    </w:p>
    <w:p w:rsidR="00F3511A" w:rsidRDefault="00F3511A" w:rsidP="002C4553">
      <w:pPr>
        <w:rPr>
          <w:sz w:val="28"/>
          <w:szCs w:val="28"/>
        </w:rPr>
      </w:pPr>
      <w:r>
        <w:rPr>
          <w:sz w:val="28"/>
          <w:szCs w:val="28"/>
        </w:rPr>
        <w:t>3. Конспекты НОД по рисованию,</w:t>
      </w:r>
      <w:r w:rsidR="002C4553">
        <w:rPr>
          <w:sz w:val="28"/>
          <w:szCs w:val="28"/>
        </w:rPr>
        <w:t xml:space="preserve"> </w:t>
      </w:r>
      <w:r>
        <w:rPr>
          <w:sz w:val="28"/>
          <w:szCs w:val="28"/>
        </w:rPr>
        <w:t>аппликации,</w:t>
      </w:r>
      <w:r w:rsidR="002C45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конструированию.</w:t>
      </w:r>
    </w:p>
    <w:p w:rsidR="00F3511A" w:rsidRDefault="00F3511A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4.Чтение литературы</w:t>
      </w:r>
    </w:p>
    <w:p w:rsidR="00F3511A" w:rsidRDefault="00F3511A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5.Игры-забавы /например: со снегом,</w:t>
      </w:r>
      <w:r w:rsidR="00F134CC">
        <w:rPr>
          <w:sz w:val="28"/>
          <w:szCs w:val="28"/>
        </w:rPr>
        <w:t xml:space="preserve"> </w:t>
      </w:r>
      <w:r>
        <w:rPr>
          <w:sz w:val="28"/>
          <w:szCs w:val="28"/>
        </w:rPr>
        <w:t>водой,</w:t>
      </w:r>
      <w:r w:rsidR="00F134CC">
        <w:rPr>
          <w:sz w:val="28"/>
          <w:szCs w:val="28"/>
        </w:rPr>
        <w:t xml:space="preserve"> </w:t>
      </w:r>
      <w:r>
        <w:rPr>
          <w:sz w:val="28"/>
          <w:szCs w:val="28"/>
        </w:rPr>
        <w:t>льдом и т.д./</w:t>
      </w:r>
    </w:p>
    <w:p w:rsidR="00F3511A" w:rsidRDefault="00F3511A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Взрослые привыкли передавать ребёнку знания в основном через глаза и уши. А вот если они</w:t>
      </w:r>
      <w:r w:rsidR="00CE7CAA">
        <w:rPr>
          <w:sz w:val="28"/>
          <w:szCs w:val="28"/>
        </w:rPr>
        <w:t xml:space="preserve"> проходили через руки, через деятельность, то мы смогли бы подарить ребёнку радостное удивление. Опыты, которые дети </w:t>
      </w:r>
      <w:proofErr w:type="gramStart"/>
      <w:r w:rsidR="00CE7CAA">
        <w:rPr>
          <w:sz w:val="28"/>
          <w:szCs w:val="28"/>
        </w:rPr>
        <w:t>проводят</w:t>
      </w:r>
      <w:r w:rsidR="00F134CC">
        <w:rPr>
          <w:sz w:val="28"/>
          <w:szCs w:val="28"/>
        </w:rPr>
        <w:t xml:space="preserve"> </w:t>
      </w:r>
      <w:r w:rsidR="00CE7CAA">
        <w:rPr>
          <w:sz w:val="28"/>
          <w:szCs w:val="28"/>
        </w:rPr>
        <w:t xml:space="preserve"> в мини</w:t>
      </w:r>
      <w:r w:rsidR="00F134CC">
        <w:rPr>
          <w:sz w:val="28"/>
          <w:szCs w:val="28"/>
        </w:rPr>
        <w:t xml:space="preserve"> </w:t>
      </w:r>
      <w:r w:rsidR="00CE7CAA">
        <w:rPr>
          <w:sz w:val="28"/>
          <w:szCs w:val="28"/>
        </w:rPr>
        <w:t xml:space="preserve"> лаборатории способствуют</w:t>
      </w:r>
      <w:proofErr w:type="gramEnd"/>
      <w:r w:rsidR="00CE7CAA">
        <w:rPr>
          <w:sz w:val="28"/>
          <w:szCs w:val="28"/>
        </w:rPr>
        <w:t xml:space="preserve"> формированию у детей познавательного интереса к природе, развивают наблюдательность, мыслительную деятельность. Уточняя знания о воде, воздухе, снеге,</w:t>
      </w:r>
      <w:r w:rsidR="00F134CC">
        <w:rPr>
          <w:sz w:val="28"/>
          <w:szCs w:val="28"/>
        </w:rPr>
        <w:t xml:space="preserve"> </w:t>
      </w:r>
      <w:r w:rsidR="00CE7CAA">
        <w:rPr>
          <w:sz w:val="28"/>
          <w:szCs w:val="28"/>
        </w:rPr>
        <w:t>льде и т.д.,</w:t>
      </w:r>
      <w:r w:rsidR="00F134CC">
        <w:rPr>
          <w:sz w:val="28"/>
          <w:szCs w:val="28"/>
        </w:rPr>
        <w:t xml:space="preserve"> </w:t>
      </w:r>
      <w:r w:rsidR="00CE7CAA">
        <w:rPr>
          <w:sz w:val="28"/>
          <w:szCs w:val="28"/>
        </w:rPr>
        <w:t>дети устанавливают причинно-следственные связи,</w:t>
      </w:r>
      <w:r w:rsidR="00F134CC">
        <w:rPr>
          <w:sz w:val="28"/>
          <w:szCs w:val="28"/>
        </w:rPr>
        <w:t xml:space="preserve"> </w:t>
      </w:r>
      <w:r w:rsidR="00CE7CAA">
        <w:rPr>
          <w:sz w:val="28"/>
          <w:szCs w:val="28"/>
        </w:rPr>
        <w:t>делают суждения, умозаключения.</w:t>
      </w:r>
    </w:p>
    <w:p w:rsidR="00136AD0" w:rsidRDefault="00786DBC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опыты и эксперименты</w:t>
      </w:r>
      <w:r w:rsidR="00151110">
        <w:rPr>
          <w:sz w:val="28"/>
          <w:szCs w:val="28"/>
        </w:rPr>
        <w:t xml:space="preserve"> с водой,</w:t>
      </w:r>
      <w:r w:rsidR="00F134CC">
        <w:rPr>
          <w:sz w:val="28"/>
          <w:szCs w:val="28"/>
        </w:rPr>
        <w:t xml:space="preserve"> </w:t>
      </w:r>
      <w:r w:rsidR="00151110">
        <w:rPr>
          <w:sz w:val="28"/>
          <w:szCs w:val="28"/>
        </w:rPr>
        <w:t>льдом</w:t>
      </w:r>
      <w:proofErr w:type="gramStart"/>
      <w:r w:rsidR="00F134CC">
        <w:rPr>
          <w:sz w:val="28"/>
          <w:szCs w:val="28"/>
        </w:rPr>
        <w:t xml:space="preserve"> </w:t>
      </w:r>
      <w:r w:rsidR="00151110">
        <w:rPr>
          <w:sz w:val="28"/>
          <w:szCs w:val="28"/>
        </w:rPr>
        <w:t>,</w:t>
      </w:r>
      <w:proofErr w:type="gramEnd"/>
      <w:r w:rsidR="00151110">
        <w:rPr>
          <w:sz w:val="28"/>
          <w:szCs w:val="28"/>
        </w:rPr>
        <w:t>снегом,</w:t>
      </w:r>
      <w:r w:rsidR="00F134CC">
        <w:rPr>
          <w:sz w:val="28"/>
          <w:szCs w:val="28"/>
        </w:rPr>
        <w:t xml:space="preserve"> </w:t>
      </w:r>
      <w:r w:rsidR="00151110">
        <w:rPr>
          <w:sz w:val="28"/>
          <w:szCs w:val="28"/>
        </w:rPr>
        <w:t>растениями и т.д. помогут ребенку приобрести новые знания. Полученные во время проведения опытов, знания и навыки запомнятся надолго.  Я думаю, что дети с удовольствием «превратятся» в учёных и будут</w:t>
      </w:r>
      <w:r w:rsidR="00CF28D9">
        <w:rPr>
          <w:sz w:val="28"/>
          <w:szCs w:val="28"/>
        </w:rPr>
        <w:t xml:space="preserve"> проводить научные исследования</w:t>
      </w:r>
    </w:p>
    <w:p w:rsidR="00CF28D9" w:rsidRDefault="00CF28D9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Китайская пословица гласит</w:t>
      </w:r>
      <w:proofErr w:type="gramStart"/>
      <w:r>
        <w:rPr>
          <w:sz w:val="28"/>
          <w:szCs w:val="28"/>
        </w:rPr>
        <w:t xml:space="preserve"> :</w:t>
      </w:r>
      <w:proofErr w:type="gramEnd"/>
      <w:r w:rsidR="000B5DF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Расскажи – и я забуду, покажи – и  я зап</w:t>
      </w:r>
      <w:r w:rsidR="000B5DF1">
        <w:rPr>
          <w:sz w:val="28"/>
          <w:szCs w:val="28"/>
        </w:rPr>
        <w:t>омню, дай попробовать и я пойму». Так и ребёнок  усваивает всё прочно и надолго</w:t>
      </w:r>
      <w:proofErr w:type="gramStart"/>
      <w:r w:rsidR="000B5DF1">
        <w:rPr>
          <w:sz w:val="28"/>
          <w:szCs w:val="28"/>
        </w:rPr>
        <w:t xml:space="preserve"> ,</w:t>
      </w:r>
      <w:proofErr w:type="gramEnd"/>
      <w:r w:rsidR="000B5DF1">
        <w:rPr>
          <w:sz w:val="28"/>
          <w:szCs w:val="28"/>
        </w:rPr>
        <w:t>когда всё прочно и надолго, когда слышит, видит и делает всё сам.</w:t>
      </w:r>
    </w:p>
    <w:p w:rsidR="000B5DF1" w:rsidRDefault="000B5DF1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Проектная деятельность – это осознанная,  рефлексируемая добыча новых знаний, в ней проявляются творческие способности, которые в свою очередь, успешно развиваются в ходе самостоятельного поиска.</w:t>
      </w:r>
    </w:p>
    <w:p w:rsidR="000B5DF1" w:rsidRDefault="000B5DF1" w:rsidP="00B63195">
      <w:pPr>
        <w:jc w:val="both"/>
        <w:rPr>
          <w:sz w:val="28"/>
          <w:szCs w:val="28"/>
        </w:rPr>
      </w:pPr>
      <w:r>
        <w:rPr>
          <w:sz w:val="28"/>
          <w:szCs w:val="28"/>
        </w:rPr>
        <w:t>Её можно представить так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01EC6" w:rsidRDefault="00F01EC6" w:rsidP="00F01EC6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 организации педагогического процесса, основанный на взаимодействии педагога и воспитанника;</w:t>
      </w:r>
    </w:p>
    <w:p w:rsidR="00F01EC6" w:rsidRDefault="00F01EC6" w:rsidP="00F01EC6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 взаимодействия с окружающей средой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01EC6" w:rsidRDefault="00F01EC6" w:rsidP="00F01EC6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Поэтапную практическую деятельность по достижению поставленной цели.</w:t>
      </w:r>
    </w:p>
    <w:p w:rsidR="00F01EC6" w:rsidRDefault="006042DD" w:rsidP="006042DD">
      <w:pPr>
        <w:pStyle w:val="ae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– исследовательская деятельность органично вписывается в систему работы нашего детского сада.</w:t>
      </w:r>
    </w:p>
    <w:p w:rsidR="006042DD" w:rsidRPr="00F01EC6" w:rsidRDefault="006042DD" w:rsidP="006042DD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Она активно вплетается вовсе виды деятельности и составляет с ними  единое целое.</w:t>
      </w:r>
    </w:p>
    <w:p w:rsidR="00B63195" w:rsidRDefault="00B63195" w:rsidP="00B63195">
      <w:pPr>
        <w:jc w:val="both"/>
        <w:rPr>
          <w:sz w:val="28"/>
          <w:szCs w:val="28"/>
        </w:rPr>
      </w:pPr>
    </w:p>
    <w:bookmarkEnd w:id="0"/>
    <w:p w:rsidR="005C5A55" w:rsidRDefault="005C5A55" w:rsidP="005F36DB">
      <w:pPr>
        <w:rPr>
          <w:sz w:val="28"/>
          <w:szCs w:val="28"/>
        </w:rPr>
      </w:pPr>
    </w:p>
    <w:p w:rsidR="005C5A55" w:rsidRDefault="005C5A55" w:rsidP="005F36DB">
      <w:pPr>
        <w:rPr>
          <w:sz w:val="28"/>
          <w:szCs w:val="28"/>
        </w:rPr>
      </w:pPr>
    </w:p>
    <w:p w:rsidR="005C5A55" w:rsidRPr="00E64C99" w:rsidRDefault="005C5A55" w:rsidP="005F36DB">
      <w:pPr>
        <w:rPr>
          <w:sz w:val="28"/>
          <w:szCs w:val="28"/>
        </w:rPr>
      </w:pPr>
    </w:p>
    <w:sectPr w:rsidR="005C5A55" w:rsidRPr="00E64C99" w:rsidSect="00010453">
      <w:pgSz w:w="11906" w:h="16838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AA" w:rsidRDefault="009645AA" w:rsidP="005C5A55">
      <w:pPr>
        <w:spacing w:after="0" w:line="240" w:lineRule="auto"/>
      </w:pPr>
      <w:r>
        <w:separator/>
      </w:r>
    </w:p>
  </w:endnote>
  <w:endnote w:type="continuationSeparator" w:id="0">
    <w:p w:rsidR="009645AA" w:rsidRDefault="009645AA" w:rsidP="005C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AA" w:rsidRDefault="009645AA" w:rsidP="005C5A55">
      <w:pPr>
        <w:spacing w:after="0" w:line="240" w:lineRule="auto"/>
      </w:pPr>
      <w:r>
        <w:separator/>
      </w:r>
    </w:p>
  </w:footnote>
  <w:footnote w:type="continuationSeparator" w:id="0">
    <w:p w:rsidR="009645AA" w:rsidRDefault="009645AA" w:rsidP="005C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243F0"/>
    <w:multiLevelType w:val="hybridMultilevel"/>
    <w:tmpl w:val="44D6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08"/>
    <w:rsid w:val="00010453"/>
    <w:rsid w:val="000B5DF1"/>
    <w:rsid w:val="00113AB7"/>
    <w:rsid w:val="00136AD0"/>
    <w:rsid w:val="00151110"/>
    <w:rsid w:val="001C41B8"/>
    <w:rsid w:val="001C4C55"/>
    <w:rsid w:val="00222876"/>
    <w:rsid w:val="002349B4"/>
    <w:rsid w:val="0025028D"/>
    <w:rsid w:val="002C4553"/>
    <w:rsid w:val="00472C21"/>
    <w:rsid w:val="004C205F"/>
    <w:rsid w:val="004E3030"/>
    <w:rsid w:val="00592C82"/>
    <w:rsid w:val="005C5A55"/>
    <w:rsid w:val="005F36DB"/>
    <w:rsid w:val="006042DD"/>
    <w:rsid w:val="006875FC"/>
    <w:rsid w:val="007118C2"/>
    <w:rsid w:val="00786DBC"/>
    <w:rsid w:val="0085780C"/>
    <w:rsid w:val="00890CCD"/>
    <w:rsid w:val="009645AA"/>
    <w:rsid w:val="00A32BFE"/>
    <w:rsid w:val="00B63195"/>
    <w:rsid w:val="00B7797D"/>
    <w:rsid w:val="00BA1E08"/>
    <w:rsid w:val="00BD7003"/>
    <w:rsid w:val="00C11F55"/>
    <w:rsid w:val="00C9722E"/>
    <w:rsid w:val="00CE7CAA"/>
    <w:rsid w:val="00CF28D9"/>
    <w:rsid w:val="00D700C8"/>
    <w:rsid w:val="00E37250"/>
    <w:rsid w:val="00E64C99"/>
    <w:rsid w:val="00EF2841"/>
    <w:rsid w:val="00F01EC6"/>
    <w:rsid w:val="00F134CC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2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2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592C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9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82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592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link w:val="a9"/>
    <w:uiPriority w:val="1"/>
    <w:qFormat/>
    <w:rsid w:val="00592C8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92C82"/>
    <w:rPr>
      <w:rFonts w:eastAsiaTheme="minorEastAsia"/>
      <w:lang w:eastAsia="ru-RU"/>
    </w:rPr>
  </w:style>
  <w:style w:type="table" w:styleId="-4">
    <w:name w:val="Light Shading Accent 4"/>
    <w:basedOn w:val="a1"/>
    <w:uiPriority w:val="60"/>
    <w:rsid w:val="004C20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2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28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5C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5A55"/>
  </w:style>
  <w:style w:type="paragraph" w:styleId="ac">
    <w:name w:val="footer"/>
    <w:basedOn w:val="a"/>
    <w:link w:val="ad"/>
    <w:uiPriority w:val="99"/>
    <w:unhideWhenUsed/>
    <w:rsid w:val="005C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5A55"/>
  </w:style>
  <w:style w:type="paragraph" w:styleId="ae">
    <w:name w:val="List Paragraph"/>
    <w:basedOn w:val="a"/>
    <w:uiPriority w:val="34"/>
    <w:qFormat/>
    <w:rsid w:val="00F01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2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2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592C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9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82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592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link w:val="a9"/>
    <w:uiPriority w:val="1"/>
    <w:qFormat/>
    <w:rsid w:val="00592C8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92C82"/>
    <w:rPr>
      <w:rFonts w:eastAsiaTheme="minorEastAsia"/>
      <w:lang w:eastAsia="ru-RU"/>
    </w:rPr>
  </w:style>
  <w:style w:type="table" w:styleId="-4">
    <w:name w:val="Light Shading Accent 4"/>
    <w:basedOn w:val="a1"/>
    <w:uiPriority w:val="60"/>
    <w:rsid w:val="004C20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2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28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5C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5A55"/>
  </w:style>
  <w:style w:type="paragraph" w:styleId="ac">
    <w:name w:val="footer"/>
    <w:basedOn w:val="a"/>
    <w:link w:val="ad"/>
    <w:uiPriority w:val="99"/>
    <w:unhideWhenUsed/>
    <w:rsid w:val="005C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5A55"/>
  </w:style>
  <w:style w:type="paragraph" w:styleId="ae">
    <w:name w:val="List Paragraph"/>
    <w:basedOn w:val="a"/>
    <w:uiPriority w:val="34"/>
    <w:qFormat/>
    <w:rsid w:val="00F0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758587-7842-44C5-B8F7-5B45FCF9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Дидактические игры воспитание детей.</vt:lpstr>
    </vt:vector>
  </TitlesOfParts>
  <Company>Grizli777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Середина Лидия Георгиевна</dc:creator>
  <cp:lastModifiedBy>User</cp:lastModifiedBy>
  <cp:revision>2</cp:revision>
  <dcterms:created xsi:type="dcterms:W3CDTF">2015-03-28T20:09:00Z</dcterms:created>
  <dcterms:modified xsi:type="dcterms:W3CDTF">2015-03-28T20:09:00Z</dcterms:modified>
</cp:coreProperties>
</file>