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4" w:rsidRPr="004744A4" w:rsidRDefault="004744A4" w:rsidP="004744A4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8"/>
          <w:lang w:eastAsia="ru-RU"/>
        </w:rPr>
      </w:pPr>
      <w:r w:rsidRPr="004744A4"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8"/>
          <w:lang w:eastAsia="ru-RU"/>
        </w:rPr>
        <w:t>Адаптация ребенка в условиях детского сада</w:t>
      </w:r>
      <w:bookmarkStart w:id="0" w:name="_GoBack"/>
      <w:bookmarkEnd w:id="0"/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приспособление или привыкание организма к новой обстановке. Для ребенка детский садик, несомненно, является новым, еще неизвестным пространством, с новым окружением и новыми отношениями. Адаптация имеет два аспекта – биологический и психологический. Важно помнить, что в период адаптации снижаются факторы местной защиты (поэтому дети раннего возраста часто болеют).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Адаптация обычно протекает сложно с массой негативных сдвигов в детском организме. Эти сдвиги происходят на всех уровнях, во всех системах. Малыш постоянно находится в сильном нервно-психическом напряжении, не прекращающимся ни на минуту. Он на грани стресса или в полной мере ощущает стресс. </w:t>
      </w:r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такое понятие как прогноз адаптации: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прогноз – составляется в поликлинике перед поступлением ребенка в дошкольное учреждение, отражается в медицинской карте;</w:t>
      </w:r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Психолого-педагогический – составляется в дошкольном учреждении психологом и педагогами группы через наблюдение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-эмоциональным состоянием ребенка в различных ситуациях в течение трех-пяти дней, отражается в индивидуальном листе адаптации, также учитывается группа здоровья, диагнозы неврологического характера (ЗРР, анемия, аллергия, диатез) </w:t>
      </w:r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период адаптации - живая модель стрессового состояния! Стресс это реакция на борьбу с трудностями, норма перехода от одних условий к другим.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1-ая особенность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в период адаптации находиться в состоянии срыва. Динамического стереотипа. В период адаптации эти стереотипы меняются.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2-ая особенность: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стрессовое напряжение в период адаптации связано с изменениями гормональной системы организма.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особенность: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адаптации иммунная система организма, его защитные механизмы ослабевают. И чаще всего, пребывая в ДОУ, на 5-7 сутки ребёнок заболевает.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Адаптационный период условно можно разделить на несколько этапов: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- подготовительный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следует начинать за 1-2 месяца до приёма ребёнка в детский сад. Задача этого этапа - сформировать такие стереотипы в поведении ребёнка, которые помогут ему безболезненно приобщается к новым для него условиям. В процессе подготовительного этапа необходимо особое внимание уделить рациону питания малыша, приучить есть всевозможные овощные блюда, творожные запеканки, рыбное суфле и многое другое. Так же необходимо обратить внимание на навыки самообслуживания и самостоятельности. Ребёнок умеющий есть, раздеваться, одеваться не будет чувствовать себя беспомощным, зависимым от взрослых. Так же стоит уделить внимание, как способ кормление и засыпания.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этап -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задача данного этапа - создание положительного образа воспитателя. Родители должны понимать важность этого этапа и постараться установить с воспитателем доброжелательные отношения. Следует, открыто и подробно рассказать воспитателю об особенностях вашего ребёнка: что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какую игрушку любит больше всего, как он засыпает, как его ласково называют дома.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огромной степени - отрыв от матери. Конечно же, малыш неразрывно связан с вами и мама - это главное, что у него было, вернее, есть и будет. И вдруг его любимая и самая прекрасная на свете мама бросила его на произвол судьбы среди ужасной новой обстановки и незнакомых ему ранее детей, которым нет до него дела. И чтобы в этой новой обстановке продержаться, ему необходимо здесь вести себя не так, как дома. Но он не знает этой новой формы поведения и от того страдает, боясь сделать что-то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могут забрать его сразу, как только он проснется. </w:t>
      </w:r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ребенка:  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понарошку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</w:t>
      </w:r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надо вести себя родителям с ребенком, когда он начал впервые посещать детский сад?</w:t>
      </w:r>
    </w:p>
    <w:p w:rsidR="004744A4" w:rsidRDefault="004744A4" w:rsidP="00474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родителям стараться как можно чаще самим отводить ребенка в детский сад или забирать оттуда. Если он обедает в саду, следует внимательнее отнестись к ужину, а в выходной день можно составить меню по желанию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44A4" w:rsidRDefault="004744A4" w:rsidP="004744A4">
      <w:pPr>
        <w:rPr>
          <w:rFonts w:ascii="Times New Roman" w:hAnsi="Times New Roman" w:cs="Times New Roman"/>
          <w:sz w:val="28"/>
          <w:szCs w:val="28"/>
        </w:rPr>
      </w:pPr>
    </w:p>
    <w:p w:rsidR="00500227" w:rsidRDefault="00500227"/>
    <w:sectPr w:rsidR="005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A4"/>
    <w:rsid w:val="004744A4"/>
    <w:rsid w:val="005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2014-02-02T08:54:00Z</dcterms:created>
  <dcterms:modified xsi:type="dcterms:W3CDTF">2014-02-02T08:55:00Z</dcterms:modified>
</cp:coreProperties>
</file>