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FA" w:rsidRDefault="003C1148" w:rsidP="003C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C1148">
        <w:rPr>
          <w:rFonts w:ascii="Times New Roman" w:hAnsi="Times New Roman" w:cs="Times New Roman"/>
          <w:b/>
          <w:sz w:val="28"/>
          <w:szCs w:val="28"/>
        </w:rPr>
        <w:t>«</w:t>
      </w:r>
      <w:r w:rsidR="003D6AFA" w:rsidRPr="003C1148">
        <w:rPr>
          <w:rFonts w:ascii="Times New Roman" w:hAnsi="Times New Roman" w:cs="Times New Roman"/>
          <w:b/>
          <w:sz w:val="28"/>
          <w:szCs w:val="28"/>
        </w:rPr>
        <w:t>Своеобразие обучения маленьких детей элементам математических знаний</w:t>
      </w:r>
      <w:r w:rsidRPr="003C1148">
        <w:rPr>
          <w:rFonts w:ascii="Times New Roman" w:hAnsi="Times New Roman" w:cs="Times New Roman"/>
          <w:b/>
          <w:sz w:val="28"/>
          <w:szCs w:val="28"/>
        </w:rPr>
        <w:t>»</w:t>
      </w:r>
      <w:r w:rsidR="0043470F" w:rsidRPr="003C1148">
        <w:rPr>
          <w:rFonts w:ascii="Times New Roman" w:hAnsi="Times New Roman" w:cs="Times New Roman"/>
          <w:sz w:val="28"/>
          <w:szCs w:val="28"/>
        </w:rPr>
        <w:t>.</w:t>
      </w:r>
    </w:p>
    <w:p w:rsidR="003C1148" w:rsidRDefault="003C1148" w:rsidP="003C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211 «Теремок»</w:t>
      </w:r>
    </w:p>
    <w:p w:rsidR="0012029C" w:rsidRPr="003C1148" w:rsidRDefault="003C1148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Великоречанина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</w:t>
      </w:r>
      <w:bookmarkStart w:id="0" w:name="_GoBack"/>
      <w:bookmarkEnd w:id="0"/>
    </w:p>
    <w:p w:rsidR="0012029C" w:rsidRPr="0012029C" w:rsidRDefault="0012029C" w:rsidP="003D6AFA">
      <w:pPr>
        <w:rPr>
          <w:rFonts w:ascii="Times New Roman" w:hAnsi="Times New Roman" w:cs="Times New Roman"/>
          <w:b/>
          <w:sz w:val="28"/>
          <w:szCs w:val="28"/>
        </w:rPr>
      </w:pPr>
      <w:r w:rsidRPr="0012029C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3D6AFA" w:rsidRPr="001202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Младший возраст - важнейший период в развитии дошкольника. Именно в это время происходит переход малыша к новым отношениям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взрослыми, сверстниками, с предметным миром.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  Стремление к самостоятельности формируется у младшего дошкольника в опыте сотрудничества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К концу младшего дошкольного возраста начинает активно проявляться потребность в познавательном общении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взрослыми, о чем свидетельствуют многочисленны</w:t>
      </w:r>
      <w:r>
        <w:rPr>
          <w:rFonts w:ascii="Times New Roman" w:hAnsi="Times New Roman" w:cs="Times New Roman"/>
          <w:sz w:val="28"/>
          <w:szCs w:val="28"/>
        </w:rPr>
        <w:t>е вопросы, которые задают дети.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         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</w:t>
      </w:r>
      <w:r>
        <w:rPr>
          <w:rFonts w:ascii="Times New Roman" w:hAnsi="Times New Roman" w:cs="Times New Roman"/>
          <w:sz w:val="28"/>
          <w:szCs w:val="28"/>
        </w:rPr>
        <w:t xml:space="preserve"> них из-за ограничений свободы.</w:t>
      </w:r>
      <w:proofErr w:type="gramEnd"/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        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    В этом возрасте ребенок может воспринимать предмет без попытки его обследования. Его восприятие приобретает способность более полно отража</w:t>
      </w:r>
      <w:r>
        <w:rPr>
          <w:rFonts w:ascii="Times New Roman" w:hAnsi="Times New Roman" w:cs="Times New Roman"/>
          <w:sz w:val="28"/>
          <w:szCs w:val="28"/>
        </w:rPr>
        <w:t>ть окружающую действительность.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         На основе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наглядно-действенного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«как будто».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lastRenderedPageBreak/>
        <w:t xml:space="preserve">         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</w:t>
      </w:r>
      <w:r>
        <w:rPr>
          <w:rFonts w:ascii="Times New Roman" w:hAnsi="Times New Roman" w:cs="Times New Roman"/>
          <w:sz w:val="28"/>
          <w:szCs w:val="28"/>
        </w:rPr>
        <w:t>его.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        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</w:t>
      </w:r>
      <w:r>
        <w:rPr>
          <w:rFonts w:ascii="Times New Roman" w:hAnsi="Times New Roman" w:cs="Times New Roman"/>
          <w:sz w:val="28"/>
          <w:szCs w:val="28"/>
        </w:rPr>
        <w:t>помнилось, сохраняется надолго.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         Ребенок не способен длительное время удерживать свое внимание на каком-то одном предмете, он быстро переключается </w:t>
      </w:r>
      <w:r>
        <w:rPr>
          <w:rFonts w:ascii="Times New Roman" w:hAnsi="Times New Roman" w:cs="Times New Roman"/>
          <w:sz w:val="28"/>
          <w:szCs w:val="28"/>
        </w:rPr>
        <w:t>с одной деятельности на другую.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Уже в раннем детстве ребенок знакомится с совокупностями предметов, множеством звуков, движений, воспринимая их разными анализаторами (зрительным, слуховым и т. д.); сравнивает эти совокупности, различает их по количеству. В процессе обучения ребенок овладевает способами устанавливать равенство и неравенство множеств, учится называть количества словом-числительным. Сначала у него формируется представление о неопределенном количестве элементов, а затем о множестве как целостном единстве. На этой основе развивается интерес к сравнению множеств и к более точному определению в них количества элементов; со временем ребенок овладевает навыками счета и понятием числа. Все это происходит в практической деятельности, руководимой взрослыми и имеющей своеоб</w:t>
      </w:r>
      <w:r>
        <w:rPr>
          <w:rFonts w:ascii="Times New Roman" w:hAnsi="Times New Roman" w:cs="Times New Roman"/>
          <w:sz w:val="28"/>
          <w:szCs w:val="28"/>
        </w:rPr>
        <w:t>разный учебно-игровой характер.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Ребенок рано также начинает различать предметы по размеру, цвету, форме, по пространственному расположению и по другим признакам. Подражая взрослым, он пытается примитивно измерять предметы, сначала накладывая одни на другие, затем на глаз и с помощью условных общепринятых мер и</w:t>
      </w:r>
      <w:r>
        <w:rPr>
          <w:rFonts w:ascii="Times New Roman" w:hAnsi="Times New Roman" w:cs="Times New Roman"/>
          <w:sz w:val="28"/>
          <w:szCs w:val="28"/>
        </w:rPr>
        <w:t>змерения.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AFA">
        <w:rPr>
          <w:rFonts w:ascii="Times New Roman" w:hAnsi="Times New Roman" w:cs="Times New Roman"/>
          <w:sz w:val="28"/>
          <w:szCs w:val="28"/>
        </w:rPr>
        <w:t xml:space="preserve">Таким образом, создаются все предпосылки для того, чтобы, опираясь на чувственно-действенные восприятия, дети научились не только распознавать различные величины, но и правильно отражать свои восприятия и представления в слове, пользуясь соответствующими обозначениями, </w:t>
      </w:r>
      <w:r w:rsidRPr="003D6AFA">
        <w:rPr>
          <w:rFonts w:ascii="Times New Roman" w:hAnsi="Times New Roman" w:cs="Times New Roman"/>
          <w:sz w:val="28"/>
          <w:szCs w:val="28"/>
        </w:rPr>
        <w:lastRenderedPageBreak/>
        <w:t>например, больше — меньше (по количеству), шире — уже, выше — ниже, толще — тоньше и т. д., отличая эти линейные изменения от изменений общего объема (больше — меньше, большой — маленький).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Такая дифференцировка, как показали исследования Р. Л. Березиной, В. К.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>, Т. В. Лаврентьевой, 3. Е. Лебедевой, Е. В. Проскура и др., вполне доступна для детей дошкольного возраста при условии над</w:t>
      </w:r>
      <w:r>
        <w:rPr>
          <w:rFonts w:ascii="Times New Roman" w:hAnsi="Times New Roman" w:cs="Times New Roman"/>
          <w:sz w:val="28"/>
          <w:szCs w:val="28"/>
        </w:rPr>
        <w:t>лежащего руководства взрослыми.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Как только ребенок сам начинает передвигаться, он действенно знакомится с пространством и пространственным и отношениями между вещами: он то приближается (не без труда) к интересующим его вещам, то удаляется от них. Оказывается, одни предметы находятся перед ребенком, другие—сзади него или справа, слева. Обучение позволяет малышу рано усвоить значение таких слов, как ближе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>альше и др. Ребенок практически и сам ориентируется в пространственном расположении предметов, а под руководством взрослого учится и словесно определять их местоположение сначала по отношению к себе, а затем и по отношению к другим предметам (справа от куклы — мишка, а слева от нее — зайчик).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Со временем у ребенка создается элементарное представление о близком и далеком пространстве, хотя еще весьма конкретное (сад, в котором он гуляет,— близко, а работа папы — очень далеко). Опираясь на подобные конкретные представления, в результате личного опыта и обучения взрослыми, ребенок постепенно приходит к более широким обобщениям; в старшем дошкольном возрасте мерилом пространства становится время («Черное море так далеко, что надо ехать </w:t>
      </w:r>
      <w:r>
        <w:rPr>
          <w:rFonts w:ascii="Times New Roman" w:hAnsi="Times New Roman" w:cs="Times New Roman"/>
          <w:sz w:val="28"/>
          <w:szCs w:val="28"/>
        </w:rPr>
        <w:t>поездом или лететь самолетом»).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AFA">
        <w:rPr>
          <w:rFonts w:ascii="Times New Roman" w:hAnsi="Times New Roman" w:cs="Times New Roman"/>
          <w:sz w:val="28"/>
          <w:szCs w:val="28"/>
        </w:rPr>
        <w:t>Действуя с предметами, маленький ребенок рано начинает понимать и их пространственные соотношения: платочек он убрал в карман, куклу посадил за стол, мишку положил на диван, сам сел между папой и мамой, пальто снял с вешалки и др. Дети заимствуют из речи окружающих предлоги и наречия, отражающие пространственные отношения между вещами, по обобщенное значение этих предлогов и наречий становится предметом их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особого внимания и осмысливания тол</w:t>
      </w:r>
      <w:r>
        <w:rPr>
          <w:rFonts w:ascii="Times New Roman" w:hAnsi="Times New Roman" w:cs="Times New Roman"/>
          <w:sz w:val="28"/>
          <w:szCs w:val="28"/>
        </w:rPr>
        <w:t>ько в результате обучения.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Весь распорядок жизни детей и взрослых является предпосылкой для формирования у ребенка чувства времени и умения пользоваться соответствующими словами: пора, рано, сейчас, потом. Этот словарь временных обозначений интенсивно развивается в процессе общения и деятельности ребенка на протяжении раннего и дошкольного возраста.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 xml:space="preserve">Малыш начинает интересоваться значением слов вчера, сегодня, завтра, что </w:t>
      </w:r>
      <w:r w:rsidRPr="003D6AFA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взрослому познакомить его с текучестью, длительностью, периодичностью времени, т. </w:t>
      </w:r>
      <w:r>
        <w:rPr>
          <w:rFonts w:ascii="Times New Roman" w:hAnsi="Times New Roman" w:cs="Times New Roman"/>
          <w:sz w:val="28"/>
          <w:szCs w:val="28"/>
        </w:rPr>
        <w:t>е. развивать «чувство времени».</w:t>
      </w:r>
      <w:proofErr w:type="gramEnd"/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Усвоение значения слов способствует умению детей обобщать свойства вещей — ведь всякое слово уже в известной мере является обобщением. Кроме того, ребенок не пассивно воспринимает вещи с их свойствами, отношениями, а активно воздействует на них, преобразует их, распоряжается и</w:t>
      </w:r>
      <w:r>
        <w:rPr>
          <w:rFonts w:ascii="Times New Roman" w:hAnsi="Times New Roman" w:cs="Times New Roman"/>
          <w:sz w:val="28"/>
          <w:szCs w:val="28"/>
        </w:rPr>
        <w:t>ми во времени и в пространстве.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Таким образом, источником элементарных математических представлений является окружающая реальная действительность, которую ребенок познает в процессе своей разнообразной деятельности, в общении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взрослыми и под их обучающим руководством.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Без обучения многие факты и явления, свойства предметов остались бы вне поля зрения и восприятия ребенка. Но обучение в повседневной жизни носит эпизодический характер и не может одновременно охватить всех детей. К тому же оно не обеспечивает систематизации приобретаемых знаний. Для математического же развития детей очень важно, чтобы все представления и понятия детей о множестве и числе, представления о величине, форме, о времени и пространстве давались в определенно</w:t>
      </w:r>
      <w:r>
        <w:rPr>
          <w:rFonts w:ascii="Times New Roman" w:hAnsi="Times New Roman" w:cs="Times New Roman"/>
          <w:sz w:val="28"/>
          <w:szCs w:val="28"/>
        </w:rPr>
        <w:t>й системе и последовательности.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Н. К. Крупская говорила: «... математика — это цепь понятий: выпадет одно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звенышко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— и непонятно будет дальнейшее» ». И как бы ни были малы знания из области математики, которые приобретают дети до школы, они должны усложняться постепенно, с учетом того, что можно и необходимо дать именно </w:t>
      </w:r>
      <w:r>
        <w:rPr>
          <w:rFonts w:ascii="Times New Roman" w:hAnsi="Times New Roman" w:cs="Times New Roman"/>
          <w:sz w:val="28"/>
          <w:szCs w:val="28"/>
        </w:rPr>
        <w:t>на данном этапе развития детей.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Вот почему обучение на занятиях является основной, ведущей формой развития у детей математических представлений. А упорядоченные представления и правильно сформированные первые понятия так же, как вовремя развитые мыслительные способности, служат залогом дальнейшей успешной работы детей в школе.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6A52E0" w:rsidRPr="003D6AFA" w:rsidRDefault="006A52E0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2673CF" w:rsidRDefault="002673CF" w:rsidP="003D6AFA">
      <w:pPr>
        <w:rPr>
          <w:rFonts w:ascii="Times New Roman" w:hAnsi="Times New Roman" w:cs="Times New Roman"/>
          <w:sz w:val="28"/>
          <w:szCs w:val="28"/>
        </w:rPr>
      </w:pPr>
    </w:p>
    <w:p w:rsidR="002673CF" w:rsidRPr="003D6AFA" w:rsidRDefault="002673CF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b/>
          <w:sz w:val="28"/>
          <w:szCs w:val="28"/>
        </w:rPr>
        <w:t>История развития математических представлений у детей младшего дошкольного возраста.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В конце Х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Х — начале XX вв. были широко распространены идеи обучения математике без принуждения и дидактичности, но без излишней занимательности. Математики, психологи, педагоги разрабатывали математические игры и развлечения, составляли сборники задач на смекалку, преобразование фигур, решение головоломок (В. А. Латышев, Н. Н.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Аменицкий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И. П. Сахаров, </w:t>
      </w:r>
      <w:r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Доморяд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Арене и др.).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Авторы стремились придать четкую логику построения, необычность задачам-шуткам, арифметическим ребусам, задачам-головоломкам, задачам на деление целого на части и т. д. В ходе решения таких задач развиваются способность к правильному мышлению, логичность и последовательность мысли, острый ум и смекалка. Задачи на сообразительность, сметливость учат детей применять имеющиеся у них знания к различным случаям жизни, приучают к самоконтролю, а главное — способствуют выработке у детей умений само</w:t>
      </w:r>
      <w:r>
        <w:rPr>
          <w:rFonts w:ascii="Times New Roman" w:hAnsi="Times New Roman" w:cs="Times New Roman"/>
          <w:sz w:val="28"/>
          <w:szCs w:val="28"/>
        </w:rPr>
        <w:t>стоятельно искать путь решения.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Ряд книг был издан специально с целью развития способностей детей, в частности «Забавная арифметика» Н. Н.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Аменицкого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>. П. Сахарова. В ней предлагалось живое и забавное решение различных практических задач и вопросов, что стимулировало прояв</w:t>
      </w:r>
      <w:r>
        <w:rPr>
          <w:rFonts w:ascii="Times New Roman" w:hAnsi="Times New Roman" w:cs="Times New Roman"/>
          <w:sz w:val="28"/>
          <w:szCs w:val="28"/>
        </w:rPr>
        <w:t>ления детской самодеятельности.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Широко применялись в обучении и развитии детей математические игры, в ходе которых был необходим подробный и четкий анализ игровых действий, возможность проявить смекалку в ходе поисков, самостоятельность. Значение математических игр рассматривалось авторами с позиций развития у детей интереса к изучению математики, становления умственных способностей, смекалки и сообразительности, находчивости, волевых черт характера, а также приучения детей к умственному труду.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Для первого этапа становления методики развития математических представлений у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характерно следующее.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Выдвижение и обоснование идей развития у детей количественных, геометрических, пространственных и временных представлений; создание с </w:t>
      </w:r>
      <w:r w:rsidRPr="003D6AFA">
        <w:rPr>
          <w:rFonts w:ascii="Times New Roman" w:hAnsi="Times New Roman" w:cs="Times New Roman"/>
          <w:sz w:val="28"/>
          <w:szCs w:val="28"/>
        </w:rPr>
        <w:lastRenderedPageBreak/>
        <w:t xml:space="preserve">этой целью предметно-игровой среды (М.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) и разработка методик овладения действиями сравнения, деления на части,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сосчитывания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>, измерения и др.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Активный поиск методов обучения и развития детей дошкольного и начального школьного возраста. Интерес к занимательной математике (прикладной) как средству развития детских интересов, приобщения детей к осуществлению умственных усилий, «думанию» и сообразительности. Отсутствие теоретических и методических разработок, представляющих собой целостную систему развития математических способностей детей дошкольного возраста.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В 20-е г. XX в. резко расширилась сеть дошкольных учреждений, была создана принципиально новая система общественного дошкольного воспитания. Обсуждались проблемы отбора содержания, методов развития математических представлений у детей как основа освоения математики в школе. В эти годы Е. И. Тихеевой, Л. В. Глаголевой, Ф. Н.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и другими разрабатывались методические пособия (ил. 1), программы, игры и дидактические материалы, способствующие математ</w:t>
      </w:r>
      <w:r>
        <w:rPr>
          <w:rFonts w:ascii="Times New Roman" w:hAnsi="Times New Roman" w:cs="Times New Roman"/>
          <w:sz w:val="28"/>
          <w:szCs w:val="28"/>
        </w:rPr>
        <w:t>ическому развитию дошкольников.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Е. И. Тихеева в 20—30-е гг. XX в. четко определила свои позиции в области математического развития детей дошкольного возраста. Ею разработаны новые методы и приемы формирования основ математических представлений у детей; уточнено содержание обучения, созданы дидактические средства: наглядные материалы, учебные пособия, методич</w:t>
      </w:r>
      <w:r>
        <w:rPr>
          <w:rFonts w:ascii="Times New Roman" w:hAnsi="Times New Roman" w:cs="Times New Roman"/>
          <w:sz w:val="28"/>
          <w:szCs w:val="28"/>
        </w:rPr>
        <w:t>еские пособия для воспитателей.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Во взглядах Е. И. Тихеевой отражены об</w:t>
      </w:r>
      <w:r>
        <w:rPr>
          <w:rFonts w:ascii="Times New Roman" w:hAnsi="Times New Roman" w:cs="Times New Roman"/>
          <w:sz w:val="28"/>
          <w:szCs w:val="28"/>
        </w:rPr>
        <w:t xml:space="preserve">щепедагогические воззрения того </w:t>
      </w:r>
      <w:r w:rsidRPr="003D6AFA">
        <w:rPr>
          <w:rFonts w:ascii="Times New Roman" w:hAnsi="Times New Roman" w:cs="Times New Roman"/>
          <w:sz w:val="28"/>
          <w:szCs w:val="28"/>
        </w:rPr>
        <w:t>времени. Она считала центром воспитания и обучения накопление детьми восприятий, усвоение ими научных истин путем самодеятельности, поощрение пытливости их ума, создание условий, при которых ребенок самостоятельно находит то, что ему нужно, и это нужное усваивает.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При выработке собственных воззрений Е. И. Тихеевой использованы результаты работ зарубежных педагогов: И. Г. Песталоцци, Ф.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Марии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>, а также практика работы воспитател</w:t>
      </w:r>
      <w:r>
        <w:rPr>
          <w:rFonts w:ascii="Times New Roman" w:hAnsi="Times New Roman" w:cs="Times New Roman"/>
          <w:sz w:val="28"/>
          <w:szCs w:val="28"/>
        </w:rPr>
        <w:t>ей отечественных детских садов.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Позиция Е. И. Тихеевой раскрыта и обоснована в предложенном ею «естественном» пути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раз¬вития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детей. «Естественный» путь развития </w:t>
      </w:r>
      <w:r w:rsidRPr="003D6AFA">
        <w:rPr>
          <w:rFonts w:ascii="Times New Roman" w:hAnsi="Times New Roman" w:cs="Times New Roman"/>
          <w:sz w:val="28"/>
          <w:szCs w:val="28"/>
        </w:rPr>
        <w:lastRenderedPageBreak/>
        <w:t>понимался ею как единственный путь, ведущий к нормальному развитию числовых и в целом математических представлений у детей.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Этот путь обеспечивал развитие математических представлений в соответствии с возрастными и индивидуальными возможностями, запросами каждого ребенка. С другой стороны, «естественный» путь понимался как соответствующий «данному моменту» развития ребенка: сложившейся ситуации и непосредственно в ней возникшему интересу к сравнению, измерению, счету, составлению арифметических примеров и задач, делению предмета на доли. В целом условием развития ребенка Е. И. Тихеева считала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соответствующих предпосылок. Поэтому она была категорически против навязывания знаний. По ее мнению, педагог должен всегда задавать себе вопрос: готов ли ребенок к восприятию тех или иных знаний (например, о числе, цифрах и т. д.)? И только в случае готовности ребенка предлагать ему самостоятельно вос</w:t>
      </w:r>
      <w:r>
        <w:rPr>
          <w:rFonts w:ascii="Times New Roman" w:hAnsi="Times New Roman" w:cs="Times New Roman"/>
          <w:sz w:val="28"/>
          <w:szCs w:val="28"/>
        </w:rPr>
        <w:t>принимать то, до чего он дорос.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«Естественный» путь развития ребенка в области математики протекает в самодеятельности, которая понимается как активное участие ребенка во всем, что его интересует. Для организации самодеятельности необходимо включение детей в деятельное наблюдение жизни, что поощряет пытливость их ума; создание условий развития; руководство развитием; обучение. Самодеятельность организуется с учетом индивидуальных особенностей детей. Для тех из них, кто не может «мимоходом в самодеятельности» освоить материал, необходимо создать специальные условия.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Одним из основных условий освоения математики Е. И. Тихеева считала наличие необходимых пособий, позволяющих ребенку выбирать те объекты, которые его интересуют, и активно действовать. По мнению Тихеевой, наглядный материал должен быть простым и стимулировать детей к самостоятельным занятиям. Взрослый организует с детьми игры-занятия и вносит разнообразие в игру детей. Он ставит перед детьми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за-дачу, лично участвует в игре до тех пор, пока дети не начнут самостоятельно пользоваться материалом и решать поста</w:t>
      </w:r>
      <w:r>
        <w:rPr>
          <w:rFonts w:ascii="Times New Roman" w:hAnsi="Times New Roman" w:cs="Times New Roman"/>
          <w:sz w:val="28"/>
          <w:szCs w:val="28"/>
        </w:rPr>
        <w:t>вленные в процессе игры задачи.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Основная задача педагога при руководстве игрой — вести ее так, чтобы получить наибольший эффект. Индивидуальные занятия Е. И. Тихеева считала более значимыми и ценными, нежели коллективные.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Третье теоретическое положение, на котором базируется математическое развитие дошкольников, основано на идеях первоначального (до освоения </w:t>
      </w:r>
      <w:r w:rsidRPr="003D6AFA">
        <w:rPr>
          <w:rFonts w:ascii="Times New Roman" w:hAnsi="Times New Roman" w:cs="Times New Roman"/>
          <w:sz w:val="28"/>
          <w:szCs w:val="28"/>
        </w:rPr>
        <w:lastRenderedPageBreak/>
        <w:t>чисел) овладения детьми способами практического сравнения величин через выделение в предметах общих признаков — массы, длины, ширины, высоты (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Л.С.Георгиев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Четвёртое положение основывается на идее становления и развития определённого стиля мышления в процессе освоения детьми свойств и отношений. (А.А. Столяр, Р.Ф. Соболевский, Т.М.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Чеботаревская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Е.А.Носова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др.)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В монографии Г. С. Виноградова «Русский детский фольклор. Игровые прелюдии» предпринята классификация детского фольклора, в частности считалок, в основу которых положен словарный состав. Такая классификация, вполне обоснована, и до сих пор не было предложено ничего лучшего.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Г. С. Виноградов отнес к считалкам-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числовкам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стихи, содержащие счетные слова (Раз, два, три, четыре, Мы стояли на квартире), «заумные» (искаженные) счетные слова (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Первинчики-другинчики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Летели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голубинчики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>) и эквиваленты числительных (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Анзы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дванзы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три,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калынзы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– слово «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калынзы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>» здесь является эквивалентом числительного «четыре»).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заумным Виноградов отнес считалки, целиком или частично состоящие из бессмысленных слов; к считалкам-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заменкам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– стихи, не содержащие ни заумных, ни счетных слов. Считалки, жеребьевки, песенки и приговоры, входящие в игры, и составляют игровой фольклор.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Ориентировка в современных программах развития и воспитания детей даёт основание для выбора методики. В современные программы («Детство», «Развитие», «Радуга», «Истоки» и др.), как правило, включается то логико-математическое содержание, освоение которого способствует развитию познавательно-творческих и интеллектуальных особенностей детей.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Для современных программ математического разви</w:t>
      </w:r>
      <w:r>
        <w:rPr>
          <w:rFonts w:ascii="Times New Roman" w:hAnsi="Times New Roman" w:cs="Times New Roman"/>
          <w:sz w:val="28"/>
          <w:szCs w:val="28"/>
        </w:rPr>
        <w:t>тия детей характерно следующее: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•  направленность осваиваемого детьми математического содержания на развитие их познавательно-творческих способностей и в аспекте приобщения к </w:t>
      </w:r>
      <w:r>
        <w:rPr>
          <w:rFonts w:ascii="Times New Roman" w:hAnsi="Times New Roman" w:cs="Times New Roman"/>
          <w:sz w:val="28"/>
          <w:szCs w:val="28"/>
        </w:rPr>
        <w:t>человеческой культуре;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•  обучение детей строится на основе включения активных методов и форм и реализуется как на специально организованных занятиях, так и в самостоятельной и совмес</w:t>
      </w:r>
      <w:r>
        <w:rPr>
          <w:rFonts w:ascii="Times New Roman" w:hAnsi="Times New Roman" w:cs="Times New Roman"/>
          <w:sz w:val="28"/>
          <w:szCs w:val="28"/>
        </w:rPr>
        <w:t xml:space="preserve">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lastRenderedPageBreak/>
        <w:t>•  используются те технологии развития математических представлений у детей, которые реализуют воспитательную, развивающую направленность обучения и активность обучающегося. Современные технологии опре</w:t>
      </w:r>
      <w:r>
        <w:rPr>
          <w:rFonts w:ascii="Times New Roman" w:hAnsi="Times New Roman" w:cs="Times New Roman"/>
          <w:sz w:val="28"/>
          <w:szCs w:val="28"/>
        </w:rPr>
        <w:t>деляются как проблемно-игровые;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•  важнейшее условие развития, прежде всего, заключается в организации обогащённой предметно-игровой среды (эффективные развивающие игры, учебн</w:t>
      </w:r>
      <w:r>
        <w:rPr>
          <w:rFonts w:ascii="Times New Roman" w:hAnsi="Times New Roman" w:cs="Times New Roman"/>
          <w:sz w:val="28"/>
          <w:szCs w:val="28"/>
        </w:rPr>
        <w:t>о-игровые пособия и материалы);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•  проектирование и конструирование процесса развития математических представлений осуществляется на диагностической основе.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b/>
          <w:sz w:val="28"/>
          <w:szCs w:val="28"/>
        </w:rPr>
      </w:pPr>
      <w:r w:rsidRPr="003D6AFA">
        <w:rPr>
          <w:rFonts w:ascii="Times New Roman" w:hAnsi="Times New Roman" w:cs="Times New Roman"/>
          <w:b/>
          <w:sz w:val="28"/>
          <w:szCs w:val="28"/>
        </w:rPr>
        <w:t>Методика проведения занятий во второй младшей группе.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Полноценное математическое развитие обеспечивает организованная, целенаправленная деятельность, в ходе которой воспитатель продуманно ставит перед детьми познавательные задачи, помогает найти адекватные пути и способы их решения. Специально организованная деятельность обучающего и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>, протекающая по установленному порядку и в определенном режим</w:t>
      </w:r>
      <w:r>
        <w:rPr>
          <w:rFonts w:ascii="Times New Roman" w:hAnsi="Times New Roman" w:cs="Times New Roman"/>
          <w:sz w:val="28"/>
          <w:szCs w:val="28"/>
        </w:rPr>
        <w:t xml:space="preserve">е, называется формой обучения. 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у дошкольников осуществляется на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и вне их, в детском саду и дома.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являются основной формой развития элементарных математических представлений в детском саду. На них возлагается ведущая роль в решении задач общего умственного и математического развития ребенка и подготовки его к школе. С помощью занятий удается вооружить детей знаниями второй категории (по определению А.П. Усовой), повышенной трудности, достаточно обобщенными, лежащими в «зоне ближайшего развития». Самостоятельно приобрести их ребенок не в состоянии. На занятиях реализуются практически все программные требования: осуществление образовательных, воспитательных и развивающих задач происходит комплексно; математические представления формируются и развиваются в определенной системе.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Pr="003D6AFA">
        <w:rPr>
          <w:rFonts w:ascii="Times New Roman" w:hAnsi="Times New Roman" w:cs="Times New Roman"/>
          <w:sz w:val="28"/>
          <w:szCs w:val="28"/>
        </w:rPr>
        <w:t xml:space="preserve"> по формированию элементарных математических представлений у детей, или занятия по математике в детском саду (как они названы в последних программных документах), строятся с учетом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принципов: научности, системности и последовательности, доступности, наглядности, связи с жизнью, индивидуального подхода к детям и </w:t>
      </w:r>
      <w:r>
        <w:rPr>
          <w:rFonts w:ascii="Times New Roman" w:hAnsi="Times New Roman" w:cs="Times New Roman"/>
          <w:sz w:val="28"/>
          <w:szCs w:val="28"/>
        </w:rPr>
        <w:t>др. Во всех возрастных группах 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проводятся фронтально, т. е. одновременно со всеми детьми.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Лишь во второй младшей группе в сентябре рекомендуется проводить </w:t>
      </w: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3D6AFA">
        <w:rPr>
          <w:rFonts w:ascii="Times New Roman" w:hAnsi="Times New Roman" w:cs="Times New Roman"/>
          <w:sz w:val="28"/>
          <w:szCs w:val="28"/>
        </w:rPr>
        <w:t xml:space="preserve">по подгруппам (6-8 человек), охватывая всех детей, чтобы постепенно приучить их заниматься вместе. Количество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8B445D">
        <w:rPr>
          <w:rFonts w:ascii="Times New Roman" w:hAnsi="Times New Roman" w:cs="Times New Roman"/>
          <w:sz w:val="28"/>
          <w:szCs w:val="28"/>
        </w:rPr>
        <w:t xml:space="preserve"> определено в так называемой</w:t>
      </w:r>
      <w:r w:rsidRPr="003D6AFA">
        <w:rPr>
          <w:rFonts w:ascii="Times New Roman" w:hAnsi="Times New Roman" w:cs="Times New Roman"/>
          <w:sz w:val="28"/>
          <w:szCs w:val="28"/>
        </w:rPr>
        <w:t xml:space="preserve"> «</w:t>
      </w:r>
      <w:r w:rsidR="008B445D">
        <w:rPr>
          <w:rFonts w:ascii="Times New Roman" w:hAnsi="Times New Roman" w:cs="Times New Roman"/>
          <w:sz w:val="28"/>
          <w:szCs w:val="28"/>
        </w:rPr>
        <w:t>Модели организации образовательного процесса в группе</w:t>
      </w:r>
      <w:r w:rsidRPr="003D6AF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содержащемся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в программе детского сада. Оно относительно невелико: одно (два в подготовительной к</w:t>
      </w:r>
      <w:r w:rsidR="008B445D">
        <w:rPr>
          <w:rFonts w:ascii="Times New Roman" w:hAnsi="Times New Roman" w:cs="Times New Roman"/>
          <w:sz w:val="28"/>
          <w:szCs w:val="28"/>
        </w:rPr>
        <w:t xml:space="preserve"> школе группе) 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в неделю. С возрастом детей ув</w:t>
      </w:r>
      <w:r w:rsidR="008B445D">
        <w:rPr>
          <w:rFonts w:ascii="Times New Roman" w:hAnsi="Times New Roman" w:cs="Times New Roman"/>
          <w:sz w:val="28"/>
          <w:szCs w:val="28"/>
        </w:rPr>
        <w:t>еличивается длительность 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: от 15 минут во второй младшей группе до </w:t>
      </w:r>
      <w:r w:rsidRPr="003D6AFA">
        <w:rPr>
          <w:rFonts w:ascii="Times New Roman" w:hAnsi="Times New Roman" w:cs="Times New Roman"/>
          <w:sz w:val="28"/>
          <w:szCs w:val="28"/>
        </w:rPr>
        <w:lastRenderedPageBreak/>
        <w:t xml:space="preserve">25-30 минут в подготовительной к школе группе. Поскольку </w:t>
      </w:r>
      <w:r w:rsidR="008B445D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Pr="003D6AFA">
        <w:rPr>
          <w:rFonts w:ascii="Times New Roman" w:hAnsi="Times New Roman" w:cs="Times New Roman"/>
          <w:sz w:val="28"/>
          <w:szCs w:val="28"/>
        </w:rPr>
        <w:t xml:space="preserve"> математикой требуют умственного напряжения, их рекомендуют проводить в середине недели в первую половину дня, сочетать с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физкультурными, музыкальными занятиями или занятиями по изобразительному искусству. </w:t>
      </w:r>
      <w:r w:rsidR="008B445D">
        <w:rPr>
          <w:rFonts w:ascii="Times New Roman" w:hAnsi="Times New Roman" w:cs="Times New Roman"/>
          <w:sz w:val="28"/>
          <w:szCs w:val="28"/>
        </w:rPr>
        <w:t>Каждое 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занимает свое, строго определенное место в системе занятий по изучению данной программной задачи, темы, раздела, способствуя усвоению программы развития элементарных математических представлений в полном объеме и всеми детьми. В работе с дошкольниками новые знания даются небольшими частями, строго дозированными «порциями». Поэтому общую программную задачу или тему обычно делят на ряд более мелких задач - «шагов» и последовательно реализуют их на протяжении нескольких </w:t>
      </w:r>
      <w:r w:rsidR="008B445D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. Например, вначале дети знакомятся с длиной, затем шириной и, наконец, высотой предметов. Для того чтобы они научились безошибочно определять длину, ставится задача распознавания длинной и короткой полосок путем их сравнения приложением и наложением, затем подбирается из ряда полосок разной длины такая, которая соответствует предъявленному образцу; далее на глаз выбирается полоска самая длинная (или самая короткая) и одна за другой укладываются в ряд. Так, длинная полоска на глазах самого ребенка становится более короткой по сравнению с предыдущей, а это раскрывает относительность смысла слов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, короткий. Такие упражнения постепенно развивают глазомер ребенка, приучают видеть отношения между размерами полосок, вооружают детей приемом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(укладывание полосок по возрастающей или убывающей длине). Постепенность в усложнении программного материала и методических приемов, направленных на усвоение знаний и умений, позволяет детям почувствовать успехи в своей работе, свой рост, а это в свою очередь способствует развитию у них все большего интереса к занятиям математикой. Решению каждой программной задачи посвящается несколько занятий, и затем в целях закрепления к ней неоднократно возвращаются в течение года. Количество занятий по изучению каждой темы зависит от степени ее трудности и успешности овладения ею детьми. Поквартальное распределение материала в программе каждой возрастной группы на протяжении учебного года позволяет полнее реализовать принцип системности и последовательности. В летние месяцы (V квартал) занятия по обучению математике ни в одной из возрастных групп не проводятся. Полученные детьми знания и умения закрепляются в повседневной жизни: в играх, игровых упражнениях, на прогулках и т.д. Нарушение принципа системности и последовательности в работе по развитию математиче</w:t>
      </w:r>
      <w:r w:rsidR="008B445D">
        <w:rPr>
          <w:rFonts w:ascii="Times New Roman" w:hAnsi="Times New Roman" w:cs="Times New Roman"/>
          <w:sz w:val="28"/>
          <w:szCs w:val="28"/>
        </w:rPr>
        <w:t>ских представлений недопустимо.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программы формирования элементарных математических представлений с учетом особенностей детей и уровня их развития воспитатель определяет содержание каждого конкретного занятия, четко и лаконично формулирует его задачи, например: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«Учить детей устанавливать соотношения между тремя предметами по длине и раскладывать предметы в ряд в порядке возрастания длины, ориентируясь на образец; обозначать соотношения по длине словами самый длинный, самый короткий, длиннее, короче; закрепить умение устанавливать равенство групп предметов при условии различных интервалов между предметами в каждой из них; уп</w:t>
      </w:r>
      <w:r w:rsidR="008B445D">
        <w:rPr>
          <w:rFonts w:ascii="Times New Roman" w:hAnsi="Times New Roman" w:cs="Times New Roman"/>
          <w:sz w:val="28"/>
          <w:szCs w:val="28"/>
        </w:rPr>
        <w:t xml:space="preserve">ражнять в счете в пределах 6». </w:t>
      </w:r>
      <w:proofErr w:type="gramEnd"/>
    </w:p>
    <w:p w:rsidR="003D6AFA" w:rsidRPr="003D6AFA" w:rsidRDefault="008B445D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 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обусловливает ег</w:t>
      </w:r>
      <w:r>
        <w:rPr>
          <w:rFonts w:ascii="Times New Roman" w:hAnsi="Times New Roman" w:cs="Times New Roman"/>
          <w:sz w:val="28"/>
          <w:szCs w:val="28"/>
        </w:rPr>
        <w:t>о структуру. В структуре 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выделяются отдельные части: от одной до четырех-пяти в зависимости от количества, объема, характера задач и возраста детей. Часть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как его структурная единица включает упражнения и другие </w:t>
      </w:r>
      <w:proofErr w:type="gramStart"/>
      <w:r w:rsidR="003D6AFA" w:rsidRPr="003D6AFA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и приемы, разнообразные дидактические средства, направленные на реализацию конкретной программной задачи. Общая тенденция такова: чем старше дети, тем больше частей в занятиях. В самом начале обучения (во второй младшей группе)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состоят из одной части. Однако не исключается возможность проведения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с одной программной задачей и в старшем дошкольном возрасте (новая сложная тема и т. д.). Структура таких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определяется чередованием разных видов деятельности детей, сменой методических п</w:t>
      </w:r>
      <w:r>
        <w:rPr>
          <w:rFonts w:ascii="Times New Roman" w:hAnsi="Times New Roman" w:cs="Times New Roman"/>
          <w:sz w:val="28"/>
          <w:szCs w:val="28"/>
        </w:rPr>
        <w:t>риемов и дидактических средств.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Все части </w:t>
      </w:r>
      <w:r w:rsidR="008B445D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3D6AFA">
        <w:rPr>
          <w:rFonts w:ascii="Times New Roman" w:hAnsi="Times New Roman" w:cs="Times New Roman"/>
          <w:sz w:val="28"/>
          <w:szCs w:val="28"/>
        </w:rPr>
        <w:t xml:space="preserve"> (если их несколько) достаточно самостоятельны, равнозначны и вмес</w:t>
      </w:r>
      <w:r w:rsidR="008B445D">
        <w:rPr>
          <w:rFonts w:ascii="Times New Roman" w:hAnsi="Times New Roman" w:cs="Times New Roman"/>
          <w:sz w:val="28"/>
          <w:szCs w:val="28"/>
        </w:rPr>
        <w:t>те с тем связаны друг с другом.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8B445D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обеспечивает сочетание и успешную реализацию задач из разных разделов программы (изучение разных тем),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как отдельных детей, так и всей группы в целом, использование разнообразных методов и дидактических средств, усвоение и закрепление нового материала, повторение пройденного. Новый материал дается в первой или первых частях </w:t>
      </w:r>
      <w:r w:rsidR="008B445D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, по мере усвоения он перемещается в другие части. Последние части </w:t>
      </w:r>
      <w:r w:rsidR="008B445D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обычно проводятся в форме дидактической игры, одной из функций которой является закрепление и применение</w:t>
      </w:r>
      <w:r w:rsidR="008B445D">
        <w:rPr>
          <w:rFonts w:ascii="Times New Roman" w:hAnsi="Times New Roman" w:cs="Times New Roman"/>
          <w:sz w:val="28"/>
          <w:szCs w:val="28"/>
        </w:rPr>
        <w:t xml:space="preserve"> НОД детей в новых условиях.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8B445D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3D6AFA">
        <w:rPr>
          <w:rFonts w:ascii="Times New Roman" w:hAnsi="Times New Roman" w:cs="Times New Roman"/>
          <w:sz w:val="28"/>
          <w:szCs w:val="28"/>
        </w:rPr>
        <w:t xml:space="preserve">, обычно после первой или второй части, проводятся физкультминутки - кратковременные физические упражнения для снятия утомления и восстановления </w:t>
      </w:r>
      <w:r w:rsidRPr="003D6AFA">
        <w:rPr>
          <w:rFonts w:ascii="Times New Roman" w:hAnsi="Times New Roman" w:cs="Times New Roman"/>
          <w:sz w:val="28"/>
          <w:szCs w:val="28"/>
        </w:rPr>
        <w:lastRenderedPageBreak/>
        <w:t>работоспособности у ребят. Показателем необходимости физкультминутки является так называемое двигательное беспокойство, ослабление внимания, отвлечение и т. д. В физкультминутку рекомендуется включать 2-3 упражнения для мышц туловища, конечностей (движение</w:t>
      </w:r>
      <w:r w:rsidR="008B445D">
        <w:rPr>
          <w:rFonts w:ascii="Times New Roman" w:hAnsi="Times New Roman" w:cs="Times New Roman"/>
          <w:sz w:val="28"/>
          <w:szCs w:val="28"/>
        </w:rPr>
        <w:t xml:space="preserve"> рук, наклоны, прыжки и т. д.).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Физкультминутки оказывают эмоциональное воздействие на ребят оказывают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в которых движения сопровождаются стихотворным текстом, песней, музыкой.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связывать их содержание с формированием элементарных математических представлений: сделать столько и таких движений, сколько скажет воспитатель, подпрыгнуть на месте на один раз больше (меньше), чем кружков на карточке; поднять вверх правую руку, топнуть левой ногой три раза и т. д. Такая физкультурная минутка становится самостоятельной частью занятия, занимает больше времени, так как она выполняет,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обычной, еще и допо</w:t>
      </w:r>
      <w:r w:rsidR="008B445D">
        <w:rPr>
          <w:rFonts w:ascii="Times New Roman" w:hAnsi="Times New Roman" w:cs="Times New Roman"/>
          <w:sz w:val="28"/>
          <w:szCs w:val="28"/>
        </w:rPr>
        <w:t>лнительную функцию - обучающую.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Дидактические игры разной степени подвижности также могут успешно выступ</w:t>
      </w:r>
      <w:r w:rsidR="008B445D">
        <w:rPr>
          <w:rFonts w:ascii="Times New Roman" w:hAnsi="Times New Roman" w:cs="Times New Roman"/>
          <w:sz w:val="28"/>
          <w:szCs w:val="28"/>
        </w:rPr>
        <w:t>ать в качестве физкультминутки.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В практике работы по формированию элементарных математических представлений сл</w:t>
      </w:r>
      <w:r w:rsidR="008B445D">
        <w:rPr>
          <w:rFonts w:ascii="Times New Roman" w:hAnsi="Times New Roman" w:cs="Times New Roman"/>
          <w:sz w:val="28"/>
          <w:szCs w:val="28"/>
        </w:rPr>
        <w:t>ожились следующие типы занятий: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1) </w:t>
      </w:r>
      <w:r w:rsidR="008B445D">
        <w:rPr>
          <w:rFonts w:ascii="Times New Roman" w:hAnsi="Times New Roman" w:cs="Times New Roman"/>
          <w:sz w:val="28"/>
          <w:szCs w:val="28"/>
        </w:rPr>
        <w:t>НОД в форме дидактических игр;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2) </w:t>
      </w:r>
      <w:r w:rsidR="008B445D">
        <w:rPr>
          <w:rFonts w:ascii="Times New Roman" w:hAnsi="Times New Roman" w:cs="Times New Roman"/>
          <w:sz w:val="28"/>
          <w:szCs w:val="28"/>
        </w:rPr>
        <w:t xml:space="preserve">НОД </w:t>
      </w:r>
      <w:r w:rsidRPr="003D6AFA">
        <w:rPr>
          <w:rFonts w:ascii="Times New Roman" w:hAnsi="Times New Roman" w:cs="Times New Roman"/>
          <w:sz w:val="28"/>
          <w:szCs w:val="28"/>
        </w:rPr>
        <w:t xml:space="preserve">в </w:t>
      </w:r>
      <w:r w:rsidR="008B445D">
        <w:rPr>
          <w:rFonts w:ascii="Times New Roman" w:hAnsi="Times New Roman" w:cs="Times New Roman"/>
          <w:sz w:val="28"/>
          <w:szCs w:val="28"/>
        </w:rPr>
        <w:t>форме дидактических упражнений;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3) </w:t>
      </w:r>
      <w:r w:rsidR="008B445D">
        <w:rPr>
          <w:rFonts w:ascii="Times New Roman" w:hAnsi="Times New Roman" w:cs="Times New Roman"/>
          <w:sz w:val="28"/>
          <w:szCs w:val="28"/>
        </w:rPr>
        <w:t xml:space="preserve">НОД </w:t>
      </w:r>
      <w:r w:rsidRPr="003D6AFA">
        <w:rPr>
          <w:rFonts w:ascii="Times New Roman" w:hAnsi="Times New Roman" w:cs="Times New Roman"/>
          <w:sz w:val="28"/>
          <w:szCs w:val="28"/>
        </w:rPr>
        <w:t>в форме дидактических упражнений и игр.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Выделение их условно и зависит от того, что является ведущим на </w:t>
      </w:r>
      <w:r w:rsidR="008B445D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  <w:r w:rsidRPr="003D6AFA">
        <w:rPr>
          <w:rFonts w:ascii="Times New Roman" w:hAnsi="Times New Roman" w:cs="Times New Roman"/>
          <w:sz w:val="28"/>
          <w:szCs w:val="28"/>
        </w:rPr>
        <w:t xml:space="preserve">: дидактическая игра, дидактический материал и деятельность с ним или сочетание того и другого. При любом типе </w:t>
      </w:r>
      <w:r w:rsidR="008B445D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воспитатель активно руководит процессом ус</w:t>
      </w:r>
      <w:r w:rsidR="008B445D">
        <w:rPr>
          <w:rFonts w:ascii="Times New Roman" w:hAnsi="Times New Roman" w:cs="Times New Roman"/>
          <w:sz w:val="28"/>
          <w:szCs w:val="28"/>
        </w:rPr>
        <w:t>воения детьми знаний и навыков.</w:t>
      </w:r>
    </w:p>
    <w:p w:rsidR="003D6AFA" w:rsidRPr="003D6AFA" w:rsidRDefault="008B445D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в форме дидактических игр широко применяются в младших группах. В этом случае обучение носит незапрограммированный, игровой характер. Мотивация учебной деятельности также является игровой. Воспитатель пользуется в основном методами и приемами Опосредованного педагогического воздействия: применяет сюрпризные моменты, вводит игровые образы, создает игровые </w:t>
      </w:r>
      <w:r w:rsidR="003D6AFA" w:rsidRPr="003D6AFA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на протяжении </w:t>
      </w:r>
      <w:proofErr w:type="spellStart"/>
      <w:r w:rsidR="003D6AFA" w:rsidRPr="003D6AFA">
        <w:rPr>
          <w:rFonts w:ascii="Times New Roman" w:hAnsi="Times New Roman" w:cs="Times New Roman"/>
          <w:sz w:val="28"/>
          <w:szCs w:val="28"/>
        </w:rPr>
        <w:t>всего</w:t>
      </w:r>
      <w:r w:rsidR="00F37E41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="003D6AFA" w:rsidRPr="003D6AFA">
        <w:rPr>
          <w:rFonts w:ascii="Times New Roman" w:hAnsi="Times New Roman" w:cs="Times New Roman"/>
          <w:sz w:val="28"/>
          <w:szCs w:val="28"/>
        </w:rPr>
        <w:t xml:space="preserve">, в игровой форме его заканчивает. Упражнения, с дидактическим </w:t>
      </w:r>
      <w:proofErr w:type="gramStart"/>
      <w:r w:rsidR="003D6AFA" w:rsidRPr="003D6AFA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="003D6AFA" w:rsidRPr="003D6AFA">
        <w:rPr>
          <w:rFonts w:ascii="Times New Roman" w:hAnsi="Times New Roman" w:cs="Times New Roman"/>
          <w:sz w:val="28"/>
          <w:szCs w:val="28"/>
        </w:rPr>
        <w:t xml:space="preserve"> хотя и служат учебным целям, приобретают игровое содержание, целиком подчиняясь игровой ситуации.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F37E41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в форме дидактических игр отвечают возрастным особенностям маленьких детей; эмоциональности, непроизвольности психических процессов и поведения, потребности в активных действиях. Однако игровая форма не должна заслонять познавательное содержание, превалировать над ним, быть самоцелью. Формирование разнообразных математических представлений является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главной задачей таких НОД.</w:t>
      </w:r>
    </w:p>
    <w:p w:rsidR="003D6AFA" w:rsidRPr="003D6AFA" w:rsidRDefault="00F37E41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r w:rsidR="003D6AFA" w:rsidRPr="003D6AFA">
        <w:rPr>
          <w:rFonts w:ascii="Times New Roman" w:hAnsi="Times New Roman" w:cs="Times New Roman"/>
          <w:sz w:val="28"/>
          <w:szCs w:val="28"/>
        </w:rPr>
        <w:t>в форме дидактических упражнений используются во всех возрастных группах. Обучение на них приобретает практический характер. Выполнение разнообразных упражнений с демонстрационным и раздаточным дидактическим материалом ведет к усвоению детьми определенных способов действий и соответствующих им математических представлений. Воспитатель применяет приемы прямого обучающего воздействия на детей: показ, объяснение, образец, указание, оценка и т. д. В младшем возрасте учебная деятельность мотивируется практическими и игровыми задачами (например, дать каждому зайцу по одной морковке, чтобы узнать, поровну ли их; построить лесенку из полосок разной длины для петушка и т. д.), в старшем возрасте - практическими или учебными задачами (например, измерить полоски бумаги и отобрать определенной длины для ремонта книг, научиться измерять длину, ширин</w:t>
      </w:r>
      <w:r>
        <w:rPr>
          <w:rFonts w:ascii="Times New Roman" w:hAnsi="Times New Roman" w:cs="Times New Roman"/>
          <w:sz w:val="28"/>
          <w:szCs w:val="28"/>
        </w:rPr>
        <w:t>у,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высоту предметов и т. д.).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Игровые элементы в разных формах могут включаться в упражнения с целью развития предметно-чувственной, практической, познавательной деятельности де</w:t>
      </w:r>
      <w:r w:rsidR="00F37E41">
        <w:rPr>
          <w:rFonts w:ascii="Times New Roman" w:hAnsi="Times New Roman" w:cs="Times New Roman"/>
          <w:sz w:val="28"/>
          <w:szCs w:val="28"/>
        </w:rPr>
        <w:t>тей с дидактическим материалом.</w:t>
      </w:r>
    </w:p>
    <w:p w:rsidR="003D6AFA" w:rsidRPr="003D6AFA" w:rsidRDefault="00F37E41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по формированию элементарных математических представлений в форме дидактических игр и упражнений наиболее </w:t>
      </w:r>
      <w:proofErr w:type="gramStart"/>
      <w:r w:rsidR="003D6AFA" w:rsidRPr="003D6AFA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в детском саду. Этот тип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объединяет оба предыдущих. Дидактическая игра и различные упражнения образуют самостоятельные части занятия, сочетающиеся друг с другом во всевозможных комбинациях. Их последовательность определяется программным содержанием и накладывае</w:t>
      </w:r>
      <w:r>
        <w:rPr>
          <w:rFonts w:ascii="Times New Roman" w:hAnsi="Times New Roman" w:cs="Times New Roman"/>
          <w:sz w:val="28"/>
          <w:szCs w:val="28"/>
        </w:rPr>
        <w:t>т отпечаток на структуру НОД.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общепринятой классификации </w:t>
      </w:r>
      <w:r w:rsidR="00F37E41">
        <w:rPr>
          <w:rFonts w:ascii="Times New Roman" w:hAnsi="Times New Roman" w:cs="Times New Roman"/>
          <w:sz w:val="28"/>
          <w:szCs w:val="28"/>
        </w:rPr>
        <w:t xml:space="preserve">НОД </w:t>
      </w:r>
      <w:r w:rsidRPr="003D6AFA">
        <w:rPr>
          <w:rFonts w:ascii="Times New Roman" w:hAnsi="Times New Roman" w:cs="Times New Roman"/>
          <w:sz w:val="28"/>
          <w:szCs w:val="28"/>
        </w:rPr>
        <w:t xml:space="preserve">по основной дидактической цели выделяют: 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F37E41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по сообщению детям новых знаний и их закреплению;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б) </w:t>
      </w:r>
      <w:r w:rsidR="00F37E41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по закреплению и применению полученных представлений в решении практических и познавательных задач;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в) учетно-контрольные, проверочные </w:t>
      </w:r>
      <w:r w:rsidR="00F37E41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>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г) комбинированные </w:t>
      </w:r>
      <w:r w:rsidR="00F37E41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>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F37E41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по сообщению детям новых знаний и их закреплению проводятся в начале изучения большой новой темы: обучение счету, измерению, решению арифметических задач и др. Наиболее важным для них является организация восприятия нового материала, показ способов действия в сочетании с объяснением, организация самостоятельных </w:t>
      </w:r>
      <w:r>
        <w:rPr>
          <w:rFonts w:ascii="Times New Roman" w:hAnsi="Times New Roman" w:cs="Times New Roman"/>
          <w:sz w:val="28"/>
          <w:szCs w:val="28"/>
        </w:rPr>
        <w:t>упражнений и дидактических игр.</w:t>
      </w:r>
    </w:p>
    <w:p w:rsidR="003D6AFA" w:rsidRPr="003D6AFA" w:rsidRDefault="00F37E41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по закреплению и применению полученных представлений в решении практических и познавательных задач следуют за занятиями по сообщению новых знаний. Они характеризуются применением разнообразных игр и упражнений, направленных на уточнение, конкретизацию, углубление и обобщение полученных ранее представлений, выработку способов действий, переходящих в навыки. Эти занятия могут быть построены на сочетании разных видов деятельности: игровой, трудовой, учебной. В процессе проведения их воспитатель учитывает имеющийся у детей опыт, использует различные приемы активизац</w:t>
      </w:r>
      <w:r>
        <w:rPr>
          <w:rFonts w:ascii="Times New Roman" w:hAnsi="Times New Roman" w:cs="Times New Roman"/>
          <w:sz w:val="28"/>
          <w:szCs w:val="28"/>
        </w:rPr>
        <w:t>ии познавательной деятельности.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Периодически (в конце квартала, полугодия, года) проводятся провер</w:t>
      </w:r>
      <w:r w:rsidR="00F37E41">
        <w:rPr>
          <w:rFonts w:ascii="Times New Roman" w:hAnsi="Times New Roman" w:cs="Times New Roman"/>
          <w:sz w:val="28"/>
          <w:szCs w:val="28"/>
        </w:rPr>
        <w:t>очные учетно-контрольные НОД</w:t>
      </w:r>
      <w:r w:rsidRPr="003D6AFA">
        <w:rPr>
          <w:rFonts w:ascii="Times New Roman" w:hAnsi="Times New Roman" w:cs="Times New Roman"/>
          <w:sz w:val="28"/>
          <w:szCs w:val="28"/>
        </w:rPr>
        <w:t>, с помощью которых определяют качество освоения детьми основных программных требований и уровень их математического развития. На основе таких занятий успешнее проводится индивидуальная работа с отдельными детьми, коррекционная со в</w:t>
      </w:r>
      <w:r w:rsidR="00726643">
        <w:rPr>
          <w:rFonts w:ascii="Times New Roman" w:hAnsi="Times New Roman" w:cs="Times New Roman"/>
          <w:sz w:val="28"/>
          <w:szCs w:val="28"/>
        </w:rPr>
        <w:t xml:space="preserve">сей </w:t>
      </w:r>
      <w:r w:rsidR="00726643">
        <w:rPr>
          <w:rFonts w:ascii="Times New Roman" w:hAnsi="Times New Roman" w:cs="Times New Roman"/>
          <w:sz w:val="28"/>
          <w:szCs w:val="28"/>
        </w:rPr>
        <w:lastRenderedPageBreak/>
        <w:t>группой, подгруппой. 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включают задания, игры, вопросы, цель которых - выявить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з</w:t>
      </w:r>
      <w:r w:rsidR="00726643">
        <w:rPr>
          <w:rFonts w:ascii="Times New Roman" w:hAnsi="Times New Roman" w:cs="Times New Roman"/>
          <w:sz w:val="28"/>
          <w:szCs w:val="28"/>
        </w:rPr>
        <w:t>наний, умений и навыков. Непосредственно образовательная деятельность</w:t>
      </w:r>
      <w:r w:rsidRPr="003D6AFA">
        <w:rPr>
          <w:rFonts w:ascii="Times New Roman" w:hAnsi="Times New Roman" w:cs="Times New Roman"/>
          <w:sz w:val="28"/>
          <w:szCs w:val="28"/>
        </w:rPr>
        <w:t xml:space="preserve"> строятся на знакомом детям материале, но не дублируют содержания и привычных форм работы с детьми. Кроме проверочных упражнений, на них возможно использование специальных диагностических заданий и методик.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726643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по математике наиболее распространены в практике работы детских садов. На них обычно решается несколько дидактических задач: сообщается материал новой темы и закрепляется в упражнениях, повторяется ранее изученное и пр</w:t>
      </w:r>
      <w:r>
        <w:rPr>
          <w:rFonts w:ascii="Times New Roman" w:hAnsi="Times New Roman" w:cs="Times New Roman"/>
          <w:sz w:val="28"/>
          <w:szCs w:val="28"/>
        </w:rPr>
        <w:t>оверяется степень его усвоения.</w:t>
      </w:r>
    </w:p>
    <w:p w:rsidR="003D6AFA" w:rsidRPr="003D6AFA" w:rsidRDefault="00726643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может быть различным. </w:t>
      </w:r>
    </w:p>
    <w:p w:rsidR="003D6AFA" w:rsidRPr="003D6AFA" w:rsidRDefault="00726643" w:rsidP="003D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комбинированных 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важно предусмотреть правильное распределение умственной нагрузки: знакомство с новым материалом следует осуществлять в период наибольшей работоспособности детей (начинать после 3-5 минут от начала занятия и заканчивать на 15-18 минуте). Начало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3D6AFA" w:rsidRPr="003D6AFA">
        <w:rPr>
          <w:rFonts w:ascii="Times New Roman" w:hAnsi="Times New Roman" w:cs="Times New Roman"/>
          <w:sz w:val="28"/>
          <w:szCs w:val="28"/>
        </w:rPr>
        <w:t xml:space="preserve"> и его конец следует посвящать повторению пройденного. Усвоение нового может сочетаться с закреплением пройденного, проверка знаний с их одновременным закреплением, элементы нового вводятся в процессе закрепления и применения знаний на практике и т. д., поэтому комбинированное занятие может иметь большое количество вариантов. Руководство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детей на НОД состоит: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- в четкой постановке учебно-познавательных задач перед детьми и соответствующей возрасту мотивации: </w:t>
      </w:r>
      <w:r w:rsidR="00726643">
        <w:rPr>
          <w:rFonts w:ascii="Times New Roman" w:hAnsi="Times New Roman" w:cs="Times New Roman"/>
          <w:sz w:val="28"/>
          <w:szCs w:val="28"/>
        </w:rPr>
        <w:t>учебной, практической, игровой;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- в использовании различных форм организации познавательной деятельности детей: фронтальной, групповой, индивидуальной. При фронтальной форме работы участвуют все дети, их активность обеспечивается постановкой разнообразных вопросов. Групповая форма работы предполагает дифференцирование заданий с учетом индивидуальных возможностей, уровня развития детей. Индивидуальная работа обеспечивает высокий уровень самостоятельности детей, формирование умений и </w:t>
      </w:r>
      <w:r w:rsidR="00726643">
        <w:rPr>
          <w:rFonts w:ascii="Times New Roman" w:hAnsi="Times New Roman" w:cs="Times New Roman"/>
          <w:sz w:val="28"/>
          <w:szCs w:val="28"/>
        </w:rPr>
        <w:t xml:space="preserve">навыков, </w:t>
      </w:r>
      <w:proofErr w:type="gramStart"/>
      <w:r w:rsidR="00726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6643">
        <w:rPr>
          <w:rFonts w:ascii="Times New Roman" w:hAnsi="Times New Roman" w:cs="Times New Roman"/>
          <w:sz w:val="28"/>
          <w:szCs w:val="28"/>
        </w:rPr>
        <w:t xml:space="preserve"> усвоением;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- в активизации обучения через содержание, методы, приемы, формы орг</w:t>
      </w:r>
      <w:r w:rsidR="00726643">
        <w:rPr>
          <w:rFonts w:ascii="Times New Roman" w:hAnsi="Times New Roman" w:cs="Times New Roman"/>
          <w:sz w:val="28"/>
          <w:szCs w:val="28"/>
        </w:rPr>
        <w:t>анизации.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726643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используются организационные средства активизации: «Подумайте, догадайтесь», «Выводы будете делать сами» и др., но они побуждают лишь внешнюю, моторную активность, способствуя быстрой сосредоточенности детей на учебном; задании, ускоряя действия с наглядным материалом,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вызывая непроизвольное внимание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>, кратковрем</w:t>
      </w:r>
      <w:r w:rsidR="00726643">
        <w:rPr>
          <w:rFonts w:ascii="Times New Roman" w:hAnsi="Times New Roman" w:cs="Times New Roman"/>
          <w:sz w:val="28"/>
          <w:szCs w:val="28"/>
        </w:rPr>
        <w:t>енный интерес к учебной задаче.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Таким образом, к формам формирования у дошкольников математически</w:t>
      </w:r>
      <w:r w:rsidR="00726643">
        <w:rPr>
          <w:rFonts w:ascii="Times New Roman" w:hAnsi="Times New Roman" w:cs="Times New Roman"/>
          <w:sz w:val="28"/>
          <w:szCs w:val="28"/>
        </w:rPr>
        <w:t>х способностей относятся 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и дидактические игры, в которых воспитатель активизирует слуховой и зрительный анализаторы дошкольников. Использующийся на </w:t>
      </w:r>
      <w:r w:rsidR="00726643">
        <w:rPr>
          <w:rFonts w:ascii="Times New Roman" w:hAnsi="Times New Roman" w:cs="Times New Roman"/>
          <w:sz w:val="28"/>
          <w:szCs w:val="28"/>
        </w:rPr>
        <w:t>НОД</w:t>
      </w:r>
      <w:r w:rsidRPr="003D6AFA">
        <w:rPr>
          <w:rFonts w:ascii="Times New Roman" w:hAnsi="Times New Roman" w:cs="Times New Roman"/>
          <w:sz w:val="28"/>
          <w:szCs w:val="28"/>
        </w:rPr>
        <w:t xml:space="preserve"> раздаточный материал активизирует зрительные и тактильные ощущения. </w:t>
      </w:r>
    </w:p>
    <w:p w:rsid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793D68" w:rsidRPr="003D6AFA" w:rsidRDefault="00793D68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793D68" w:rsidRDefault="003D6AFA" w:rsidP="003D6AFA">
      <w:pPr>
        <w:rPr>
          <w:rFonts w:ascii="Times New Roman" w:hAnsi="Times New Roman" w:cs="Times New Roman"/>
          <w:b/>
          <w:sz w:val="28"/>
          <w:szCs w:val="28"/>
        </w:rPr>
      </w:pPr>
      <w:r w:rsidRPr="00793D6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А. М. Формирование элементарных математических представлений у детей дошкольного возраста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. –– М., Просвещение, 1974.- 368с.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Л.А. , Дьяченко О.М. "Игры и упражнения по развитию умственных способностей у детей дошкольного возраста". - М.: Просвещение 1989 г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3  Виноградов Г. С. Народная педагогика. Иркутск, 1926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4  Дошкольное воспитание , 1988г. № 2 стр. 26-30.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>, А. М. Формирование элементарных математических представлений у детей дошкольного возраста. - М., 1994.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 Л.С. "Математика в детском саду". - М.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6AFA">
        <w:rPr>
          <w:rFonts w:ascii="Times New Roman" w:hAnsi="Times New Roman" w:cs="Times New Roman"/>
          <w:sz w:val="28"/>
          <w:szCs w:val="28"/>
        </w:rPr>
        <w:t xml:space="preserve"> Просвещение 1984г. Стр. 11-22, 52-57, 97-110, 165-168.</w:t>
      </w:r>
    </w:p>
    <w:p w:rsidR="003D6AFA" w:rsidRPr="003D6AFA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3D6AFA">
        <w:rPr>
          <w:rFonts w:ascii="Times New Roman" w:hAnsi="Times New Roman" w:cs="Times New Roman"/>
          <w:sz w:val="28"/>
          <w:szCs w:val="28"/>
        </w:rPr>
        <w:t>Тарунтаева</w:t>
      </w:r>
      <w:proofErr w:type="spellEnd"/>
      <w:r w:rsidRPr="003D6AFA">
        <w:rPr>
          <w:rFonts w:ascii="Times New Roman" w:hAnsi="Times New Roman" w:cs="Times New Roman"/>
          <w:sz w:val="28"/>
          <w:szCs w:val="28"/>
        </w:rPr>
        <w:t xml:space="preserve">, Т.В. Развитие элементарных математических представлений у дошкольников М.: Просвещение, 2003. - 88 </w:t>
      </w:r>
      <w:proofErr w:type="gramStart"/>
      <w:r w:rsidRPr="003D6AF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42EBD" w:rsidRPr="00004563" w:rsidRDefault="003D6AFA" w:rsidP="003D6AFA">
      <w:pPr>
        <w:rPr>
          <w:rFonts w:ascii="Times New Roman" w:hAnsi="Times New Roman" w:cs="Times New Roman"/>
          <w:sz w:val="28"/>
          <w:szCs w:val="28"/>
        </w:rPr>
      </w:pPr>
      <w:r w:rsidRPr="003D6AFA">
        <w:rPr>
          <w:rFonts w:ascii="Times New Roman" w:hAnsi="Times New Roman" w:cs="Times New Roman"/>
          <w:sz w:val="28"/>
          <w:szCs w:val="28"/>
        </w:rPr>
        <w:t>8 Щербакова, Е.И. Методика обучения математике в детском саду М: Академия, 2005. - 272 с.</w:t>
      </w:r>
    </w:p>
    <w:sectPr w:rsidR="00A42EBD" w:rsidRPr="0000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34"/>
    <w:rsid w:val="00004563"/>
    <w:rsid w:val="0012029C"/>
    <w:rsid w:val="002673CF"/>
    <w:rsid w:val="003C1148"/>
    <w:rsid w:val="003D6AFA"/>
    <w:rsid w:val="0043470F"/>
    <w:rsid w:val="006A52E0"/>
    <w:rsid w:val="00726643"/>
    <w:rsid w:val="00793D68"/>
    <w:rsid w:val="007D5C34"/>
    <w:rsid w:val="008B445D"/>
    <w:rsid w:val="009931EE"/>
    <w:rsid w:val="00A42EBD"/>
    <w:rsid w:val="00E1591F"/>
    <w:rsid w:val="00F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 № 211</dc:creator>
  <cp:lastModifiedBy>детский сад  № 211</cp:lastModifiedBy>
  <cp:revision>12</cp:revision>
  <dcterms:created xsi:type="dcterms:W3CDTF">2015-03-30T08:09:00Z</dcterms:created>
  <dcterms:modified xsi:type="dcterms:W3CDTF">2015-03-30T10:46:00Z</dcterms:modified>
</cp:coreProperties>
</file>