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58" w:rsidRPr="007B2358" w:rsidRDefault="007B2358" w:rsidP="007B2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>«В детский сад с радостью»</w:t>
      </w:r>
    </w:p>
    <w:p w:rsidR="007B2358" w:rsidRPr="007B2358" w:rsidRDefault="007B2358" w:rsidP="007B2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>Деловая игра для воспитателей ясельных групп.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 xml:space="preserve"> Изменяется жизнь, изменяется и сам человек. И ведет в детский сад нового, современного ребенка. Как грамотно построить систему работы со всеми участниками образовательного процесса на этапе адаптации, вы узнаете нашей деловой игре.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>Цель: повышение профессионального мастерства педагогов.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>выявить проблемы адаптации современных детей к условиям детского дошкольного учреждения;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>обобщить представления о традиционных и инновационных формах работы с участниками образовательного процесса (детьми, семьями и педагогами) на этапе адаптации;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>разработать и представить систему работы в дошкольном учреждении   в адаптационный период в качестве практического руководства;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 xml:space="preserve">развивать у педагогов потребность в самосовершенствовании, побуждать к активной творческой деятельности. 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>ХОД РАБОТЫ: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>1ЭТАП – Приветствие (Знакомство).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 xml:space="preserve">  Ведущие представляются группе и переходят к совместной работе.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 xml:space="preserve">  - Мы рады приветствовать участников секции и в самом начале предлагаем упражнение «Приветствие», которое поможет нам познакомиться и узнать, какой город и образовательное учреждение Вы представляете.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>2 ЭТАП – Работа с определением «Адаптация».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 xml:space="preserve">  - Уважаемые  коллеги, все мы знакомы с таким важным термином, как адаптация. Понятие адаптация многоаспектно. Существуют разные его определения.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 xml:space="preserve">  И для того, чтобы обобщить наши знания, предлагаем вам подобрать подходящие слова и выражения, и составить определение «Адаптация», из предложенных слов и фраз. (Осуществляется совместная работа в подгруппах: каждая </w:t>
      </w:r>
      <w:proofErr w:type="spellStart"/>
      <w:r w:rsidRPr="007B2358">
        <w:rPr>
          <w:rFonts w:ascii="Times New Roman" w:hAnsi="Times New Roman" w:cs="Times New Roman"/>
          <w:sz w:val="24"/>
          <w:szCs w:val="24"/>
        </w:rPr>
        <w:t>минигруппа</w:t>
      </w:r>
      <w:proofErr w:type="spellEnd"/>
      <w:r w:rsidRPr="007B2358">
        <w:rPr>
          <w:rFonts w:ascii="Times New Roman" w:hAnsi="Times New Roman" w:cs="Times New Roman"/>
          <w:sz w:val="24"/>
          <w:szCs w:val="24"/>
        </w:rPr>
        <w:t xml:space="preserve"> находит на своих столах слова, из которых составит свое определение). 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 xml:space="preserve"> Идёт обсуждение получившихся вариантов. 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>/ Адаптация – процесс приспособления человека (ребенка) к новой для него среде, или изменившимся условиям.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>Адаптация – это процесс эффективного взаимодействия организма со средой.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 xml:space="preserve"> Н.М. </w:t>
      </w:r>
      <w:proofErr w:type="spellStart"/>
      <w:r w:rsidRPr="007B2358">
        <w:rPr>
          <w:rFonts w:ascii="Times New Roman" w:hAnsi="Times New Roman" w:cs="Times New Roman"/>
          <w:sz w:val="24"/>
          <w:szCs w:val="24"/>
        </w:rPr>
        <w:t>Аксарина</w:t>
      </w:r>
      <w:proofErr w:type="spellEnd"/>
      <w:r w:rsidRPr="007B2358">
        <w:rPr>
          <w:rFonts w:ascii="Times New Roman" w:hAnsi="Times New Roman" w:cs="Times New Roman"/>
          <w:sz w:val="24"/>
          <w:szCs w:val="24"/>
        </w:rPr>
        <w:t xml:space="preserve">, основываясь на учении </w:t>
      </w:r>
      <w:proofErr w:type="spellStart"/>
      <w:r w:rsidRPr="007B2358">
        <w:rPr>
          <w:rFonts w:ascii="Times New Roman" w:hAnsi="Times New Roman" w:cs="Times New Roman"/>
          <w:sz w:val="24"/>
          <w:szCs w:val="24"/>
        </w:rPr>
        <w:t>И.П.Павлова</w:t>
      </w:r>
      <w:proofErr w:type="spellEnd"/>
      <w:r w:rsidRPr="007B2358">
        <w:rPr>
          <w:rFonts w:ascii="Times New Roman" w:hAnsi="Times New Roman" w:cs="Times New Roman"/>
          <w:sz w:val="24"/>
          <w:szCs w:val="24"/>
        </w:rPr>
        <w:t>, характеризует адаптацию, как установление наиболее правильных отношений между организмом и внешней средой. /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 xml:space="preserve">3 ЭТАП - «Современный малыш» 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 xml:space="preserve"> Человек вынужден в течение всей жизни приспосабливаться к её изменяющимся условиям. Изменяется жизнь, изменяется и сам человек. И ведет к нам в детский сад нового, современного ребёнка.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 xml:space="preserve"> -Какой он, современный малыш 2-3 лет? Ваши варианты ответов: более </w:t>
      </w:r>
      <w:proofErr w:type="gramStart"/>
      <w:r w:rsidRPr="007B2358">
        <w:rPr>
          <w:rFonts w:ascii="Times New Roman" w:hAnsi="Times New Roman" w:cs="Times New Roman"/>
          <w:sz w:val="24"/>
          <w:szCs w:val="24"/>
        </w:rPr>
        <w:t>шустрый</w:t>
      </w:r>
      <w:proofErr w:type="gramEnd"/>
      <w:r w:rsidRPr="007B2358">
        <w:rPr>
          <w:rFonts w:ascii="Times New Roman" w:hAnsi="Times New Roman" w:cs="Times New Roman"/>
          <w:sz w:val="24"/>
          <w:szCs w:val="24"/>
        </w:rPr>
        <w:t>, ухудшается группа здоровья ……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 xml:space="preserve"> Современный ребенок, по мнению психологов,-  это очень 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 xml:space="preserve"> информированный, раскованный, в тоже время большое количество детей тревожных, неуверенных в себе, это </w:t>
      </w:r>
      <w:proofErr w:type="spellStart"/>
      <w:r w:rsidRPr="007B2358">
        <w:rPr>
          <w:rFonts w:ascii="Times New Roman" w:hAnsi="Times New Roman" w:cs="Times New Roman"/>
          <w:sz w:val="24"/>
          <w:szCs w:val="24"/>
        </w:rPr>
        <w:t>гиперактивный</w:t>
      </w:r>
      <w:proofErr w:type="spellEnd"/>
      <w:r w:rsidRPr="007B2358">
        <w:rPr>
          <w:rFonts w:ascii="Times New Roman" w:hAnsi="Times New Roman" w:cs="Times New Roman"/>
          <w:sz w:val="24"/>
          <w:szCs w:val="24"/>
        </w:rPr>
        <w:t xml:space="preserve">, агрессивный ребенок, ребенок с ослабленным здоровьем, ребенок с младенчества осваивающий технические новинки. 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lastRenderedPageBreak/>
        <w:t xml:space="preserve"> Интересные   данные, приводятся Институтом социологии РАН, которые говорят о приобщении детей к ТВ с младенчества. 60% родителей проводят досуг с ребенком перед ТВ, у каждого 10 ребенка все свободное время проходит у ТВ.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 xml:space="preserve"> Вот такие неутешительные данные приводят наши социологи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 xml:space="preserve"> Человек вынужден в течение всей жизни приспосабливаться к её изменяющимся условиям. Изменяется жизнь, изменяется и сам человек. И ведет к нам в детский сад нового, современного ребёнка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>4ЭТАП – Деловая игра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 xml:space="preserve"> С целью успешной адаптации детей важно грамотно спланировать систему работы со всеми участниками образовательного процесса, что мы с вами сейчас попробуем сделать в рамках деловой игры.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>В  процессе адаптации современного ребёнка к ДОУ важную роль играют все участники воспитательного процесса: дети, родители, воспитатели и психологи.  Сейчас мы предлагаем превратиться в участников адаптационного процесса. А именно в «воспитателей», «детей» и «родителей». Все присутствующие принимают предложенные им роли и приступают к процессу работы в своей группе.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>1) Анализ ситуаций.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 xml:space="preserve"> Участникам предлагается ряд заготовленных ситуаций, связанных с адаптационным периодом современного ребёнка. Каждый стол должен, соответственно своей роли, выстроить верный алгоритм действий, опираясь не только на предложенные определения, но и добавляя собственные варианты действий в данной ситуации.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 xml:space="preserve">  Обсуждение  и рефлексия получившихся результатов.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>2) Работа в группах по вопросу: «Проблемы и запросы родителей, воспитателей и с целью успешной адаптации детей».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>–Первый вопрос, который хотелось бы обсудить -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>ЧТО МЕШАЕТ УСПЕШНОЙ АДАПТАЦИИЙ? КАКИЕ НАИБОЛЕЕ ЧАСТЫЕ ПРОБЛЕМЫ  ВСТРЕЧАЮТСЯ В ПЕРИОД АДАПТАЦИИ? Выступления представителей групп.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>Обобщение</w:t>
      </w:r>
      <w:proofErr w:type="gramStart"/>
      <w:r w:rsidRPr="007B23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 xml:space="preserve">Современные психологи считают, что </w:t>
      </w:r>
      <w:proofErr w:type="gramStart"/>
      <w:r w:rsidRPr="007B2358">
        <w:rPr>
          <w:rFonts w:ascii="Times New Roman" w:hAnsi="Times New Roman" w:cs="Times New Roman"/>
          <w:sz w:val="24"/>
          <w:szCs w:val="24"/>
        </w:rPr>
        <w:t>основными факторами, влияющими на процесс адаптации являются</w:t>
      </w:r>
      <w:proofErr w:type="gramEnd"/>
      <w:r w:rsidRPr="007B2358">
        <w:rPr>
          <w:rFonts w:ascii="Times New Roman" w:hAnsi="Times New Roman" w:cs="Times New Roman"/>
          <w:sz w:val="24"/>
          <w:szCs w:val="24"/>
        </w:rPr>
        <w:t>: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>Факторы, связанные с физическим состоянием ребенка.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 xml:space="preserve">Здоровый, физически развитый малыш обладает лучшими возможностями системы адаптационных механизмов, он легче справляется с трудностями. Нервно и соматически ослабленные, быстро утомляющиеся, имеющие плохой аппетит и сон дети испытывают, как правило,  </w:t>
      </w:r>
      <w:proofErr w:type="gramStart"/>
      <w:r w:rsidRPr="007B2358">
        <w:rPr>
          <w:rFonts w:ascii="Times New Roman" w:hAnsi="Times New Roman" w:cs="Times New Roman"/>
          <w:sz w:val="24"/>
          <w:szCs w:val="24"/>
        </w:rPr>
        <w:t>значительно большие</w:t>
      </w:r>
      <w:proofErr w:type="gramEnd"/>
      <w:r w:rsidRPr="007B2358">
        <w:rPr>
          <w:rFonts w:ascii="Times New Roman" w:hAnsi="Times New Roman" w:cs="Times New Roman"/>
          <w:sz w:val="24"/>
          <w:szCs w:val="24"/>
        </w:rPr>
        <w:t xml:space="preserve"> трудности в яслях.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 xml:space="preserve">Фактор – возраст, в котором малыш поступает в детское учреждение. Этот фактор имеет глубинную связь с привязанностью ребенка к </w:t>
      </w:r>
      <w:proofErr w:type="gramStart"/>
      <w:r w:rsidRPr="007B2358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7B2358">
        <w:rPr>
          <w:rFonts w:ascii="Times New Roman" w:hAnsi="Times New Roman" w:cs="Times New Roman"/>
          <w:sz w:val="24"/>
          <w:szCs w:val="24"/>
        </w:rPr>
        <w:t xml:space="preserve"> и возникающим на этой основе невротическими формами поведения. Мы знаем, что критическим возрастом для привыкания ребенка к детскому саду является первое полугодие второго года жизни. К этому возрасту у ребенка сформированы разнообразные привычки, а умения, самостоятельность и речь еще несовершенны. Поэтому жизнь малыша тесно связана с окружающими его взрослыми, разлуку с которыми он переносит крайне болезненно.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 xml:space="preserve">Степень </w:t>
      </w:r>
      <w:proofErr w:type="spellStart"/>
      <w:r w:rsidRPr="007B235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B2358">
        <w:rPr>
          <w:rFonts w:ascii="Times New Roman" w:hAnsi="Times New Roman" w:cs="Times New Roman"/>
          <w:sz w:val="24"/>
          <w:szCs w:val="24"/>
        </w:rPr>
        <w:t xml:space="preserve"> у ребенка общения с окружающими и предметной деятельности. Обычно процесс адаптации протекает более благополучно у малыша, владеющего навыками ситуативно-делового общения. Легче всего адаптация протекает у </w:t>
      </w:r>
      <w:r w:rsidRPr="007B2358">
        <w:rPr>
          <w:rFonts w:ascii="Times New Roman" w:hAnsi="Times New Roman" w:cs="Times New Roman"/>
          <w:sz w:val="24"/>
          <w:szCs w:val="24"/>
        </w:rPr>
        <w:lastRenderedPageBreak/>
        <w:t>малышей, которые умеют длительно, разнообразно и сосредоточенно действовать с игрушками. Впервые попав в дошкольное учреждение, они быстро откликаются на предложение воспитательницы поиграть, с интересом исследуют новые игрушки. Для ребенка, умеющего хорошо играть, не составляет труда войти в контакт с любым взрослым, так, как он владеет необходимыми для этого средствами.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 xml:space="preserve">Большое влияние на течение адаптации оказывает отношение ребенка к ровесникам. Дети, которые с трудом </w:t>
      </w:r>
      <w:proofErr w:type="gramStart"/>
      <w:r w:rsidRPr="007B2358">
        <w:rPr>
          <w:rFonts w:ascii="Times New Roman" w:hAnsi="Times New Roman" w:cs="Times New Roman"/>
          <w:sz w:val="24"/>
          <w:szCs w:val="24"/>
        </w:rPr>
        <w:t>привыкают к детскому саду часто сторонятся</w:t>
      </w:r>
      <w:proofErr w:type="gramEnd"/>
      <w:r w:rsidRPr="007B2358">
        <w:rPr>
          <w:rFonts w:ascii="Times New Roman" w:hAnsi="Times New Roman" w:cs="Times New Roman"/>
          <w:sz w:val="24"/>
          <w:szCs w:val="24"/>
        </w:rPr>
        <w:t xml:space="preserve"> сверстников, плачут при их приближении, иногда ведут себя агрессивно по отношению к ним. Неумение общаться с другими детьми в сочетании с трудностями в установлении контактов </w:t>
      </w:r>
      <w:proofErr w:type="gramStart"/>
      <w:r w:rsidRPr="007B235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B2358">
        <w:rPr>
          <w:rFonts w:ascii="Times New Roman" w:hAnsi="Times New Roman" w:cs="Times New Roman"/>
          <w:sz w:val="24"/>
          <w:szCs w:val="24"/>
        </w:rPr>
        <w:t xml:space="preserve"> взрослыми еще больше отягощает сложность адаптационного периода.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>3)Работа в группах по вопросу: «Мероприятия, формы работы  и предложения для успешной адаптации  с позиции родителей, воспитателей, детей». Выступления представителей групп.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 xml:space="preserve"> Обобщение: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 xml:space="preserve"> Психологи считают, что для облегчения адаптационного периода необходимо: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>Предварительное знакомство воспитателя с ребенком и родителями;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 xml:space="preserve">Прежде всего, воспитателю нужно хорошо осознавать необходимость совместной работы с родителями, которая должна начинаться до прихода ребенка в ясли. Воспитателю следует познакомиться с родителями, наладить контакт с малышом. Данную встречу можно организовать на территории детского учреждения. Главное – это заинтересовать малыша новой для него ситуацией, вызвать у него желание еще раз прийти в детский сад, предупредить появление страха перед посторонними людьми и новой средой.  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 xml:space="preserve"> Перед поступлением ребенка в дошкольное учреждение следует обсудить с родителями ряд проблем: узнать распорядок дня ребенка, познакомить с распорядком дня в яслях. Обратить внимание родителей на то, чтобы они поощряли в ребенке стремление к самостоятельности, </w:t>
      </w:r>
      <w:proofErr w:type="gramStart"/>
      <w:r w:rsidRPr="007B2358">
        <w:rPr>
          <w:rFonts w:ascii="Times New Roman" w:hAnsi="Times New Roman" w:cs="Times New Roman"/>
          <w:sz w:val="24"/>
          <w:szCs w:val="24"/>
        </w:rPr>
        <w:t>поддерживали желание самому есть</w:t>
      </w:r>
      <w:proofErr w:type="gramEnd"/>
      <w:r w:rsidRPr="007B2358">
        <w:rPr>
          <w:rFonts w:ascii="Times New Roman" w:hAnsi="Times New Roman" w:cs="Times New Roman"/>
          <w:sz w:val="24"/>
          <w:szCs w:val="24"/>
        </w:rPr>
        <w:t xml:space="preserve">, одеваться, приучали к элементарным навыкам самообслуживания. Необходимо выяснить, как ребенок относится к посторонним взрослым, умеет ли общаться с другими детьми. Если есть трудности в этой сфере, </w:t>
      </w:r>
      <w:proofErr w:type="gramStart"/>
      <w:r w:rsidRPr="007B2358">
        <w:rPr>
          <w:rFonts w:ascii="Times New Roman" w:hAnsi="Times New Roman" w:cs="Times New Roman"/>
          <w:sz w:val="24"/>
          <w:szCs w:val="24"/>
        </w:rPr>
        <w:t>посоветовать родителям чаще водить</w:t>
      </w:r>
      <w:proofErr w:type="gramEnd"/>
      <w:r w:rsidRPr="007B2358">
        <w:rPr>
          <w:rFonts w:ascii="Times New Roman" w:hAnsi="Times New Roman" w:cs="Times New Roman"/>
          <w:sz w:val="24"/>
          <w:szCs w:val="24"/>
        </w:rPr>
        <w:t xml:space="preserve"> его на детские площадки, приглашать в гости сверстников.  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 xml:space="preserve">Участие матери в процессе адаптации. Признаком завершения периода адаптации является хорошее физическое и эмоциональное самочувствие ребенка, его увлеченная игра с игрушками, доброжелательное отношение к воспитателю и сверстникам. 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>Создание благоприятной эмоциональной атмосферы в группе;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>Педагог-профессионал  владеет арсеналом приемов, позволяющих затормаживать отрицательные эмоции малышей. Он может предложить: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 xml:space="preserve"> игры с песком и водо</w:t>
      </w:r>
      <w:proofErr w:type="gramStart"/>
      <w:r w:rsidRPr="007B2358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7B2358">
        <w:rPr>
          <w:rFonts w:ascii="Times New Roman" w:hAnsi="Times New Roman" w:cs="Times New Roman"/>
          <w:sz w:val="24"/>
          <w:szCs w:val="24"/>
        </w:rPr>
        <w:t xml:space="preserve"> дать детям небьющиеся сосуды разного объема, ложки, воронки, сита, пусть малыш переливает воду из одной емкости в другую или вылавливает сачком шарики, рыбок);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 xml:space="preserve"> монотонные движения руками </w:t>
      </w:r>
      <w:proofErr w:type="gramStart"/>
      <w:r w:rsidRPr="007B235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B2358">
        <w:rPr>
          <w:rFonts w:ascii="Times New Roman" w:hAnsi="Times New Roman" w:cs="Times New Roman"/>
          <w:sz w:val="24"/>
          <w:szCs w:val="24"/>
        </w:rPr>
        <w:t>нанизывание колец пирамидки или шариков с отверстием на шнур);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 xml:space="preserve"> сжимание кистей рук </w:t>
      </w:r>
      <w:proofErr w:type="gramStart"/>
      <w:r w:rsidRPr="007B235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B2358">
        <w:rPr>
          <w:rFonts w:ascii="Times New Roman" w:hAnsi="Times New Roman" w:cs="Times New Roman"/>
          <w:sz w:val="24"/>
          <w:szCs w:val="24"/>
        </w:rPr>
        <w:t>дайте малышу резиновую игрушку-пищалку, пусть он сжимает и разжимает кисть руки и слушает, как пищит игрушка);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 xml:space="preserve"> рисование фломастерами, маркерами, красками;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 xml:space="preserve"> слушание негромкой, спокойной музыки ( «</w:t>
      </w:r>
      <w:proofErr w:type="spellStart"/>
      <w:r w:rsidRPr="007B2358">
        <w:rPr>
          <w:rFonts w:ascii="Times New Roman" w:hAnsi="Times New Roman" w:cs="Times New Roman"/>
          <w:sz w:val="24"/>
          <w:szCs w:val="24"/>
        </w:rPr>
        <w:t>Утро</w:t>
      </w:r>
      <w:proofErr w:type="gramStart"/>
      <w:r w:rsidRPr="007B2358">
        <w:rPr>
          <w:rFonts w:ascii="Times New Roman" w:hAnsi="Times New Roman" w:cs="Times New Roman"/>
          <w:sz w:val="24"/>
          <w:szCs w:val="24"/>
        </w:rPr>
        <w:t>»Г</w:t>
      </w:r>
      <w:proofErr w:type="gramEnd"/>
      <w:r w:rsidRPr="007B2358">
        <w:rPr>
          <w:rFonts w:ascii="Times New Roman" w:hAnsi="Times New Roman" w:cs="Times New Roman"/>
          <w:sz w:val="24"/>
          <w:szCs w:val="24"/>
        </w:rPr>
        <w:t>рига</w:t>
      </w:r>
      <w:proofErr w:type="spellEnd"/>
      <w:r w:rsidRPr="007B2358">
        <w:rPr>
          <w:rFonts w:ascii="Times New Roman" w:hAnsi="Times New Roman" w:cs="Times New Roman"/>
          <w:sz w:val="24"/>
          <w:szCs w:val="24"/>
        </w:rPr>
        <w:t xml:space="preserve">,  «Король </w:t>
      </w:r>
      <w:proofErr w:type="spellStart"/>
      <w:r w:rsidRPr="007B2358">
        <w:rPr>
          <w:rFonts w:ascii="Times New Roman" w:hAnsi="Times New Roman" w:cs="Times New Roman"/>
          <w:sz w:val="24"/>
          <w:szCs w:val="24"/>
        </w:rPr>
        <w:t>гномов»Шуберта</w:t>
      </w:r>
      <w:proofErr w:type="spellEnd"/>
      <w:r w:rsidRPr="007B2358">
        <w:rPr>
          <w:rFonts w:ascii="Times New Roman" w:hAnsi="Times New Roman" w:cs="Times New Roman"/>
          <w:sz w:val="24"/>
          <w:szCs w:val="24"/>
        </w:rPr>
        <w:t>,  «</w:t>
      </w:r>
      <w:proofErr w:type="spellStart"/>
      <w:r w:rsidRPr="007B2358">
        <w:rPr>
          <w:rFonts w:ascii="Times New Roman" w:hAnsi="Times New Roman" w:cs="Times New Roman"/>
          <w:sz w:val="24"/>
          <w:szCs w:val="24"/>
        </w:rPr>
        <w:t>Мелодия»Глюка</w:t>
      </w:r>
      <w:proofErr w:type="spellEnd"/>
      <w:r w:rsidRPr="007B2358">
        <w:rPr>
          <w:rFonts w:ascii="Times New Roman" w:hAnsi="Times New Roman" w:cs="Times New Roman"/>
          <w:sz w:val="24"/>
          <w:szCs w:val="24"/>
        </w:rPr>
        <w:t>);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lastRenderedPageBreak/>
        <w:t xml:space="preserve"> Основная задача игр в этот период – наладить доверительные отношения с каждым ребенком, подарить минуты радости малышам, вызвать положительное отношение к детскому саду. В данный период нужны и индивидуальные, и фронтальные игры, чтобы ни один ребенок не чувствовал себя обделенным вниманием.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>Определение психологической готовности ребенка к поступлению в дошкольное учреждение. Все привычки и особенности ребенка сразу выяснить сложно, но в  беседе и процессе анкетирования можно узнать о характерных особенностях ребенка, интересах, склонностях, и сделать прогноз готовности его к поступлению в дошкольное учреждение.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>Построение взаимодействия в триаде «ребенок – родитель - педагог</w:t>
      </w:r>
      <w:proofErr w:type="gramStart"/>
      <w:r w:rsidRPr="007B2358">
        <w:rPr>
          <w:rFonts w:ascii="Times New Roman" w:hAnsi="Times New Roman" w:cs="Times New Roman"/>
          <w:sz w:val="24"/>
          <w:szCs w:val="24"/>
        </w:rPr>
        <w:t xml:space="preserve">».. </w:t>
      </w:r>
      <w:proofErr w:type="gramEnd"/>
      <w:r w:rsidRPr="007B2358">
        <w:rPr>
          <w:rFonts w:ascii="Times New Roman" w:hAnsi="Times New Roman" w:cs="Times New Roman"/>
          <w:sz w:val="24"/>
          <w:szCs w:val="24"/>
        </w:rPr>
        <w:t>Это ведет к качественному изменению процесса адаптации ребенка к условиям образовательного учреждения и построению единого ценностного образовательного пространства в системе взаимодействия семьи и детского сада.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>6 ЭТАП – Обобщение опыта работы.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 xml:space="preserve"> Подведение итогов работы в группах.</w:t>
      </w:r>
    </w:p>
    <w:p w:rsidR="007B2358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 xml:space="preserve"> - Мы объединили результаты групповой работы в  примерной программе  « В детский сад с радостью» в электронном виде. На основе этих материалов вы можете разработать систему организации адаптационного периода для конкретного дошкольного учреждения с учетом специфики работы. </w:t>
      </w:r>
    </w:p>
    <w:p w:rsidR="00B830A2" w:rsidRPr="007B2358" w:rsidRDefault="007B2358" w:rsidP="007B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58">
        <w:rPr>
          <w:rFonts w:ascii="Times New Roman" w:hAnsi="Times New Roman" w:cs="Times New Roman"/>
          <w:sz w:val="24"/>
          <w:szCs w:val="24"/>
        </w:rPr>
        <w:t xml:space="preserve"> (Вручаем каждому из участников разработку получившейся системы адаптационных мероприятий…)</w:t>
      </w:r>
    </w:p>
    <w:sectPr w:rsidR="00B830A2" w:rsidRPr="007B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58"/>
    <w:rsid w:val="007B2358"/>
    <w:rsid w:val="00B8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1503</Words>
  <Characters>8571</Characters>
  <Application>Microsoft Office Word</Application>
  <DocSecurity>0</DocSecurity>
  <Lines>71</Lines>
  <Paragraphs>20</Paragraphs>
  <ScaleCrop>false</ScaleCrop>
  <Company/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2015-04-05T16:17:00Z</dcterms:created>
  <dcterms:modified xsi:type="dcterms:W3CDTF">2015-04-05T16:18:00Z</dcterms:modified>
</cp:coreProperties>
</file>