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F" w:rsidRPr="00EF3136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b/>
          <w:iCs/>
          <w:color w:val="000000"/>
          <w:sz w:val="28"/>
          <w:szCs w:val="28"/>
        </w:rPr>
      </w:pPr>
      <w:r w:rsidRPr="00EF3136">
        <w:rPr>
          <w:i/>
          <w:iCs/>
          <w:color w:val="000000"/>
          <w:sz w:val="28"/>
          <w:szCs w:val="28"/>
        </w:rPr>
        <w:t xml:space="preserve">                                       </w:t>
      </w:r>
      <w:r w:rsidR="00EF3136">
        <w:rPr>
          <w:i/>
          <w:iCs/>
          <w:color w:val="000000"/>
          <w:sz w:val="28"/>
          <w:szCs w:val="28"/>
        </w:rPr>
        <w:t xml:space="preserve">   </w:t>
      </w:r>
      <w:r w:rsidRPr="00EF3136">
        <w:rPr>
          <w:i/>
          <w:iCs/>
          <w:color w:val="000000"/>
          <w:sz w:val="28"/>
          <w:szCs w:val="28"/>
        </w:rPr>
        <w:t xml:space="preserve"> </w:t>
      </w:r>
      <w:r w:rsidR="00EF3136" w:rsidRPr="00EF3136">
        <w:rPr>
          <w:b/>
          <w:iCs/>
          <w:color w:val="000000"/>
          <w:sz w:val="28"/>
          <w:szCs w:val="28"/>
        </w:rPr>
        <w:t xml:space="preserve"> </w:t>
      </w:r>
      <w:r w:rsidRPr="00EF3136">
        <w:rPr>
          <w:b/>
          <w:iCs/>
          <w:color w:val="000000"/>
          <w:sz w:val="28"/>
          <w:szCs w:val="28"/>
        </w:rPr>
        <w:t xml:space="preserve"> Диапазон</w:t>
      </w:r>
      <w:r w:rsidR="00CE3E9E" w:rsidRPr="00EF3136">
        <w:rPr>
          <w:b/>
          <w:iCs/>
          <w:color w:val="000000"/>
          <w:sz w:val="28"/>
          <w:szCs w:val="28"/>
        </w:rPr>
        <w:t xml:space="preserve"> </w:t>
      </w:r>
    </w:p>
    <w:p w:rsidR="00406D2A" w:rsidRDefault="00406D2A" w:rsidP="00FC1DEC">
      <w:pPr>
        <w:pStyle w:val="a3"/>
        <w:spacing w:before="0" w:beforeAutospacing="0" w:after="120" w:afterAutospacing="0" w:line="288" w:lineRule="atLeast"/>
        <w:jc w:val="both"/>
        <w:rPr>
          <w:b/>
          <w:iCs/>
          <w:color w:val="000000"/>
        </w:rPr>
      </w:pPr>
    </w:p>
    <w:p w:rsid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406D2A">
        <w:rPr>
          <w:b/>
          <w:iCs/>
          <w:color w:val="000000"/>
        </w:rPr>
        <w:t>Цель:</w:t>
      </w:r>
      <w:r>
        <w:rPr>
          <w:b/>
          <w:i/>
          <w:iCs/>
          <w:color w:val="000000"/>
        </w:rPr>
        <w:t xml:space="preserve"> </w:t>
      </w:r>
      <w:r w:rsidRPr="0070615F">
        <w:rPr>
          <w:color w:val="000000"/>
        </w:rPr>
        <w:t xml:space="preserve"> </w:t>
      </w:r>
      <w:r w:rsidR="00126558">
        <w:rPr>
          <w:color w:val="000000"/>
        </w:rPr>
        <w:t xml:space="preserve">познакомить учащихся с понятием "диапазон", </w:t>
      </w:r>
      <w:r w:rsidRPr="0070615F">
        <w:rPr>
          <w:color w:val="000000"/>
        </w:rPr>
        <w:t>формирование у школьников певческой культуры как неотъемлемой части их музыкальной культуры в целом.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126558">
        <w:rPr>
          <w:b/>
          <w:iCs/>
          <w:color w:val="000000"/>
        </w:rPr>
        <w:t>Задачи</w:t>
      </w:r>
      <w:r w:rsidRPr="00126558">
        <w:rPr>
          <w:rStyle w:val="apple-converted-space"/>
          <w:b/>
          <w:color w:val="000000"/>
        </w:rPr>
        <w:t> </w:t>
      </w:r>
      <w:r w:rsidRPr="0070615F">
        <w:rPr>
          <w:color w:val="000000"/>
        </w:rPr>
        <w:t>вокально-хоровой работы: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развитие интереса и любви к хоровому пению и музыкальному искусству;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воспитание художественного вкуса;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развивать певческий голос (формировать естественное звучание, расширять диапазон и т.п.);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воспитывать вокально-хоровые навыки как основу выразительного, грамотного и художественного исполнения;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развивать музыкальные способности;</w:t>
      </w:r>
    </w:p>
    <w:p w:rsidR="0070615F" w:rsidRPr="0070615F" w:rsidRDefault="0070615F" w:rsidP="00FC1DEC">
      <w:pPr>
        <w:pStyle w:val="a3"/>
        <w:spacing w:before="0" w:beforeAutospacing="0" w:after="120" w:afterAutospacing="0" w:line="288" w:lineRule="atLeast"/>
        <w:jc w:val="both"/>
        <w:rPr>
          <w:color w:val="000000"/>
        </w:rPr>
      </w:pPr>
      <w:r w:rsidRPr="0070615F">
        <w:rPr>
          <w:color w:val="000000"/>
        </w:rPr>
        <w:t>- формировать творческое отношение к исполнению музыки.</w:t>
      </w:r>
    </w:p>
    <w:p w:rsidR="00161971" w:rsidRDefault="00161971" w:rsidP="00FC1DE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BC8" w:rsidRPr="00F11D7F" w:rsidRDefault="00482BC8" w:rsidP="00FC1DEC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Формирование УУД:</w:t>
      </w:r>
    </w:p>
    <w:p w:rsidR="00482BC8" w:rsidRPr="00F11D7F" w:rsidRDefault="00482BC8" w:rsidP="00FC1D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4"/>
          <w:szCs w:val="24"/>
          <w:lang w:eastAsia="ru-RU"/>
        </w:rPr>
        <w:t>Личностные:</w:t>
      </w:r>
      <w:r w:rsidRPr="00F11D7F">
        <w:rPr>
          <w:color w:val="1D1B11" w:themeColor="background2" w:themeShade="1A"/>
          <w:sz w:val="24"/>
          <w:szCs w:val="24"/>
        </w:rPr>
        <w:t xml:space="preserve"> </w:t>
      </w:r>
      <w:r w:rsidRPr="00F11D7F">
        <w:rPr>
          <w:rStyle w:val="c2"/>
          <w:rFonts w:ascii="Times New Roman" w:hAnsi="Times New Roman" w:cs="Times New Roman"/>
          <w:color w:val="1D1B11" w:themeColor="background2" w:themeShade="1A"/>
          <w:sz w:val="24"/>
          <w:szCs w:val="24"/>
        </w:rPr>
        <w:t>выражать положительное отношение к процессу познания, проявлять желание узнавать  новое.</w:t>
      </w:r>
    </w:p>
    <w:p w:rsidR="00482BC8" w:rsidRPr="00F11D7F" w:rsidRDefault="00482BC8" w:rsidP="00FC1DEC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11D7F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4"/>
          <w:szCs w:val="24"/>
          <w:lang w:eastAsia="ru-RU"/>
        </w:rPr>
        <w:t>Регулятивные:</w:t>
      </w:r>
      <w:r w:rsidRPr="00F11D7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F11D7F">
        <w:rPr>
          <w:rStyle w:val="c2"/>
          <w:rFonts w:ascii="Times New Roman" w:hAnsi="Times New Roman" w:cs="Times New Roman"/>
          <w:color w:val="1D1B11" w:themeColor="background2" w:themeShade="1A"/>
          <w:sz w:val="24"/>
          <w:szCs w:val="24"/>
        </w:rPr>
        <w:t>умение  размышлять, отвечать на вопросы, развитие умения осмыслить полученную информацию, формирование умения анализировать.</w:t>
      </w:r>
    </w:p>
    <w:p w:rsidR="00482BC8" w:rsidRPr="00F11D7F" w:rsidRDefault="00482BC8" w:rsidP="00FC1D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4"/>
          <w:szCs w:val="24"/>
          <w:lang w:eastAsia="ru-RU"/>
        </w:rPr>
        <w:t>Познавательные:</w:t>
      </w:r>
      <w:r w:rsidRPr="00F11D7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учатся различать русские народные инструменты, их тембры звучания; </w:t>
      </w:r>
    </w:p>
    <w:p w:rsidR="00482BC8" w:rsidRPr="00F11D7F" w:rsidRDefault="00482BC8" w:rsidP="00FC1D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bCs/>
          <w:i/>
          <w:color w:val="1D1B11" w:themeColor="background2" w:themeShade="1A"/>
          <w:sz w:val="24"/>
          <w:szCs w:val="24"/>
          <w:lang w:eastAsia="ru-RU"/>
        </w:rPr>
        <w:t>Коммуникативные:</w:t>
      </w:r>
      <w:r w:rsidRPr="00F11D7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 воспитывать уважение к мнению одноклассников, умение работать в группах, выражать свое мнение о музыке, понимать содержание вопросов и воспроизводить несложные вопросы о музыке; участие в коллективном пении.</w:t>
      </w:r>
    </w:p>
    <w:p w:rsidR="00482BC8" w:rsidRPr="00F11D7F" w:rsidRDefault="00482BC8" w:rsidP="00FC1D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C46286" w:rsidRPr="00406D2A" w:rsidRDefault="00482BC8" w:rsidP="00FC1D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B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06D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2BC8">
        <w:rPr>
          <w:rFonts w:ascii="Times New Roman" w:hAnsi="Times New Roman" w:cs="Times New Roman"/>
          <w:sz w:val="24"/>
          <w:szCs w:val="24"/>
        </w:rPr>
        <w:t xml:space="preserve"> </w:t>
      </w:r>
      <w:r w:rsidRPr="00406D2A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406D2A" w:rsidRPr="00406D2A">
        <w:rPr>
          <w:rFonts w:ascii="Times New Roman" w:hAnsi="Times New Roman" w:cs="Times New Roman"/>
          <w:b/>
          <w:sz w:val="24"/>
          <w:szCs w:val="24"/>
        </w:rPr>
        <w:t>:</w:t>
      </w:r>
    </w:p>
    <w:p w:rsidR="00406D2A" w:rsidRPr="00FC1DEC" w:rsidRDefault="00406D2A" w:rsidP="00FC1D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EC">
        <w:rPr>
          <w:rFonts w:ascii="Times New Roman" w:hAnsi="Times New Roman" w:cs="Times New Roman"/>
          <w:b/>
          <w:sz w:val="24"/>
          <w:szCs w:val="24"/>
        </w:rPr>
        <w:t>1. Организационный момент. Мотивация.</w:t>
      </w:r>
    </w:p>
    <w:p w:rsidR="00406D2A" w:rsidRDefault="00406D2A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</w:t>
      </w:r>
      <w:r w:rsidR="004365D0">
        <w:rPr>
          <w:rFonts w:ascii="Times New Roman" w:hAnsi="Times New Roman" w:cs="Times New Roman"/>
          <w:sz w:val="24"/>
          <w:szCs w:val="24"/>
        </w:rPr>
        <w:t xml:space="preserve">, ребята. </w:t>
      </w:r>
    </w:p>
    <w:p w:rsidR="00406D2A" w:rsidRDefault="00406D2A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6D2A">
        <w:rPr>
          <w:rFonts w:ascii="Times New Roman" w:hAnsi="Times New Roman" w:cs="Times New Roman"/>
          <w:sz w:val="24"/>
          <w:szCs w:val="24"/>
        </w:rPr>
        <w:t>Пожелайте мысленно друг другу что-то хорошее.</w:t>
      </w:r>
      <w:r w:rsidR="00156E94">
        <w:rPr>
          <w:rFonts w:ascii="Times New Roman" w:hAnsi="Times New Roman" w:cs="Times New Roman"/>
          <w:sz w:val="24"/>
          <w:szCs w:val="24"/>
        </w:rPr>
        <w:t xml:space="preserve"> И на этой приятной ноте мы начинаем наше занятие.</w:t>
      </w:r>
    </w:p>
    <w:p w:rsidR="009564DE" w:rsidRPr="00FC1DEC" w:rsidRDefault="00156E94" w:rsidP="00FC1D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EC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на картинке?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(Поющих детей)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чего мы поем, разговариваем?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помощью голоса)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ребята. Все ли ноты музыкальных инструментов мы можем спеть?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(Нет)</w:t>
      </w:r>
    </w:p>
    <w:p w:rsidR="00FE56D6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почему?</w:t>
      </w:r>
    </w:p>
    <w:p w:rsidR="00FC1DEC" w:rsidRDefault="00FE56D6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(Потому что мы не сможем спеть </w:t>
      </w:r>
      <w:r w:rsidR="00FC1DEC">
        <w:rPr>
          <w:rFonts w:ascii="Times New Roman" w:hAnsi="Times New Roman" w:cs="Times New Roman"/>
          <w:sz w:val="24"/>
          <w:szCs w:val="24"/>
        </w:rPr>
        <w:t>высокие или низкие ноты)</w:t>
      </w:r>
    </w:p>
    <w:p w:rsidR="00FC1DEC" w:rsidRPr="00F11D7F" w:rsidRDefault="00FC1DEC" w:rsidP="008F0062">
      <w:pPr>
        <w:spacing w:after="12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11D7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3. </w:t>
      </w:r>
      <w:r w:rsidRPr="00F11D7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Постановка учебной задачи.</w:t>
      </w:r>
    </w:p>
    <w:p w:rsidR="00FC1DEC" w:rsidRPr="00F11D7F" w:rsidRDefault="00FC1DEC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 w:rsidRPr="00F11D7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 xml:space="preserve">   А теперь, попробуем определить цель нашего урока.</w:t>
      </w:r>
    </w:p>
    <w:p w:rsidR="00FC1DEC" w:rsidRDefault="004365D0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- О чем мы  беседовали</w:t>
      </w:r>
      <w:r w:rsidR="00FC1DEC" w:rsidRPr="00F11D7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, ребята?</w:t>
      </w:r>
    </w:p>
    <w:p w:rsidR="004365D0" w:rsidRDefault="004365D0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(О том, что мы поем и разговариваем с помощью голоса, и у нашего голоса есть определенные возможности)</w:t>
      </w:r>
    </w:p>
    <w:p w:rsidR="007A67CB" w:rsidRDefault="004365D0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- Правильно, попро</w:t>
      </w:r>
      <w:r w:rsidR="007A67CB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буйте отгадать о чем мы будем говорить?</w:t>
      </w:r>
    </w:p>
    <w:p w:rsidR="004365D0" w:rsidRDefault="007A67CB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(</w:t>
      </w:r>
      <w:r w:rsidR="004365D0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 xml:space="preserve"> </w:t>
      </w:r>
      <w:r w:rsidR="00CE3E9E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О возможности певческого голоса)</w:t>
      </w:r>
    </w:p>
    <w:p w:rsidR="00CE3E9E" w:rsidRDefault="00CE3E9E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- Правильно. Сегодня мы будем говорить о диапазоне.</w:t>
      </w:r>
    </w:p>
    <w:p w:rsidR="00FC1DEC" w:rsidRPr="00F11D7F" w:rsidRDefault="00FC1DEC" w:rsidP="008F0062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</w:p>
    <w:p w:rsidR="000344E6" w:rsidRPr="00F11D7F" w:rsidRDefault="000344E6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4. Открытие нового знания</w:t>
      </w:r>
    </w:p>
    <w:p w:rsidR="00FC1DEC" w:rsidRDefault="000344E6" w:rsidP="008F0062">
      <w:pPr>
        <w:spacing w:after="1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11D7F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Запишите тему нашего урока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"Диапазон"</w:t>
      </w:r>
    </w:p>
    <w:p w:rsidR="00DA627F" w:rsidRPr="00DD5CDE" w:rsidRDefault="00DA627F" w:rsidP="008F00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Диапазон - это звуковой об</w:t>
      </w:r>
      <w:r w:rsidR="00DD5C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ем.</w:t>
      </w:r>
      <w:r w:rsidR="00DD5CDE" w:rsidRPr="00DD5C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DD5CD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Это возможности певца брать те или иные ноты. </w:t>
      </w:r>
    </w:p>
    <w:p w:rsidR="00DA627F" w:rsidRDefault="009564DE" w:rsidP="008F006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Диапазон</w:t>
      </w:r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охват </w:t>
      </w:r>
      <w:proofErr w:type="spellStart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звуковысот</w:t>
      </w:r>
      <w:proofErr w:type="spellEnd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нижней и верхней границами, допустимыми для голоса человека или музыкального инструмента.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88" w:rsidRDefault="00DD5CDE" w:rsidP="008F0062">
      <w:pPr>
        <w:spacing w:after="120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pason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греческого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происхождения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C60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музыке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Подмузыкальным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диапазоном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понимается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расстояние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6558" w:rsidRDefault="006C6088" w:rsidP="008F0062">
      <w:pPr>
        <w:spacing w:after="1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низкого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звука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издать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</w:t>
      </w:r>
      <w:r w:rsidR="00DD5C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высокого</w:t>
      </w:r>
      <w:r w:rsidR="009564DE"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4DE"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</w:t>
      </w:r>
      <w:r w:rsidR="009564DE"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5264" w:rsidRDefault="009564DE" w:rsidP="008F0062">
      <w:pPr>
        <w:spacing w:after="1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диапазоны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r w:rsidR="006C6088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остальных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инструментов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высоких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низких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r w:rsidR="005A52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звучат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неодинаково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низкие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басовые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рояля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тяжеловесны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грузны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авысокие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колокольчикам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отрезки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5264" w:rsidRDefault="009564DE" w:rsidP="008F0062">
      <w:pPr>
        <w:spacing w:after="1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диапазона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отличающиеся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отдруга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звучания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называются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5CDE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регистрами</w:t>
      </w:r>
      <w:r w:rsidRPr="00DD5C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5264" w:rsidRDefault="009564DE" w:rsidP="008F0062">
      <w:pPr>
        <w:spacing w:after="1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Обычно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различают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нижний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A5264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верхний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употребителен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инструментов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певческих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64DE" w:rsidRDefault="009564DE" w:rsidP="008F006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5CDE" w:rsidRPr="009564DE" w:rsidRDefault="00DD5CDE" w:rsidP="008F00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Все мы с рождения обладаем определенным диапазоном. Его можно развивать на несколько тонов в случае необходимости.</w:t>
      </w:r>
    </w:p>
    <w:p w:rsidR="00CE3E9E" w:rsidRPr="00156E94" w:rsidRDefault="00CE3E9E" w:rsidP="00FC1DEC">
      <w:pPr>
        <w:pStyle w:val="a3"/>
        <w:spacing w:before="0" w:beforeAutospacing="0" w:after="120" w:afterAutospacing="0" w:line="280" w:lineRule="atLeast"/>
        <w:jc w:val="both"/>
        <w:textAlignment w:val="baseline"/>
        <w:rPr>
          <w:color w:val="000000" w:themeColor="text1"/>
        </w:rPr>
      </w:pPr>
    </w:p>
    <w:p w:rsidR="008F0062" w:rsidRDefault="00126558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5.Игра "Музыкант"</w:t>
      </w:r>
    </w:p>
    <w:p w:rsidR="008F0062" w:rsidRDefault="008F0062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F00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-По</w:t>
      </w:r>
      <w:r w:rsidR="0012655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слушайте звук инструмента и определите</w:t>
      </w:r>
      <w:r w:rsidRPr="008F00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12655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его </w:t>
      </w:r>
      <w:r w:rsidRPr="008F006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диапазон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8F0062" w:rsidRDefault="00996277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(Игра на тамбурине</w:t>
      </w:r>
      <w:r w:rsidR="0012655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треугольнике, маракасе, кастаньете и ксилофоне)</w:t>
      </w:r>
    </w:p>
    <w:p w:rsidR="00C248A1" w:rsidRDefault="00996277" w:rsidP="00C248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</w:t>
      </w:r>
      <w:r w:rsidR="007078A5" w:rsidRPr="007078A5">
        <w:rPr>
          <w:color w:val="000000" w:themeColor="text1"/>
          <w:shd w:val="clear" w:color="auto" w:fill="FFFFFF"/>
        </w:rPr>
        <w:t xml:space="preserve">Диапазон </w:t>
      </w:r>
      <w:r w:rsidR="007078A5" w:rsidRPr="00C20B28">
        <w:rPr>
          <w:i/>
          <w:color w:val="000000" w:themeColor="text1"/>
          <w:shd w:val="clear" w:color="auto" w:fill="FFFFFF"/>
        </w:rPr>
        <w:t xml:space="preserve">ксилофона </w:t>
      </w:r>
      <w:r w:rsidR="007078A5" w:rsidRPr="007078A5">
        <w:rPr>
          <w:color w:val="000000" w:themeColor="text1"/>
          <w:shd w:val="clear" w:color="auto" w:fill="FFFFFF"/>
        </w:rPr>
        <w:t xml:space="preserve">— от си малой октавы до </w:t>
      </w:r>
      <w:proofErr w:type="spellStart"/>
      <w:r w:rsidR="007078A5" w:rsidRPr="007078A5">
        <w:rPr>
          <w:color w:val="000000" w:themeColor="text1"/>
          <w:shd w:val="clear" w:color="auto" w:fill="FFFFFF"/>
        </w:rPr>
        <w:t>до</w:t>
      </w:r>
      <w:proofErr w:type="spellEnd"/>
      <w:r w:rsidR="007078A5" w:rsidRPr="007078A5">
        <w:rPr>
          <w:color w:val="000000" w:themeColor="text1"/>
          <w:shd w:val="clear" w:color="auto" w:fill="FFFFFF"/>
        </w:rPr>
        <w:t xml:space="preserve"> четвертой октавы.</w:t>
      </w:r>
      <w:r w:rsidR="007078A5" w:rsidRPr="007078A5">
        <w:rPr>
          <w:color w:val="000000" w:themeColor="text1"/>
          <w:bdr w:val="none" w:sz="0" w:space="0" w:color="auto" w:frame="1"/>
          <w:shd w:val="clear" w:color="auto" w:fill="FFFFFF"/>
        </w:rPr>
        <w:br/>
      </w:r>
      <w:r w:rsidRPr="00C20B28">
        <w:rPr>
          <w:bCs/>
          <w:i/>
          <w:color w:val="000000" w:themeColor="text1"/>
          <w:bdr w:val="none" w:sz="0" w:space="0" w:color="auto" w:frame="1"/>
        </w:rPr>
        <w:t xml:space="preserve">   </w:t>
      </w:r>
      <w:r w:rsidR="00C248A1" w:rsidRPr="00C20B28">
        <w:rPr>
          <w:bCs/>
          <w:i/>
          <w:color w:val="000000" w:themeColor="text1"/>
          <w:bdr w:val="none" w:sz="0" w:space="0" w:color="auto" w:frame="1"/>
        </w:rPr>
        <w:t>Треугольник</w:t>
      </w:r>
      <w:r w:rsidR="00C248A1" w:rsidRPr="00C248A1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="00C248A1" w:rsidRPr="00C248A1">
        <w:rPr>
          <w:color w:val="000000" w:themeColor="text1"/>
        </w:rPr>
        <w:t>оркестровый представляет собой стальной прут, которому придана незамкнутая треугольная форма.</w:t>
      </w:r>
      <w:r w:rsidR="00A513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248A1" w:rsidRPr="00C248A1">
        <w:rPr>
          <w:color w:val="000000" w:themeColor="text1"/>
        </w:rPr>
        <w:t xml:space="preserve">Звук треугольника яркий, звенящий. </w:t>
      </w:r>
      <w:r w:rsidRPr="00996277">
        <w:rPr>
          <w:color w:val="000000"/>
          <w:shd w:val="clear" w:color="auto" w:fill="FFFFFF"/>
        </w:rPr>
        <w:t>У треугольника нет определенной высоты звука: она зависит от того, в каком месте и насколько сильно его ударить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="00C248A1" w:rsidRPr="00C248A1">
        <w:rPr>
          <w:color w:val="000000" w:themeColor="text1"/>
        </w:rPr>
        <w:t xml:space="preserve"> </w:t>
      </w:r>
    </w:p>
    <w:p w:rsidR="00996277" w:rsidRPr="00C20652" w:rsidRDefault="00996277" w:rsidP="00C248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C16BE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C20652" w:rsidRPr="00C20B28">
        <w:rPr>
          <w:i/>
          <w:color w:val="000000" w:themeColor="text1"/>
        </w:rPr>
        <w:t>Кастаньеты-</w:t>
      </w:r>
      <w:r w:rsidR="00C20652">
        <w:rPr>
          <w:color w:val="000000" w:themeColor="text1"/>
        </w:rPr>
        <w:t xml:space="preserve"> </w:t>
      </w:r>
      <w:r w:rsidR="00C20652" w:rsidRPr="00C20652">
        <w:rPr>
          <w:rStyle w:val="w"/>
          <w:color w:val="000000"/>
          <w:shd w:val="clear" w:color="auto" w:fill="FFFFFF"/>
        </w:rPr>
        <w:t>испанский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деревянный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ударныйинструмент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неопределенной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звучности</w:t>
      </w:r>
      <w:r w:rsidR="00C20652" w:rsidRPr="00C20652">
        <w:rPr>
          <w:color w:val="000000"/>
          <w:shd w:val="clear" w:color="auto" w:fill="FFFFFF"/>
        </w:rPr>
        <w:t>;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состоит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из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двух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деревянных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небольших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полушарий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величиною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сладонь</w:t>
      </w:r>
      <w:r w:rsidR="00C20652" w:rsidRPr="00C20652">
        <w:rPr>
          <w:color w:val="000000"/>
          <w:shd w:val="clear" w:color="auto" w:fill="FFFFFF"/>
        </w:rPr>
        <w:t>,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связанных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между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собой</w:t>
      </w:r>
      <w:r w:rsidR="00C20652" w:rsidRPr="00C20652">
        <w:rPr>
          <w:rStyle w:val="apple-converted-space"/>
          <w:color w:val="000000"/>
          <w:shd w:val="clear" w:color="auto" w:fill="FFFFFF"/>
        </w:rPr>
        <w:t> </w:t>
      </w:r>
      <w:r w:rsidR="00C20652" w:rsidRPr="00C20652">
        <w:rPr>
          <w:rStyle w:val="w"/>
          <w:color w:val="000000"/>
          <w:shd w:val="clear" w:color="auto" w:fill="FFFFFF"/>
        </w:rPr>
        <w:t>веревками</w:t>
      </w:r>
      <w:r w:rsidRPr="00C20652">
        <w:rPr>
          <w:color w:val="000000" w:themeColor="text1"/>
        </w:rPr>
        <w:t xml:space="preserve"> </w:t>
      </w:r>
    </w:p>
    <w:p w:rsidR="00392E42" w:rsidRPr="00C20652" w:rsidRDefault="00C20652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20B28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</w:rPr>
        <w:t>Мара́кас</w:t>
      </w:r>
      <w:proofErr w:type="spellEnd"/>
      <w:r w:rsidRPr="00C20B2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 </w:t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древнейший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Ударные музыкальные инструменты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ударно-шумовой инструмент</w:t>
        </w:r>
      </w:hyperlink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коренных жителей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Антильские острова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Антильских островов</w:t>
        </w:r>
      </w:hyperlink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</w:t>
      </w:r>
      <w:hyperlink r:id="rId7" w:tooltip="Индейцы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индейцев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"https://ru.wikipedia.org/wiki/%D0%A2%D0%B0%D0%B8%D0%BD%D0%BE_(%D0%BD%D0%B0%D1%80%D0%BE%D0%B4)" \o "Таино (народ)" </w:instrText>
      </w:r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20B2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таино</w:t>
      </w:r>
      <w:proofErr w:type="spellEnd"/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разновидность погремушки, издающей при потряхивании характерный шуршащий звук.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FFF"/>
        </w:rPr>
        <w:t>Маракасы</w:t>
      </w:r>
      <w:r w:rsidRPr="00C20B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 </w:t>
      </w:r>
      <w:r w:rsidRPr="00C20652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относятся к семейству трещоток и погремушек.</w:t>
      </w:r>
    </w:p>
    <w:p w:rsidR="00392E42" w:rsidRPr="00C20B28" w:rsidRDefault="00C20B28" w:rsidP="008F00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B28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Тамбурин</w:t>
      </w:r>
      <w:r w:rsidRPr="00C20B2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ударный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музыкальный инструмент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неопределенной высоты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Фактически представляет собой один обод, звучащей же частью инструмента являются металлические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тарелочки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бубенчики</w:t>
        </w:r>
      </w:hyperlink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закрепленные непосредственно на нем.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56E94" w:rsidRDefault="008F0062" w:rsidP="00FC1D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06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F006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F0062">
        <w:rPr>
          <w:rFonts w:ascii="Times New Roman" w:hAnsi="Times New Roman" w:cs="Times New Roman"/>
          <w:b/>
          <w:sz w:val="24"/>
          <w:szCs w:val="24"/>
        </w:rPr>
        <w:t>.</w:t>
      </w:r>
    </w:p>
    <w:p w:rsidR="00CE7786" w:rsidRDefault="00CE7786" w:rsidP="00FC1DE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Проектная работа.</w:t>
      </w:r>
    </w:p>
    <w:p w:rsidR="00CE7786" w:rsidRDefault="006C6088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786" w:rsidRPr="00CE7786">
        <w:rPr>
          <w:rFonts w:ascii="Times New Roman" w:hAnsi="Times New Roman" w:cs="Times New Roman"/>
          <w:sz w:val="24"/>
          <w:szCs w:val="24"/>
        </w:rPr>
        <w:t xml:space="preserve">Теперь разделимся на четыре группы и </w:t>
      </w:r>
      <w:r w:rsidR="00FE4A29">
        <w:rPr>
          <w:rFonts w:ascii="Times New Roman" w:hAnsi="Times New Roman" w:cs="Times New Roman"/>
          <w:sz w:val="24"/>
          <w:szCs w:val="24"/>
        </w:rPr>
        <w:t xml:space="preserve">попробуем сделать мини проект </w:t>
      </w:r>
      <w:r w:rsidR="003F5529">
        <w:rPr>
          <w:rFonts w:ascii="Times New Roman" w:hAnsi="Times New Roman" w:cs="Times New Roman"/>
          <w:sz w:val="24"/>
          <w:szCs w:val="24"/>
        </w:rPr>
        <w:t>"Диапазон хора</w:t>
      </w:r>
      <w:r w:rsidR="00FE4A29">
        <w:rPr>
          <w:rFonts w:ascii="Times New Roman" w:hAnsi="Times New Roman" w:cs="Times New Roman"/>
          <w:sz w:val="24"/>
          <w:szCs w:val="24"/>
        </w:rPr>
        <w:t>"</w:t>
      </w:r>
      <w:r w:rsidR="003F5529">
        <w:rPr>
          <w:rFonts w:ascii="Times New Roman" w:hAnsi="Times New Roman" w:cs="Times New Roman"/>
          <w:sz w:val="24"/>
          <w:szCs w:val="24"/>
        </w:rPr>
        <w:t xml:space="preserve">. </w:t>
      </w:r>
      <w:r w:rsidR="00126558">
        <w:rPr>
          <w:rFonts w:ascii="Times New Roman" w:hAnsi="Times New Roman" w:cs="Times New Roman"/>
          <w:sz w:val="24"/>
          <w:szCs w:val="24"/>
        </w:rPr>
        <w:t xml:space="preserve">Каждая группа берет по партии, например 1 группа сопрано и находите диапазон этой партии. Можете подойти к инструменту сыграть. А потом вместе попробуете спеть диапазон </w:t>
      </w:r>
      <w:proofErr w:type="spellStart"/>
      <w:r w:rsidR="00126558">
        <w:rPr>
          <w:rFonts w:ascii="Times New Roman" w:hAnsi="Times New Roman" w:cs="Times New Roman"/>
          <w:sz w:val="24"/>
          <w:szCs w:val="24"/>
        </w:rPr>
        <w:t>сопраны</w:t>
      </w:r>
      <w:proofErr w:type="spellEnd"/>
      <w:r w:rsidR="00126558">
        <w:rPr>
          <w:rFonts w:ascii="Times New Roman" w:hAnsi="Times New Roman" w:cs="Times New Roman"/>
          <w:sz w:val="24"/>
          <w:szCs w:val="24"/>
        </w:rPr>
        <w:t>.</w:t>
      </w:r>
      <w:r w:rsidR="003F5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64" w:rsidRDefault="005A5264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разделимся по партиям. 1 группа- сопрано, 2 группа- альты, 3 группа- тенор, 4 группа -бас.</w:t>
      </w:r>
    </w:p>
    <w:p w:rsidR="00FE4A29" w:rsidRDefault="00392E42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2E42">
        <w:rPr>
          <w:rFonts w:ascii="Times New Roman" w:hAnsi="Times New Roman" w:cs="Times New Roman"/>
          <w:i/>
          <w:sz w:val="24"/>
          <w:szCs w:val="24"/>
        </w:rPr>
        <w:t>Сопрано</w:t>
      </w:r>
      <w:r>
        <w:rPr>
          <w:rFonts w:ascii="Times New Roman" w:hAnsi="Times New Roman" w:cs="Times New Roman"/>
          <w:sz w:val="24"/>
          <w:szCs w:val="24"/>
        </w:rPr>
        <w:t>- до 1 октавы ля 2 октавы</w:t>
      </w:r>
    </w:p>
    <w:p w:rsidR="00392E42" w:rsidRDefault="00392E42" w:rsidP="00FC1DEC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Альт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21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октавы ре второй октавы</w:t>
      </w:r>
    </w:p>
    <w:p w:rsidR="00392E42" w:rsidRDefault="00392E42" w:rsidP="00FC1DEC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Тенор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соль малой октавы - ля первой октавы</w:t>
      </w:r>
    </w:p>
    <w:p w:rsidR="00392E42" w:rsidRPr="00392E42" w:rsidRDefault="00392E42" w:rsidP="00FC1D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Бас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соль малой октавы ре первой октавы</w:t>
      </w:r>
    </w:p>
    <w:p w:rsidR="00DD5CDE" w:rsidRPr="005A5264" w:rsidRDefault="00DD5CDE" w:rsidP="00DD5CDE">
      <w:pPr>
        <w:pStyle w:val="a3"/>
        <w:spacing w:before="0" w:beforeAutospacing="0" w:after="120" w:afterAutospacing="0" w:line="280" w:lineRule="atLeast"/>
        <w:jc w:val="both"/>
        <w:textAlignment w:val="baseline"/>
        <w:rPr>
          <w:i/>
          <w:color w:val="000000" w:themeColor="text1"/>
        </w:rPr>
      </w:pPr>
      <w:r w:rsidRPr="005A5264">
        <w:rPr>
          <w:i/>
          <w:color w:val="000000" w:themeColor="text1"/>
        </w:rPr>
        <w:t>Диапазон хора и хоровых партий.</w:t>
      </w:r>
    </w:p>
    <w:p w:rsidR="00DD5CDE" w:rsidRPr="00156E94" w:rsidRDefault="00DD5CDE" w:rsidP="00DD5CDE">
      <w:pPr>
        <w:pStyle w:val="a3"/>
        <w:spacing w:before="0" w:beforeAutospacing="0" w:after="120" w:afterAutospacing="0" w:line="280" w:lineRule="atLeast"/>
        <w:jc w:val="both"/>
        <w:textAlignment w:val="baseline"/>
        <w:rPr>
          <w:color w:val="000000" w:themeColor="text1"/>
        </w:rPr>
      </w:pPr>
      <w:r w:rsidRPr="00156E94">
        <w:rPr>
          <w:color w:val="000000" w:themeColor="text1"/>
        </w:rPr>
        <w:t xml:space="preserve">Диапазон хора от соль малой октавы до ля второй октавы. Диапазон хоровых партий. </w:t>
      </w:r>
      <w:r w:rsidRPr="006C6088">
        <w:rPr>
          <w:i/>
          <w:color w:val="000000" w:themeColor="text1"/>
        </w:rPr>
        <w:t xml:space="preserve">Сопрано </w:t>
      </w:r>
      <w:r w:rsidRPr="00156E94">
        <w:rPr>
          <w:color w:val="000000" w:themeColor="text1"/>
        </w:rPr>
        <w:t xml:space="preserve">I до первой октавы ля второй октавы. Сопрано II до первой октавы фа второй октавы. </w:t>
      </w:r>
      <w:r w:rsidRPr="006C6088">
        <w:rPr>
          <w:i/>
          <w:color w:val="000000" w:themeColor="text1"/>
        </w:rPr>
        <w:t>Альт</w:t>
      </w:r>
      <w:r w:rsidRPr="00156E94">
        <w:rPr>
          <w:color w:val="000000" w:themeColor="text1"/>
        </w:rPr>
        <w:t xml:space="preserve"> I ре первой октавы ре второй октавы. Альт II до первой октавы ре второй октавы. </w:t>
      </w:r>
      <w:r w:rsidRPr="006C6088">
        <w:rPr>
          <w:i/>
          <w:color w:val="000000" w:themeColor="text1"/>
        </w:rPr>
        <w:t>Тенор</w:t>
      </w:r>
      <w:r w:rsidRPr="00156E94">
        <w:rPr>
          <w:color w:val="000000" w:themeColor="text1"/>
        </w:rPr>
        <w:t xml:space="preserve"> I соль малой октавы - ля первой октавы. Тенор II фа малой октавы - фа первой октавы. </w:t>
      </w:r>
      <w:r w:rsidRPr="006C6088">
        <w:rPr>
          <w:i/>
          <w:color w:val="000000" w:themeColor="text1"/>
        </w:rPr>
        <w:t>Бас</w:t>
      </w:r>
      <w:r w:rsidRPr="00156E94">
        <w:rPr>
          <w:color w:val="000000" w:themeColor="text1"/>
        </w:rPr>
        <w:t xml:space="preserve"> I соль малой октавы ре первой октавы. Бас II соль малой октавы ре первой октавы. Диапазон солистов. Альт до первой октавы - ля первой октавы.</w:t>
      </w:r>
    </w:p>
    <w:p w:rsidR="00DD5CDE" w:rsidRDefault="00DD5CDE" w:rsidP="00DD5CDE">
      <w:pPr>
        <w:pStyle w:val="a3"/>
        <w:spacing w:before="0" w:beforeAutospacing="0" w:after="120" w:afterAutospacing="0" w:line="280" w:lineRule="atLeast"/>
        <w:jc w:val="both"/>
        <w:textAlignment w:val="baseline"/>
        <w:rPr>
          <w:color w:val="000000" w:themeColor="text1"/>
        </w:rPr>
      </w:pPr>
      <w:r w:rsidRPr="00156E94">
        <w:rPr>
          <w:color w:val="000000" w:themeColor="text1"/>
        </w:rPr>
        <w:t>Сопрано ми первой октавы ми второй октавы. 3.3.</w:t>
      </w:r>
    </w:p>
    <w:p w:rsidR="00AE10EF" w:rsidRDefault="00C20B28" w:rsidP="00FC1DE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20B28">
        <w:rPr>
          <w:rFonts w:ascii="Times New Roman" w:hAnsi="Times New Roman" w:cs="Times New Roman"/>
          <w:b/>
          <w:sz w:val="24"/>
          <w:szCs w:val="24"/>
        </w:rPr>
        <w:t>8.</w:t>
      </w:r>
      <w:r w:rsidR="00AE10EF">
        <w:rPr>
          <w:rFonts w:ascii="Times New Roman" w:hAnsi="Times New Roman" w:cs="Times New Roman"/>
          <w:b/>
          <w:sz w:val="24"/>
          <w:szCs w:val="24"/>
        </w:rPr>
        <w:t xml:space="preserve"> Вокально-хоровая работа.</w:t>
      </w:r>
    </w:p>
    <w:p w:rsidR="00AE10EF" w:rsidRPr="00AE10EF" w:rsidRDefault="00AE10EF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10EF">
        <w:rPr>
          <w:rFonts w:ascii="Times New Roman" w:hAnsi="Times New Roman" w:cs="Times New Roman"/>
          <w:sz w:val="24"/>
          <w:szCs w:val="24"/>
        </w:rPr>
        <w:t>Разучивание песни.</w:t>
      </w:r>
    </w:p>
    <w:p w:rsidR="00406D2A" w:rsidRDefault="00AE10EF" w:rsidP="00FC1DE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20B28" w:rsidRPr="00C20B28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C20B28" w:rsidRDefault="00C20B28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B28">
        <w:rPr>
          <w:rFonts w:ascii="Times New Roman" w:hAnsi="Times New Roman" w:cs="Times New Roman"/>
          <w:sz w:val="24"/>
          <w:szCs w:val="24"/>
        </w:rPr>
        <w:t>Что вы нового узнали на этом занятии?</w:t>
      </w:r>
    </w:p>
    <w:p w:rsidR="00C20B28" w:rsidRDefault="00C20B28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диапазоне голоса и инструментов)</w:t>
      </w:r>
    </w:p>
    <w:p w:rsidR="00C20B28" w:rsidRDefault="00C20B28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такой диапазон?</w:t>
      </w:r>
    </w:p>
    <w:p w:rsidR="00C20B28" w:rsidRDefault="00C20B28" w:rsidP="00C20B28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(Диапазон- это </w:t>
      </w:r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</w:t>
      </w:r>
      <w:proofErr w:type="spellStart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звуковысот</w:t>
      </w:r>
      <w:proofErr w:type="spellEnd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нижней и верхней границами, допустимыми для голоса человека или музыкального инструмента</w:t>
      </w:r>
      <w:r w:rsidR="00A54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54546" w:rsidRDefault="00A54546" w:rsidP="00C20B28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Правильно, молодцы! Какой диапазон партии сопрано?</w:t>
      </w:r>
    </w:p>
    <w:p w:rsidR="00A54546" w:rsidRDefault="00A54546" w:rsidP="00C20B2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54546">
        <w:rPr>
          <w:rFonts w:ascii="Times New Roman" w:hAnsi="Times New Roman" w:cs="Times New Roman"/>
          <w:color w:val="000000" w:themeColor="text1"/>
          <w:sz w:val="24"/>
          <w:szCs w:val="24"/>
        </w:rPr>
        <w:t>о первой октавы ля второй октавы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54546" w:rsidRDefault="00A54546" w:rsidP="00C20B2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А диапазон альта?</w:t>
      </w:r>
    </w:p>
    <w:p w:rsidR="00A54546" w:rsidRDefault="00A54546" w:rsidP="00C20B2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(До</w:t>
      </w:r>
      <w:r w:rsidRPr="00A54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октавы ре второй октавы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E10EF" w:rsidRDefault="00AE10EF" w:rsidP="00C20B2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что такой регистр?</w:t>
      </w:r>
    </w:p>
    <w:p w:rsidR="00AE10EF" w:rsidRDefault="00AE10EF" w:rsidP="00AE10EF">
      <w:pPr>
        <w:spacing w:after="120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(Это 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азные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отрезки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диапазона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отличающиеся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звучания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E10EF" w:rsidRPr="00AE10EF" w:rsidRDefault="00AE10EF" w:rsidP="00AE10E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молодцы!</w:t>
      </w:r>
    </w:p>
    <w:p w:rsidR="00C20B28" w:rsidRDefault="002E5170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Рефлексия.</w:t>
      </w:r>
    </w:p>
    <w:p w:rsidR="002E5170" w:rsidRDefault="002E5170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кому понравился урок поднимите соответствующий смайлик, а кому не понравился тоже поднимите смайлик.</w:t>
      </w:r>
    </w:p>
    <w:p w:rsidR="00300B0A" w:rsidRPr="00C20B28" w:rsidRDefault="00300B0A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Спасибо!</w:t>
      </w:r>
    </w:p>
    <w:p w:rsidR="00251397" w:rsidRDefault="00251397" w:rsidP="00FC1DE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C20B28" w:rsidRDefault="00C20B28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(Поющих детей)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чего мы поем, разговариваем?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помощью голоса)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ребята. Все ли ноты музыкальных инструментов мы можем спеть?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(Нет)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почему?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(Потому что мы не сможем спеть высокие или низкие ноты)</w:t>
      </w:r>
    </w:p>
    <w:p w:rsidR="00251397" w:rsidRPr="00F11D7F" w:rsidRDefault="00251397" w:rsidP="00251397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 w:rsidRPr="00F11D7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 xml:space="preserve">   А теперь, попробуем определить цель нашего урока.</w:t>
      </w:r>
    </w:p>
    <w:p w:rsidR="00251397" w:rsidRDefault="00251397" w:rsidP="00251397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- О чем мы  беседовали</w:t>
      </w:r>
      <w:r w:rsidRPr="00F11D7F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, ребята?</w:t>
      </w:r>
    </w:p>
    <w:p w:rsidR="00251397" w:rsidRDefault="00251397" w:rsidP="00251397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(О том, что мы поем и разговариваем с помощью голоса, и у нашего голоса есть определенные возможности)</w:t>
      </w:r>
    </w:p>
    <w:p w:rsidR="00251397" w:rsidRDefault="00251397" w:rsidP="00251397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- Правильно, попробуйте отгадать о чем мы будем говорить?</w:t>
      </w:r>
    </w:p>
    <w:p w:rsidR="00251397" w:rsidRDefault="00251397" w:rsidP="00251397">
      <w:pPr>
        <w:spacing w:after="12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CFCFC"/>
        </w:rPr>
        <w:t>( О возможности певческого голоса)</w:t>
      </w:r>
    </w:p>
    <w:p w:rsidR="00251397" w:rsidRPr="00251397" w:rsidRDefault="00251397" w:rsidP="002513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251397">
        <w:rPr>
          <w:b/>
          <w:color w:val="000000" w:themeColor="text1"/>
          <w:shd w:val="clear" w:color="auto" w:fill="FFFFFF"/>
        </w:rPr>
        <w:t>Игра Музыкант</w:t>
      </w:r>
    </w:p>
    <w:p w:rsidR="00251397" w:rsidRDefault="00251397" w:rsidP="002513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078A5">
        <w:rPr>
          <w:color w:val="000000" w:themeColor="text1"/>
          <w:shd w:val="clear" w:color="auto" w:fill="FFFFFF"/>
        </w:rPr>
        <w:t xml:space="preserve">Диапазон </w:t>
      </w:r>
      <w:r w:rsidRPr="00C20B28">
        <w:rPr>
          <w:i/>
          <w:color w:val="000000" w:themeColor="text1"/>
          <w:shd w:val="clear" w:color="auto" w:fill="FFFFFF"/>
        </w:rPr>
        <w:t xml:space="preserve">ксилофона </w:t>
      </w:r>
      <w:r w:rsidRPr="007078A5">
        <w:rPr>
          <w:color w:val="000000" w:themeColor="text1"/>
          <w:shd w:val="clear" w:color="auto" w:fill="FFFFFF"/>
        </w:rPr>
        <w:t xml:space="preserve">— от си малой октавы до </w:t>
      </w:r>
      <w:proofErr w:type="spellStart"/>
      <w:r w:rsidRPr="007078A5">
        <w:rPr>
          <w:color w:val="000000" w:themeColor="text1"/>
          <w:shd w:val="clear" w:color="auto" w:fill="FFFFFF"/>
        </w:rPr>
        <w:t>до</w:t>
      </w:r>
      <w:proofErr w:type="spellEnd"/>
      <w:r w:rsidRPr="007078A5">
        <w:rPr>
          <w:color w:val="000000" w:themeColor="text1"/>
          <w:shd w:val="clear" w:color="auto" w:fill="FFFFFF"/>
        </w:rPr>
        <w:t xml:space="preserve"> четвертой октавы.</w:t>
      </w:r>
      <w:r w:rsidRPr="007078A5">
        <w:rPr>
          <w:color w:val="000000" w:themeColor="text1"/>
          <w:bdr w:val="none" w:sz="0" w:space="0" w:color="auto" w:frame="1"/>
          <w:shd w:val="clear" w:color="auto" w:fill="FFFFFF"/>
        </w:rPr>
        <w:br/>
      </w:r>
      <w:r w:rsidRPr="00C20B28">
        <w:rPr>
          <w:bCs/>
          <w:i/>
          <w:color w:val="000000" w:themeColor="text1"/>
          <w:bdr w:val="none" w:sz="0" w:space="0" w:color="auto" w:frame="1"/>
        </w:rPr>
        <w:t xml:space="preserve">   Треугольник</w:t>
      </w:r>
      <w:r w:rsidRPr="00C248A1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C248A1">
        <w:rPr>
          <w:color w:val="000000" w:themeColor="text1"/>
        </w:rPr>
        <w:t>оркестровый представляет собой стальной прут, которому придана незамкнутая треугольная форма.</w:t>
      </w:r>
      <w:r>
        <w:rPr>
          <w:color w:val="000000" w:themeColor="text1"/>
        </w:rPr>
        <w:t xml:space="preserve">  </w:t>
      </w:r>
      <w:r w:rsidRPr="00C248A1">
        <w:rPr>
          <w:color w:val="000000" w:themeColor="text1"/>
        </w:rPr>
        <w:t xml:space="preserve">Звук треугольника яркий, звенящий. </w:t>
      </w:r>
      <w:r w:rsidRPr="00996277">
        <w:rPr>
          <w:color w:val="000000"/>
          <w:shd w:val="clear" w:color="auto" w:fill="FFFFFF"/>
        </w:rPr>
        <w:t>У треугольника нет определенной высоты звука: она зависит от того, в каком месте и насколько сильно его ударить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  <w:r w:rsidRPr="00C248A1">
        <w:rPr>
          <w:color w:val="000000" w:themeColor="text1"/>
        </w:rPr>
        <w:t xml:space="preserve"> </w:t>
      </w:r>
    </w:p>
    <w:p w:rsidR="00251397" w:rsidRPr="00C20652" w:rsidRDefault="00251397" w:rsidP="002513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C20B28">
        <w:rPr>
          <w:i/>
          <w:color w:val="000000" w:themeColor="text1"/>
        </w:rPr>
        <w:t>Кастаньеты-</w:t>
      </w:r>
      <w:r>
        <w:rPr>
          <w:color w:val="000000" w:themeColor="text1"/>
        </w:rPr>
        <w:t xml:space="preserve"> </w:t>
      </w:r>
      <w:r w:rsidRPr="00C20652">
        <w:rPr>
          <w:rStyle w:val="w"/>
          <w:color w:val="000000"/>
          <w:shd w:val="clear" w:color="auto" w:fill="FFFFFF"/>
        </w:rPr>
        <w:t>испанский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деревянный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ударныйинструмент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неопределенной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звучности</w:t>
      </w:r>
      <w:r w:rsidRPr="00C20652">
        <w:rPr>
          <w:color w:val="000000"/>
          <w:shd w:val="clear" w:color="auto" w:fill="FFFFFF"/>
        </w:rPr>
        <w:t>;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состоит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из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двух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деревянных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небольших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полушарий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величиною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сладонь</w:t>
      </w:r>
      <w:r w:rsidRPr="00C20652">
        <w:rPr>
          <w:color w:val="000000"/>
          <w:shd w:val="clear" w:color="auto" w:fill="FFFFFF"/>
        </w:rPr>
        <w:t>,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связанных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между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собой</w:t>
      </w:r>
      <w:r w:rsidRPr="00C20652">
        <w:rPr>
          <w:rStyle w:val="apple-converted-space"/>
          <w:color w:val="000000"/>
          <w:shd w:val="clear" w:color="auto" w:fill="FFFFFF"/>
        </w:rPr>
        <w:t> </w:t>
      </w:r>
      <w:r w:rsidRPr="00C20652">
        <w:rPr>
          <w:rStyle w:val="w"/>
          <w:color w:val="000000"/>
          <w:shd w:val="clear" w:color="auto" w:fill="FFFFFF"/>
        </w:rPr>
        <w:t>веревками</w:t>
      </w:r>
      <w:r w:rsidRPr="00C20652">
        <w:rPr>
          <w:color w:val="000000" w:themeColor="text1"/>
        </w:rPr>
        <w:t xml:space="preserve"> </w:t>
      </w:r>
    </w:p>
    <w:p w:rsidR="00251397" w:rsidRPr="00C20652" w:rsidRDefault="00251397" w:rsidP="00251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20B28">
        <w:rPr>
          <w:rFonts w:ascii="Times New Roman" w:hAnsi="Times New Roman" w:cs="Times New Roman"/>
          <w:bCs/>
          <w:i/>
          <w:color w:val="252525"/>
          <w:sz w:val="24"/>
          <w:szCs w:val="24"/>
          <w:shd w:val="clear" w:color="auto" w:fill="FFFFFF"/>
        </w:rPr>
        <w:t>Мара́кас</w:t>
      </w:r>
      <w:proofErr w:type="spellEnd"/>
      <w:r w:rsidRPr="00C20B2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 </w:t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древнейший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2" w:tooltip="Ударные музыкальные инструменты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ударно-шумовой инструмент</w:t>
        </w:r>
      </w:hyperlink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коренных жителей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3" w:tooltip="Антильские острова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Антильских островов</w:t>
        </w:r>
      </w:hyperlink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</w:t>
      </w:r>
      <w:hyperlink r:id="rId14" w:tooltip="Индейцы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индейцев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"https://ru.wikipedia.org/wiki/%D0%A2%D0%B0%D0%B8%D0%BD%D0%BE_(%D0%BD%D0%B0%D1%80%D0%BE%D0%B4)" \o "Таино (народ)" </w:instrText>
      </w:r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20B2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таино</w:t>
      </w:r>
      <w:proofErr w:type="spellEnd"/>
      <w:r w:rsidR="002B5E34" w:rsidRPr="00C20B2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206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разновидность погремушки, издающей при потряхивании характерный шуршащий звук.</w:t>
      </w:r>
      <w:r w:rsidRPr="00C206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FFF"/>
        </w:rPr>
        <w:t>Маракасы</w:t>
      </w:r>
      <w:r w:rsidRPr="00C20B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 </w:t>
      </w:r>
      <w:r w:rsidRPr="00C20652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относятся к семейству трещоток и погремушек.</w:t>
      </w:r>
    </w:p>
    <w:p w:rsidR="00251397" w:rsidRPr="00C20B28" w:rsidRDefault="00251397" w:rsidP="002513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B28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Тамбурин</w:t>
      </w:r>
      <w:r w:rsidRPr="00C20B28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ударный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6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музыкальный инструмент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неопределенной высоты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Фактически представляет собой один обод, звучащей же частью инструмента являются металлические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тарелочки</w:t>
        </w:r>
      </w:hyperlink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8" w:history="1">
        <w:r w:rsidRPr="00C20B2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бубенчики</w:t>
        </w:r>
      </w:hyperlink>
      <w:r w:rsidRPr="00C20B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закрепленные непосредственно на нем.</w:t>
      </w:r>
      <w:r w:rsidRPr="00C20B2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51397" w:rsidRPr="00251397" w:rsidRDefault="00251397" w:rsidP="0025139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97">
        <w:rPr>
          <w:rFonts w:ascii="Times New Roman" w:hAnsi="Times New Roman" w:cs="Times New Roman"/>
          <w:b/>
          <w:sz w:val="24"/>
          <w:szCs w:val="24"/>
        </w:rPr>
        <w:t>Проектная работа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2E42">
        <w:rPr>
          <w:rFonts w:ascii="Times New Roman" w:hAnsi="Times New Roman" w:cs="Times New Roman"/>
          <w:i/>
          <w:sz w:val="24"/>
          <w:szCs w:val="24"/>
        </w:rPr>
        <w:t>Сопрано</w:t>
      </w:r>
      <w:r>
        <w:rPr>
          <w:rFonts w:ascii="Times New Roman" w:hAnsi="Times New Roman" w:cs="Times New Roman"/>
          <w:sz w:val="24"/>
          <w:szCs w:val="24"/>
        </w:rPr>
        <w:t>- до 1 октавы ля 2 октавы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Альт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до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октавы ре второй октавы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Тенор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соль малой октавы - ля первой октавы</w:t>
      </w:r>
    </w:p>
    <w:p w:rsidR="00251397" w:rsidRPr="00392E42" w:rsidRDefault="00251397" w:rsidP="002513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392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Бас</w:t>
      </w:r>
      <w:r w:rsidRPr="00392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соль малой октавы ре первой октавы</w:t>
      </w:r>
    </w:p>
    <w:p w:rsidR="00251397" w:rsidRDefault="00251397" w:rsidP="002513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51397" w:rsidRPr="00251397" w:rsidRDefault="00251397" w:rsidP="002513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51397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251397" w:rsidRDefault="00251397" w:rsidP="002513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B28">
        <w:rPr>
          <w:rFonts w:ascii="Times New Roman" w:hAnsi="Times New Roman" w:cs="Times New Roman"/>
          <w:sz w:val="24"/>
          <w:szCs w:val="24"/>
        </w:rPr>
        <w:t>Что вы нового узнали на этом занятии?</w:t>
      </w:r>
    </w:p>
    <w:p w:rsidR="00251397" w:rsidRDefault="00251397" w:rsidP="002513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диапазоне голоса и инструментов)</w:t>
      </w:r>
    </w:p>
    <w:p w:rsidR="00251397" w:rsidRDefault="00251397" w:rsidP="002513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такой диапазон?</w:t>
      </w:r>
    </w:p>
    <w:p w:rsidR="00251397" w:rsidRDefault="00251397" w:rsidP="00251397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(Диапазон- это </w:t>
      </w:r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</w:t>
      </w:r>
      <w:proofErr w:type="spellStart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звуковысот</w:t>
      </w:r>
      <w:proofErr w:type="spellEnd"/>
      <w:r w:rsidRPr="0095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нижней и верхней границами, допустимыми для голоса человека или музыкального инструмента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51397" w:rsidRDefault="00251397" w:rsidP="00251397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Правильно, молодцы! Какой диапазон партии сопрано?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54546">
        <w:rPr>
          <w:rFonts w:ascii="Times New Roman" w:hAnsi="Times New Roman" w:cs="Times New Roman"/>
          <w:color w:val="000000" w:themeColor="text1"/>
          <w:sz w:val="24"/>
          <w:szCs w:val="24"/>
        </w:rPr>
        <w:t>о первой октавы ля второй октавы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диапазон альта?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(До</w:t>
      </w:r>
      <w:r w:rsidRPr="00A54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октавы ре второй октавы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51397" w:rsidRDefault="00251397" w:rsidP="0025139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что такой регистр?</w:t>
      </w:r>
    </w:p>
    <w:p w:rsidR="00251397" w:rsidRDefault="00251397" w:rsidP="00251397">
      <w:pPr>
        <w:spacing w:after="120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(Это 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азные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отрезки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диапазона</w:t>
      </w:r>
      <w:r w:rsidRPr="00956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отличающиеся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качеством</w:t>
      </w:r>
      <w:r w:rsidRPr="009564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64DE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звучания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51397" w:rsidRPr="00251397" w:rsidRDefault="00251397" w:rsidP="00251397">
      <w:pPr>
        <w:rPr>
          <w:rFonts w:ascii="Times New Roman" w:hAnsi="Times New Roman" w:cs="Times New Roman"/>
          <w:sz w:val="24"/>
          <w:szCs w:val="24"/>
        </w:rPr>
      </w:pPr>
    </w:p>
    <w:sectPr w:rsidR="00251397" w:rsidRPr="00251397" w:rsidSect="00C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F3B"/>
    <w:multiLevelType w:val="multilevel"/>
    <w:tmpl w:val="7CCC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A1153"/>
    <w:multiLevelType w:val="multilevel"/>
    <w:tmpl w:val="C67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8A5162"/>
    <w:multiLevelType w:val="multilevel"/>
    <w:tmpl w:val="EC5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5428E"/>
    <w:multiLevelType w:val="multilevel"/>
    <w:tmpl w:val="25C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DD05A5"/>
    <w:multiLevelType w:val="multilevel"/>
    <w:tmpl w:val="5D50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B510E5"/>
    <w:multiLevelType w:val="multilevel"/>
    <w:tmpl w:val="893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CF7F1D"/>
    <w:multiLevelType w:val="multilevel"/>
    <w:tmpl w:val="C22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15F"/>
    <w:rsid w:val="000344E6"/>
    <w:rsid w:val="00126558"/>
    <w:rsid w:val="00156E94"/>
    <w:rsid w:val="00161971"/>
    <w:rsid w:val="00251397"/>
    <w:rsid w:val="002B5E34"/>
    <w:rsid w:val="002E5170"/>
    <w:rsid w:val="00300B0A"/>
    <w:rsid w:val="00392E42"/>
    <w:rsid w:val="003F5529"/>
    <w:rsid w:val="00406D2A"/>
    <w:rsid w:val="004365D0"/>
    <w:rsid w:val="00482BC8"/>
    <w:rsid w:val="005A5264"/>
    <w:rsid w:val="006C6088"/>
    <w:rsid w:val="0070615F"/>
    <w:rsid w:val="007078A5"/>
    <w:rsid w:val="007A67CB"/>
    <w:rsid w:val="008F0062"/>
    <w:rsid w:val="009564DE"/>
    <w:rsid w:val="00996277"/>
    <w:rsid w:val="00A51303"/>
    <w:rsid w:val="00A54546"/>
    <w:rsid w:val="00AE10EF"/>
    <w:rsid w:val="00B25873"/>
    <w:rsid w:val="00B62099"/>
    <w:rsid w:val="00BC7935"/>
    <w:rsid w:val="00C16BE1"/>
    <w:rsid w:val="00C20652"/>
    <w:rsid w:val="00C20B28"/>
    <w:rsid w:val="00C248A1"/>
    <w:rsid w:val="00C46286"/>
    <w:rsid w:val="00CE3E9E"/>
    <w:rsid w:val="00CE7786"/>
    <w:rsid w:val="00D071C9"/>
    <w:rsid w:val="00DA627F"/>
    <w:rsid w:val="00DD5CDE"/>
    <w:rsid w:val="00EF3136"/>
    <w:rsid w:val="00F21887"/>
    <w:rsid w:val="00FC1DEC"/>
    <w:rsid w:val="00FE4A29"/>
    <w:rsid w:val="00FE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15F"/>
  </w:style>
  <w:style w:type="paragraph" w:customStyle="1" w:styleId="c1">
    <w:name w:val="c1"/>
    <w:basedOn w:val="a"/>
    <w:rsid w:val="0016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971"/>
  </w:style>
  <w:style w:type="character" w:customStyle="1" w:styleId="c2">
    <w:name w:val="c2"/>
    <w:basedOn w:val="a0"/>
    <w:rsid w:val="00482BC8"/>
  </w:style>
  <w:style w:type="character" w:customStyle="1" w:styleId="w">
    <w:name w:val="w"/>
    <w:basedOn w:val="a0"/>
    <w:rsid w:val="009564DE"/>
  </w:style>
  <w:style w:type="character" w:styleId="a4">
    <w:name w:val="Hyperlink"/>
    <w:basedOn w:val="a0"/>
    <w:uiPriority w:val="99"/>
    <w:semiHidden/>
    <w:unhideWhenUsed/>
    <w:rsid w:val="007078A5"/>
    <w:rPr>
      <w:color w:val="0000FF"/>
      <w:u w:val="single"/>
    </w:rPr>
  </w:style>
  <w:style w:type="character" w:styleId="a5">
    <w:name w:val="Strong"/>
    <w:basedOn w:val="a0"/>
    <w:uiPriority w:val="22"/>
    <w:qFormat/>
    <w:rsid w:val="00C20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mi.ws/group/percussion/" TargetMode="External"/><Relationship Id="rId13" Type="http://schemas.openxmlformats.org/officeDocument/2006/relationships/hyperlink" Target="https://ru.wikipedia.org/wiki/%D0%90%D0%BD%D1%82%D0%B8%D0%BB%D1%8C%D1%81%D0%BA%D0%B8%D0%B5_%D0%BE%D1%81%D1%82%D1%80%D0%BE%D0%B2%D0%B0" TargetMode="External"/><Relationship Id="rId18" Type="http://schemas.openxmlformats.org/officeDocument/2006/relationships/hyperlink" Target="http://eomi.ws/percussion/jingle-be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5%D0%B9%D1%86%D1%8B" TargetMode="External"/><Relationship Id="rId12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Relationship Id="rId17" Type="http://schemas.openxmlformats.org/officeDocument/2006/relationships/hyperlink" Target="http://eomi.ws/percussion/cymba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mi.w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1%82%D0%B8%D0%BB%D1%8C%D1%81%D0%BA%D0%B8%D0%B5_%D0%BE%D1%81%D1%82%D1%80%D0%BE%D0%B2%D0%B0" TargetMode="External"/><Relationship Id="rId11" Type="http://schemas.openxmlformats.org/officeDocument/2006/relationships/hyperlink" Target="http://eomi.ws/percussion/jingle-bell/" TargetMode="External"/><Relationship Id="rId5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Relationship Id="rId15" Type="http://schemas.openxmlformats.org/officeDocument/2006/relationships/hyperlink" Target="http://eomi.ws/group/percussion/" TargetMode="External"/><Relationship Id="rId10" Type="http://schemas.openxmlformats.org/officeDocument/2006/relationships/hyperlink" Target="http://eomi.ws/percussion/cymbal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omi.ws/" TargetMode="External"/><Relationship Id="rId14" Type="http://schemas.openxmlformats.org/officeDocument/2006/relationships/hyperlink" Target="https://ru.wikipedia.org/wiki/%D0%98%D0%BD%D0%B4%D0%B5%D0%B9%D1%86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2015-03-19T01:40:00Z</cp:lastPrinted>
  <dcterms:created xsi:type="dcterms:W3CDTF">2015-03-17T15:26:00Z</dcterms:created>
  <dcterms:modified xsi:type="dcterms:W3CDTF">2015-04-05T17:37:00Z</dcterms:modified>
</cp:coreProperties>
</file>