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7" w:rsidRPr="00D5107A" w:rsidRDefault="00341C0F" w:rsidP="00341C0F">
      <w:pPr>
        <w:jc w:val="center"/>
        <w:rPr>
          <w:color w:val="002060"/>
          <w:sz w:val="24"/>
        </w:rPr>
      </w:pPr>
      <w:r w:rsidRPr="00D5107A">
        <w:rPr>
          <w:color w:val="002060"/>
          <w:sz w:val="24"/>
        </w:rPr>
        <w:t>ГБОУ СОШ №1375 (дошкольное отделение)</w:t>
      </w: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  <w:sz w:val="40"/>
        </w:rPr>
      </w:pPr>
      <w:r w:rsidRPr="00D5107A">
        <w:rPr>
          <w:color w:val="002060"/>
          <w:sz w:val="40"/>
        </w:rPr>
        <w:t>План открытого занятия по Ф.Э.М.П. и логике в подготовительной группе №5.</w:t>
      </w:r>
    </w:p>
    <w:p w:rsidR="00341C0F" w:rsidRPr="00D5107A" w:rsidRDefault="00341C0F" w:rsidP="00341C0F">
      <w:pPr>
        <w:jc w:val="center"/>
        <w:rPr>
          <w:color w:val="002060"/>
          <w:sz w:val="40"/>
        </w:rPr>
      </w:pPr>
    </w:p>
    <w:p w:rsidR="00341C0F" w:rsidRPr="00D5107A" w:rsidRDefault="00341C0F" w:rsidP="00341C0F">
      <w:pPr>
        <w:jc w:val="center"/>
        <w:rPr>
          <w:b/>
          <w:i/>
          <w:color w:val="002060"/>
          <w:sz w:val="44"/>
        </w:rPr>
      </w:pPr>
      <w:r w:rsidRPr="00D5107A">
        <w:rPr>
          <w:color w:val="002060"/>
          <w:sz w:val="40"/>
          <w:u w:val="single"/>
        </w:rPr>
        <w:t>Тема:</w:t>
      </w:r>
      <w:r w:rsidRPr="00D5107A">
        <w:rPr>
          <w:color w:val="002060"/>
          <w:sz w:val="40"/>
        </w:rPr>
        <w:t xml:space="preserve"> </w:t>
      </w:r>
      <w:r w:rsidRPr="00D5107A">
        <w:rPr>
          <w:b/>
          <w:i/>
          <w:color w:val="002060"/>
          <w:sz w:val="44"/>
        </w:rPr>
        <w:t>Сравнение совокупностей двумя способами – пересчётом и составлением пар.</w:t>
      </w:r>
    </w:p>
    <w:p w:rsidR="00341C0F" w:rsidRPr="00D5107A" w:rsidRDefault="00341C0F" w:rsidP="00341C0F">
      <w:pPr>
        <w:jc w:val="center"/>
        <w:rPr>
          <w:color w:val="002060"/>
          <w:sz w:val="40"/>
        </w:rPr>
      </w:pPr>
    </w:p>
    <w:p w:rsidR="00341C0F" w:rsidRPr="00D5107A" w:rsidRDefault="00341C0F" w:rsidP="00341C0F">
      <w:pPr>
        <w:jc w:val="center"/>
        <w:rPr>
          <w:color w:val="002060"/>
          <w:sz w:val="40"/>
        </w:rPr>
      </w:pPr>
    </w:p>
    <w:p w:rsidR="00341C0F" w:rsidRPr="00D5107A" w:rsidRDefault="00341C0F" w:rsidP="00341C0F">
      <w:pPr>
        <w:jc w:val="right"/>
        <w:rPr>
          <w:color w:val="002060"/>
          <w:sz w:val="28"/>
          <w:u w:val="single"/>
        </w:rPr>
      </w:pPr>
      <w:r w:rsidRPr="00D5107A">
        <w:rPr>
          <w:color w:val="002060"/>
          <w:sz w:val="28"/>
          <w:u w:val="single"/>
        </w:rPr>
        <w:t>Подготовили и провели воспитатели:</w:t>
      </w:r>
    </w:p>
    <w:p w:rsidR="00341C0F" w:rsidRPr="00D5107A" w:rsidRDefault="00341C0F" w:rsidP="00341C0F">
      <w:pPr>
        <w:jc w:val="right"/>
        <w:rPr>
          <w:b/>
          <w:i/>
          <w:color w:val="002060"/>
          <w:sz w:val="32"/>
        </w:rPr>
      </w:pPr>
      <w:r w:rsidRPr="00D5107A">
        <w:rPr>
          <w:b/>
          <w:i/>
          <w:color w:val="002060"/>
          <w:sz w:val="32"/>
        </w:rPr>
        <w:t>Абраменкова И.В.</w:t>
      </w:r>
    </w:p>
    <w:p w:rsidR="00341C0F" w:rsidRPr="00D5107A" w:rsidRDefault="00341C0F" w:rsidP="00341C0F">
      <w:pPr>
        <w:jc w:val="right"/>
        <w:rPr>
          <w:b/>
          <w:i/>
          <w:color w:val="002060"/>
          <w:sz w:val="32"/>
        </w:rPr>
      </w:pPr>
      <w:r w:rsidRPr="00D5107A">
        <w:rPr>
          <w:b/>
          <w:i/>
          <w:color w:val="002060"/>
          <w:sz w:val="32"/>
        </w:rPr>
        <w:t>Захарова Т.Н.</w:t>
      </w: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Default="00341C0F" w:rsidP="00341C0F">
      <w:pPr>
        <w:rPr>
          <w:color w:val="002060"/>
          <w:sz w:val="32"/>
        </w:rPr>
      </w:pPr>
      <w:r w:rsidRPr="00D5107A">
        <w:rPr>
          <w:color w:val="002060"/>
          <w:sz w:val="32"/>
        </w:rPr>
        <w:t>Москва. Ноябрь 2013г.</w:t>
      </w:r>
    </w:p>
    <w:p w:rsidR="0023336D" w:rsidRPr="00FB4AA0" w:rsidRDefault="0023336D" w:rsidP="0023336D">
      <w:pPr>
        <w:rPr>
          <w:b/>
          <w:color w:val="002060"/>
          <w:sz w:val="28"/>
          <w:u w:val="single"/>
        </w:rPr>
      </w:pPr>
      <w:r w:rsidRPr="00FB4AA0">
        <w:rPr>
          <w:b/>
          <w:color w:val="002060"/>
          <w:sz w:val="28"/>
          <w:u w:val="single"/>
        </w:rPr>
        <w:lastRenderedPageBreak/>
        <w:t xml:space="preserve">Цель:  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Развитие логического мышления детей.</w:t>
      </w:r>
    </w:p>
    <w:p w:rsidR="0023336D" w:rsidRPr="00FB4AA0" w:rsidRDefault="0023336D" w:rsidP="0023336D">
      <w:pPr>
        <w:rPr>
          <w:b/>
          <w:color w:val="002060"/>
          <w:sz w:val="28"/>
          <w:u w:val="single"/>
        </w:rPr>
      </w:pPr>
      <w:r w:rsidRPr="00FB4AA0">
        <w:rPr>
          <w:b/>
          <w:color w:val="002060"/>
          <w:sz w:val="28"/>
          <w:u w:val="single"/>
        </w:rPr>
        <w:t>Задачи: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1.Закрепить знания о плоских геометрических фигурах и их признаках.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2.Совершенствовать умение классифицировать предметы по определённому признаку.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3.Учить сравнивать количество предметов в двух и более группах двумя способами (пересчётом и составлением пар)</w:t>
      </w:r>
      <w:proofErr w:type="gramStart"/>
      <w:r w:rsidRPr="00FB4AA0">
        <w:rPr>
          <w:color w:val="002060"/>
          <w:sz w:val="28"/>
        </w:rPr>
        <w:t xml:space="preserve"> ,</w:t>
      </w:r>
      <w:proofErr w:type="gramEnd"/>
      <w:r w:rsidRPr="00FB4AA0">
        <w:rPr>
          <w:color w:val="002060"/>
          <w:sz w:val="28"/>
        </w:rPr>
        <w:t xml:space="preserve"> выделять большую и меньшую группу, выяснять на сколько больше/меньше.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4.Повторить знаки равно, не равно, больше, меньше и учить правильно их применять.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5.Учить ориентироваться на клеточной бумаге и чётко следовать инструкции.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6.Развивать внимание, память, логическое мышление, познавательный интерес, коммуникативные навыки, повышать мотивацию к учёбе.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7.Учить выявлять проблему, находить способы её решения и анализировать результат своей работы.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>8.Развивать самостоятельность и желание добиваться положительного результата в работе и учёбе.</w:t>
      </w:r>
    </w:p>
    <w:p w:rsidR="0023336D" w:rsidRPr="00FB4AA0" w:rsidRDefault="0023336D" w:rsidP="0023336D">
      <w:pPr>
        <w:rPr>
          <w:color w:val="002060"/>
          <w:sz w:val="28"/>
        </w:rPr>
      </w:pPr>
    </w:p>
    <w:p w:rsidR="0023336D" w:rsidRPr="00FB4AA0" w:rsidRDefault="0023336D" w:rsidP="0023336D">
      <w:pPr>
        <w:rPr>
          <w:b/>
          <w:color w:val="002060"/>
          <w:sz w:val="28"/>
          <w:u w:val="single"/>
        </w:rPr>
      </w:pPr>
      <w:r w:rsidRPr="00FB4AA0">
        <w:rPr>
          <w:b/>
          <w:color w:val="002060"/>
          <w:sz w:val="28"/>
          <w:u w:val="single"/>
        </w:rPr>
        <w:t>Литература.</w:t>
      </w:r>
    </w:p>
    <w:p w:rsidR="0023336D" w:rsidRPr="00FB4AA0" w:rsidRDefault="0023336D" w:rsidP="0023336D">
      <w:pPr>
        <w:rPr>
          <w:color w:val="002060"/>
          <w:sz w:val="28"/>
        </w:rPr>
      </w:pPr>
      <w:proofErr w:type="spellStart"/>
      <w:r w:rsidRPr="00FB4AA0">
        <w:rPr>
          <w:color w:val="002060"/>
          <w:sz w:val="28"/>
        </w:rPr>
        <w:t>Л.Г.Петерсон</w:t>
      </w:r>
      <w:proofErr w:type="spellEnd"/>
      <w:r w:rsidRPr="00FB4AA0">
        <w:rPr>
          <w:color w:val="002060"/>
          <w:sz w:val="28"/>
        </w:rPr>
        <w:t xml:space="preserve">, </w:t>
      </w:r>
      <w:proofErr w:type="spellStart"/>
      <w:r w:rsidRPr="00FB4AA0">
        <w:rPr>
          <w:color w:val="002060"/>
          <w:sz w:val="28"/>
        </w:rPr>
        <w:t>Н.П.Холина</w:t>
      </w:r>
      <w:proofErr w:type="spellEnd"/>
      <w:r w:rsidRPr="00FB4AA0">
        <w:rPr>
          <w:color w:val="002060"/>
          <w:sz w:val="28"/>
        </w:rPr>
        <w:t xml:space="preserve"> «Раз-ступенька, </w:t>
      </w:r>
      <w:proofErr w:type="gramStart"/>
      <w:r w:rsidRPr="00FB4AA0">
        <w:rPr>
          <w:color w:val="002060"/>
          <w:sz w:val="28"/>
        </w:rPr>
        <w:t>Два-ступенька</w:t>
      </w:r>
      <w:proofErr w:type="gramEnd"/>
      <w:r w:rsidRPr="00FB4AA0">
        <w:rPr>
          <w:color w:val="002060"/>
          <w:sz w:val="28"/>
        </w:rPr>
        <w:t>…» Пособие для воспитателя и рабочие тетради для детей.</w:t>
      </w:r>
    </w:p>
    <w:p w:rsidR="0023336D" w:rsidRPr="00FB4AA0" w:rsidRDefault="0023336D" w:rsidP="0023336D">
      <w:pPr>
        <w:rPr>
          <w:color w:val="002060"/>
          <w:sz w:val="28"/>
        </w:rPr>
      </w:pPr>
    </w:p>
    <w:p w:rsidR="0023336D" w:rsidRPr="00FB4AA0" w:rsidRDefault="0023336D" w:rsidP="0023336D">
      <w:pPr>
        <w:rPr>
          <w:b/>
          <w:color w:val="002060"/>
          <w:sz w:val="28"/>
          <w:u w:val="single"/>
        </w:rPr>
      </w:pPr>
      <w:r w:rsidRPr="00FB4AA0">
        <w:rPr>
          <w:b/>
          <w:color w:val="002060"/>
          <w:sz w:val="28"/>
          <w:u w:val="single"/>
        </w:rPr>
        <w:t>Оборудование и материалы:</w:t>
      </w:r>
    </w:p>
    <w:p w:rsidR="0023336D" w:rsidRPr="00FB4AA0" w:rsidRDefault="0023336D" w:rsidP="0023336D">
      <w:pPr>
        <w:rPr>
          <w:color w:val="002060"/>
          <w:sz w:val="28"/>
        </w:rPr>
      </w:pPr>
      <w:r w:rsidRPr="00FB4AA0">
        <w:rPr>
          <w:color w:val="002060"/>
          <w:sz w:val="28"/>
        </w:rPr>
        <w:t xml:space="preserve">Геометрические фигуры. Обручи. Машинки и куклы. Рабочие тетради по программе </w:t>
      </w:r>
      <w:proofErr w:type="spellStart"/>
      <w:r w:rsidRPr="00FB4AA0">
        <w:rPr>
          <w:color w:val="002060"/>
          <w:sz w:val="28"/>
        </w:rPr>
        <w:t>Л.Г.Петерсон</w:t>
      </w:r>
      <w:proofErr w:type="spellEnd"/>
      <w:r w:rsidRPr="00FB4AA0">
        <w:rPr>
          <w:color w:val="002060"/>
          <w:sz w:val="28"/>
        </w:rPr>
        <w:t>. Тетради в крупную клетку. Простые карандаши. Образец клеточного диктанта.</w:t>
      </w:r>
    </w:p>
    <w:p w:rsidR="0023336D" w:rsidRPr="00FB4AA0" w:rsidRDefault="0023336D" w:rsidP="0023336D">
      <w:pPr>
        <w:rPr>
          <w:color w:val="002060"/>
          <w:sz w:val="28"/>
        </w:rPr>
      </w:pPr>
    </w:p>
    <w:p w:rsidR="0023336D" w:rsidRDefault="0023336D" w:rsidP="00341C0F">
      <w:pPr>
        <w:rPr>
          <w:color w:val="002060"/>
          <w:sz w:val="32"/>
        </w:rPr>
      </w:pPr>
    </w:p>
    <w:p w:rsidR="0023336D" w:rsidRDefault="0023336D" w:rsidP="0023336D">
      <w:pPr>
        <w:jc w:val="center"/>
        <w:rPr>
          <w:color w:val="002060"/>
          <w:sz w:val="44"/>
          <w:u w:val="single"/>
        </w:rPr>
      </w:pPr>
      <w:r>
        <w:rPr>
          <w:color w:val="002060"/>
          <w:sz w:val="44"/>
          <w:u w:val="single"/>
        </w:rPr>
        <w:lastRenderedPageBreak/>
        <w:t>План занятия.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1.Организационный момент.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Воспитатель сообщает детям, что они сегодня будут заниматься математикой, много думать и помогать решать достаточно сложные проблемы с геометрическими фигурами. Повторяет названия геометрических фигур и их основные признаки.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2.Классификация фигур по двум признакам.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Воспитатель ставит перед детьми проблему:  На ковре много фигур и все они перепутались, необходимо разложить их на четыре группы, а как - дети должны решить сами.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Дети раскладывают фигуры в четыре обруча-домика: большие круги, маленькие круги, квадраты и треугольники.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Воспитатель  спрашивает, по какому признаку разложили фигуры.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3.Сравнение групп (совокупностей) двумя способами.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Сначала воспитатель спрашивает, одинаковое ли количество фигур в домиках. Происходит диалог, в ходе которого дети пересчитывают фигуры, выясняют в каких домиках больше  /меньше фигур и насколько.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После воспитатель предлагает детям представить, что они не умеют считать и узнать где больше/меньше фигур.  Дети сравнивают фигуры парами по очереди в каждых двух соседних группах (домиках).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 xml:space="preserve">Если осталась лишняя фигура </w:t>
      </w:r>
      <w:proofErr w:type="gramStart"/>
      <w:r>
        <w:rPr>
          <w:color w:val="002060"/>
        </w:rPr>
        <w:t>–б</w:t>
      </w:r>
      <w:proofErr w:type="gramEnd"/>
      <w:r>
        <w:rPr>
          <w:color w:val="002060"/>
        </w:rPr>
        <w:t xml:space="preserve">ольше. Если не </w:t>
      </w:r>
      <w:proofErr w:type="gramStart"/>
      <w:r>
        <w:rPr>
          <w:color w:val="002060"/>
        </w:rPr>
        <w:t>хватает-меньше</w:t>
      </w:r>
      <w:proofErr w:type="gramEnd"/>
      <w:r>
        <w:rPr>
          <w:color w:val="002060"/>
        </w:rPr>
        <w:t>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4.Сравнение групп.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 xml:space="preserve">Тоже задание в тетрадях.  «Раз-ступенька…» стр.32 №1, стр.37 №4. Воспитатель повторяет с детьми знаки =,=, больше, меньше, </w:t>
      </w:r>
      <w:proofErr w:type="gramStart"/>
      <w:r>
        <w:rPr>
          <w:color w:val="002060"/>
        </w:rPr>
        <w:t>выясняет</w:t>
      </w:r>
      <w:proofErr w:type="gramEnd"/>
      <w:r>
        <w:rPr>
          <w:color w:val="002060"/>
        </w:rPr>
        <w:t xml:space="preserve"> где какой нужно ставить.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5.Сравнение групп.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Воспитатель предлагает детям сравнить количество машинок и кукол в группе. Дети сталкиваются с проблемой, что пересчётом это сделать не получится, т.к. их много и дети перебивают друг друга и путаются.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Приходим к решению сравнивать парами, ставя в соответствие каждой одной машине одну куклу.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6. Итог работы.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В ходе диалога повторяем, как можно сравнить 2 группы предметов, какими двумя способами, как узнать где больше, где меньше и на сколько.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7. Дополнительное логическое задание.</w:t>
      </w:r>
    </w:p>
    <w:p w:rsidR="0023336D" w:rsidRDefault="0023336D" w:rsidP="0023336D">
      <w:pPr>
        <w:rPr>
          <w:color w:val="002060"/>
        </w:rPr>
      </w:pPr>
      <w:r>
        <w:rPr>
          <w:color w:val="002060"/>
        </w:rPr>
        <w:t>Диктант по клеточкам. Проводится в тетрадях в крупную клетку. Предварительно повторяются пространственные понятия.</w:t>
      </w:r>
    </w:p>
    <w:p w:rsidR="0023336D" w:rsidRDefault="0023336D" w:rsidP="0023336D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8.Итог занятия.</w:t>
      </w:r>
    </w:p>
    <w:p w:rsidR="0023336D" w:rsidRPr="0023336D" w:rsidRDefault="0023336D" w:rsidP="00341C0F">
      <w:pPr>
        <w:rPr>
          <w:color w:val="002060"/>
        </w:rPr>
      </w:pPr>
      <w:r>
        <w:rPr>
          <w:color w:val="002060"/>
        </w:rPr>
        <w:t>Воспитатель выясняет у детей, какие сложные математические проблемы они решали, что интересного было и что нового они узнали. Что понравилось, что не понравилось на занятии. Хвалит, что дети справились со всеми заданиями.</w:t>
      </w:r>
      <w:bookmarkStart w:id="0" w:name="_GoBack"/>
      <w:bookmarkEnd w:id="0"/>
    </w:p>
    <w:sectPr w:rsidR="0023336D" w:rsidRPr="0023336D" w:rsidSect="0034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0F"/>
    <w:rsid w:val="0023336D"/>
    <w:rsid w:val="002E7207"/>
    <w:rsid w:val="00341C0F"/>
    <w:rsid w:val="00D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2013-11-09T08:33:00Z</dcterms:created>
  <dcterms:modified xsi:type="dcterms:W3CDTF">2014-02-09T11:14:00Z</dcterms:modified>
</cp:coreProperties>
</file>