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9A" w:rsidRDefault="002945CD" w:rsidP="00F74F91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29" type="#_x0000_t108" style="position:absolute;margin-left:-11.3pt;margin-top:-17.2pt;width:518pt;height:102.95pt;z-index:251662336" fillcolor="#ccc0d9 [1303]">
            <v:textbox>
              <w:txbxContent>
                <w:p w:rsidR="00F74F91" w:rsidRPr="00483BDC" w:rsidRDefault="00F74F91" w:rsidP="00F74F91">
                  <w:pPr>
                    <w:jc w:val="center"/>
                    <w:rPr>
                      <w:rFonts w:ascii="Monotype Corsiva" w:hAnsi="Monotype Corsiva"/>
                      <w:b/>
                      <w:color w:val="E36C0A" w:themeColor="accent6" w:themeShade="BF"/>
                      <w:sz w:val="32"/>
                      <w:szCs w:val="32"/>
                    </w:rPr>
                  </w:pPr>
                  <w:r w:rsidRPr="00483BDC">
                    <w:rPr>
                      <w:rFonts w:ascii="Monotype Corsiva" w:hAnsi="Monotype Corsiva"/>
                      <w:b/>
                      <w:color w:val="E36C0A" w:themeColor="accent6" w:themeShade="BF"/>
                      <w:sz w:val="32"/>
                      <w:szCs w:val="32"/>
                    </w:rPr>
                    <w:t>КАК СФОРМИРОВАТЬ ПРАВИЛЬНУЮ РЕЧЬ РЕБЁНКА</w:t>
                  </w:r>
                  <w:r w:rsidR="002C3632" w:rsidRPr="00483BDC">
                    <w:rPr>
                      <w:rFonts w:ascii="Monotype Corsiva" w:hAnsi="Monotype Corsiva"/>
                      <w:b/>
                      <w:color w:val="E36C0A" w:themeColor="accent6" w:themeShade="BF"/>
                      <w:sz w:val="32"/>
                      <w:szCs w:val="32"/>
                    </w:rPr>
                    <w:t xml:space="preserve"> С РАННЕГО ВОЗРАСТА</w:t>
                  </w:r>
                </w:p>
              </w:txbxContent>
            </v:textbox>
          </v:shape>
        </w:pict>
      </w:r>
    </w:p>
    <w:p w:rsidR="00F74F91" w:rsidRDefault="00F74F91" w:rsidP="00F74F91">
      <w:pPr>
        <w:pStyle w:val="a3"/>
        <w:rPr>
          <w:i/>
          <w:sz w:val="28"/>
          <w:szCs w:val="28"/>
        </w:rPr>
      </w:pPr>
    </w:p>
    <w:p w:rsidR="002C3632" w:rsidRDefault="002C3632" w:rsidP="00F74F91">
      <w:pPr>
        <w:pStyle w:val="a3"/>
        <w:rPr>
          <w:i/>
          <w:sz w:val="28"/>
          <w:szCs w:val="28"/>
        </w:rPr>
      </w:pPr>
    </w:p>
    <w:p w:rsidR="002C3632" w:rsidRDefault="002C3632" w:rsidP="00F74F91">
      <w:pPr>
        <w:pStyle w:val="a3"/>
        <w:rPr>
          <w:i/>
          <w:sz w:val="28"/>
          <w:szCs w:val="28"/>
        </w:rPr>
      </w:pPr>
    </w:p>
    <w:p w:rsidR="00B5129A" w:rsidRPr="00F74F91" w:rsidRDefault="00B5129A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>Необходимо разговаривать с реб</w:t>
      </w:r>
      <w:r w:rsidR="00F74F91">
        <w:rPr>
          <w:i/>
          <w:color w:val="7030A0"/>
          <w:sz w:val="28"/>
          <w:szCs w:val="28"/>
        </w:rPr>
        <w:t>ёнком, как только появили</w:t>
      </w:r>
      <w:r w:rsidRPr="00F74F91">
        <w:rPr>
          <w:i/>
          <w:color w:val="7030A0"/>
          <w:sz w:val="28"/>
          <w:szCs w:val="28"/>
        </w:rPr>
        <w:t xml:space="preserve">сь </w:t>
      </w:r>
      <w:proofErr w:type="spellStart"/>
      <w:r w:rsidRPr="00F74F91">
        <w:rPr>
          <w:i/>
          <w:color w:val="7030A0"/>
          <w:sz w:val="28"/>
          <w:szCs w:val="28"/>
        </w:rPr>
        <w:t>гуление</w:t>
      </w:r>
      <w:proofErr w:type="spellEnd"/>
      <w:r w:rsidRPr="00F74F91">
        <w:rPr>
          <w:i/>
          <w:color w:val="7030A0"/>
          <w:sz w:val="28"/>
          <w:szCs w:val="28"/>
        </w:rPr>
        <w:t xml:space="preserve"> и лепет.</w:t>
      </w:r>
    </w:p>
    <w:p w:rsidR="00B5129A" w:rsidRPr="00F74F91" w:rsidRDefault="00126746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>
        <w:rPr>
          <w:i/>
          <w:noProof/>
          <w:color w:val="7030A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3188335</wp:posOffset>
            </wp:positionH>
            <wp:positionV relativeFrom="paragraph">
              <wp:posOffset>389890</wp:posOffset>
            </wp:positionV>
            <wp:extent cx="3222625" cy="1864360"/>
            <wp:effectExtent l="57150" t="57150" r="53975" b="59690"/>
            <wp:wrapSquare wrapText="bothSides"/>
            <wp:docPr id="29" name="Рисунок 29" descr="http://s015.radikal.ru/i331/1201/5b/3fdc94cfea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015.radikal.ru/i331/1201/5b/3fdc94cfea42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1864360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29A" w:rsidRPr="00F74F91">
        <w:rPr>
          <w:i/>
          <w:color w:val="7030A0"/>
          <w:sz w:val="28"/>
          <w:szCs w:val="28"/>
        </w:rPr>
        <w:t>Наличие тишины при речевом общении с ребёнком</w:t>
      </w:r>
      <w:r w:rsidR="00F74F91" w:rsidRPr="00F74F91">
        <w:rPr>
          <w:i/>
          <w:color w:val="7030A0"/>
          <w:sz w:val="28"/>
          <w:szCs w:val="28"/>
        </w:rPr>
        <w:t xml:space="preserve"> </w:t>
      </w:r>
      <w:r w:rsidR="002945CD" w:rsidRPr="00F74F91">
        <w:rPr>
          <w:i/>
          <w:color w:val="7030A0"/>
          <w:sz w:val="28"/>
          <w:szCs w:val="28"/>
        </w:rPr>
        <w:t>(ребёнок</w:t>
      </w:r>
      <w:r w:rsidR="00B5129A" w:rsidRPr="00F74F91">
        <w:rPr>
          <w:i/>
          <w:color w:val="7030A0"/>
          <w:sz w:val="28"/>
          <w:szCs w:val="28"/>
        </w:rPr>
        <w:t xml:space="preserve"> должен слышать и себя и взрослого)</w:t>
      </w:r>
    </w:p>
    <w:p w:rsidR="006155BA" w:rsidRPr="00F74F91" w:rsidRDefault="00B5129A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>Разговор с ребёнком должен быть эмоциональным и сопровождаться мимикой</w:t>
      </w:r>
      <w:r w:rsidR="00EE2735" w:rsidRPr="00F74F91">
        <w:rPr>
          <w:i/>
          <w:color w:val="7030A0"/>
          <w:sz w:val="28"/>
          <w:szCs w:val="28"/>
        </w:rPr>
        <w:t xml:space="preserve"> </w:t>
      </w:r>
      <w:r w:rsidRPr="00F74F91">
        <w:rPr>
          <w:i/>
          <w:color w:val="7030A0"/>
          <w:sz w:val="28"/>
          <w:szCs w:val="28"/>
        </w:rPr>
        <w:t xml:space="preserve">(уже с первых дней одобрение взрослых </w:t>
      </w:r>
      <w:r w:rsidR="006155BA" w:rsidRPr="00F74F91">
        <w:rPr>
          <w:i/>
          <w:color w:val="7030A0"/>
          <w:sz w:val="28"/>
          <w:szCs w:val="28"/>
        </w:rPr>
        <w:t>является сильным стимулом для детей)</w:t>
      </w:r>
    </w:p>
    <w:p w:rsidR="006155BA" w:rsidRPr="00F74F91" w:rsidRDefault="006155BA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>Отсутствие постоянного шума и громкой музыки вокруг ребёнка</w:t>
      </w:r>
      <w:r w:rsidR="00EE2735" w:rsidRPr="00F74F91">
        <w:rPr>
          <w:i/>
          <w:color w:val="7030A0"/>
          <w:sz w:val="28"/>
          <w:szCs w:val="28"/>
        </w:rPr>
        <w:t xml:space="preserve"> </w:t>
      </w:r>
      <w:r w:rsidRPr="00F74F91">
        <w:rPr>
          <w:i/>
          <w:color w:val="7030A0"/>
          <w:sz w:val="28"/>
          <w:szCs w:val="28"/>
        </w:rPr>
        <w:t>(незрелая нервная система ребёнка может дать невротическую реакцию)</w:t>
      </w:r>
    </w:p>
    <w:p w:rsidR="006155BA" w:rsidRPr="00F74F91" w:rsidRDefault="006155BA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>Ребёнок должен хорошо видеть лицо взрослого, который разговаривает с ним</w:t>
      </w:r>
      <w:r w:rsidR="00EE2735" w:rsidRPr="00F74F91">
        <w:rPr>
          <w:i/>
          <w:color w:val="7030A0"/>
          <w:sz w:val="28"/>
          <w:szCs w:val="28"/>
        </w:rPr>
        <w:t xml:space="preserve"> </w:t>
      </w:r>
      <w:r w:rsidRPr="00F74F91">
        <w:rPr>
          <w:i/>
          <w:color w:val="7030A0"/>
          <w:sz w:val="28"/>
          <w:szCs w:val="28"/>
        </w:rPr>
        <w:t>(если ребёнок не видит артикуляторную мимику, то не сможет воспроизвести и звук) Если ребёнок слышит речь, но не видит лица – то наша речь будет только шумом.</w:t>
      </w:r>
    </w:p>
    <w:p w:rsidR="00265710" w:rsidRPr="00F74F91" w:rsidRDefault="00126746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>
        <w:rPr>
          <w:i/>
          <w:noProof/>
          <w:color w:val="7030A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3283585</wp:posOffset>
            </wp:positionH>
            <wp:positionV relativeFrom="paragraph">
              <wp:posOffset>1016000</wp:posOffset>
            </wp:positionV>
            <wp:extent cx="3127375" cy="2350770"/>
            <wp:effectExtent l="57150" t="57150" r="53975" b="49530"/>
            <wp:wrapSquare wrapText="bothSides"/>
            <wp:docPr id="31" name="Рисунок 31" descr="http://www.adzinstva.by/wp-content/uploads/2010/09/%D0%BC%D0%B0%D0%BB%D1%8B%D1%8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adzinstva.by/wp-content/uploads/2010/09/%D0%BC%D0%B0%D0%BB%D1%8B%D1%88-3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2350770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5BA" w:rsidRPr="00F74F91">
        <w:rPr>
          <w:i/>
          <w:color w:val="7030A0"/>
          <w:sz w:val="28"/>
          <w:szCs w:val="28"/>
        </w:rPr>
        <w:t>Ребёнок должен получать твёрдую пищу</w:t>
      </w:r>
      <w:r w:rsidR="00265710" w:rsidRPr="00F74F91">
        <w:rPr>
          <w:i/>
          <w:color w:val="7030A0"/>
          <w:sz w:val="28"/>
          <w:szCs w:val="28"/>
        </w:rPr>
        <w:t>, т.к. мышцы которые участвуют в жевании и глотании, также используются в артикуляции зв</w:t>
      </w:r>
      <w:r w:rsidR="00EE2735" w:rsidRPr="00F74F91">
        <w:rPr>
          <w:i/>
          <w:color w:val="7030A0"/>
          <w:sz w:val="28"/>
          <w:szCs w:val="28"/>
        </w:rPr>
        <w:t xml:space="preserve">уков </w:t>
      </w:r>
      <w:r w:rsidR="00265710" w:rsidRPr="00F74F91">
        <w:rPr>
          <w:i/>
          <w:color w:val="7030A0"/>
          <w:sz w:val="28"/>
          <w:szCs w:val="28"/>
        </w:rPr>
        <w:t>(ребёнок</w:t>
      </w:r>
      <w:r w:rsidR="00F74F91" w:rsidRPr="00F74F91">
        <w:rPr>
          <w:i/>
          <w:color w:val="7030A0"/>
          <w:sz w:val="28"/>
          <w:szCs w:val="28"/>
        </w:rPr>
        <w:t>,</w:t>
      </w:r>
      <w:r w:rsidR="00265710" w:rsidRPr="00F74F91">
        <w:rPr>
          <w:i/>
          <w:color w:val="7030A0"/>
          <w:sz w:val="28"/>
          <w:szCs w:val="28"/>
        </w:rPr>
        <w:t xml:space="preserve"> долго получающий протёртую пищу, будет отставать в овладении правильным звукопроизношением)</w:t>
      </w:r>
    </w:p>
    <w:p w:rsidR="00265710" w:rsidRPr="00F74F91" w:rsidRDefault="00265710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>Необходимы игры с мимикой ребёнка, также для развития мышц, участвующих в артикуляции</w:t>
      </w:r>
    </w:p>
    <w:p w:rsidR="00265710" w:rsidRPr="00F74F91" w:rsidRDefault="00265710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>Необходимо часто повторять звуки, слоги и слова, у детей сильно развит рефлекс подражания.</w:t>
      </w:r>
    </w:p>
    <w:p w:rsidR="00FE16B3" w:rsidRPr="00F74F91" w:rsidRDefault="00FE16B3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>Учим детей дуть, сдувать и надувать, вырабатывая длинный выдох.</w:t>
      </w:r>
    </w:p>
    <w:p w:rsidR="00783F4D" w:rsidRPr="00F74F91" w:rsidRDefault="00265710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>Необходимо ребёнку давать предметы в руки, чтобы он производил с ними разные манипуляции</w:t>
      </w:r>
      <w:r w:rsidR="00FE16B3" w:rsidRPr="00F74F91">
        <w:rPr>
          <w:i/>
          <w:color w:val="7030A0"/>
          <w:sz w:val="28"/>
          <w:szCs w:val="28"/>
        </w:rPr>
        <w:t xml:space="preserve"> </w:t>
      </w:r>
      <w:r w:rsidRPr="00F74F91">
        <w:rPr>
          <w:i/>
          <w:color w:val="7030A0"/>
          <w:sz w:val="28"/>
          <w:szCs w:val="28"/>
        </w:rPr>
        <w:t xml:space="preserve">(тогда ребёнок перестанет называть одним словом </w:t>
      </w:r>
      <w:r w:rsidRPr="00F74F91">
        <w:rPr>
          <w:i/>
          <w:color w:val="7030A0"/>
          <w:sz w:val="28"/>
          <w:szCs w:val="28"/>
        </w:rPr>
        <w:lastRenderedPageBreak/>
        <w:t>разные предметы</w:t>
      </w:r>
      <w:r w:rsidR="00783F4D" w:rsidRPr="00F74F91">
        <w:rPr>
          <w:i/>
          <w:color w:val="7030A0"/>
          <w:sz w:val="28"/>
          <w:szCs w:val="28"/>
        </w:rPr>
        <w:t>, ребёнок быстрее запоминает названия предметов, которые чаще трогал)</w:t>
      </w:r>
    </w:p>
    <w:p w:rsidR="00783F4D" w:rsidRPr="00F74F91" w:rsidRDefault="00483BDC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>
        <w:rPr>
          <w:i/>
          <w:noProof/>
          <w:color w:val="7030A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-135255</wp:posOffset>
            </wp:positionV>
            <wp:extent cx="2047240" cy="3087370"/>
            <wp:effectExtent l="57150" t="57150" r="48260" b="55880"/>
            <wp:wrapSquare wrapText="bothSides"/>
            <wp:docPr id="35" name="Рисунок 35" descr="http://www.moirebenok.ua/gfx/00/00/22/f7/image-10k49fo_jpg/thumb_510x800_10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moirebenok.ua/gfx/00/00/22/f7/image-10k49fo_jpg/thumb_510x800_10_w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3087370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F4D" w:rsidRPr="00F74F91">
        <w:rPr>
          <w:i/>
          <w:color w:val="7030A0"/>
          <w:sz w:val="28"/>
          <w:szCs w:val="28"/>
        </w:rPr>
        <w:t>Не повторять за ребёнком детские слова и дефектные фразы, какие бы смешные они не были</w:t>
      </w:r>
      <w:r w:rsidR="00FE16B3" w:rsidRPr="00F74F91">
        <w:rPr>
          <w:i/>
          <w:color w:val="7030A0"/>
          <w:sz w:val="28"/>
          <w:szCs w:val="28"/>
        </w:rPr>
        <w:t xml:space="preserve"> </w:t>
      </w:r>
      <w:r w:rsidR="00783F4D" w:rsidRPr="00F74F91">
        <w:rPr>
          <w:i/>
          <w:color w:val="7030A0"/>
          <w:sz w:val="28"/>
          <w:szCs w:val="28"/>
        </w:rPr>
        <w:t>(если ребёнок вас рассмешил и вам понравится, он будет этим гордит</w:t>
      </w:r>
      <w:r w:rsidR="00FE16B3" w:rsidRPr="00F74F91">
        <w:rPr>
          <w:i/>
          <w:color w:val="7030A0"/>
          <w:sz w:val="28"/>
          <w:szCs w:val="28"/>
        </w:rPr>
        <w:t>ь</w:t>
      </w:r>
      <w:r w:rsidR="00783F4D" w:rsidRPr="00F74F91">
        <w:rPr>
          <w:i/>
          <w:color w:val="7030A0"/>
          <w:sz w:val="28"/>
          <w:szCs w:val="28"/>
        </w:rPr>
        <w:t>ся и коверкать слова специально) Самое лучшее – спокойно поправит ребёнка.</w:t>
      </w:r>
    </w:p>
    <w:p w:rsidR="00B5129A" w:rsidRPr="00F74F91" w:rsidRDefault="00B5129A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 xml:space="preserve"> </w:t>
      </w:r>
      <w:r w:rsidR="00783F4D" w:rsidRPr="00F74F91">
        <w:rPr>
          <w:i/>
          <w:color w:val="7030A0"/>
          <w:sz w:val="28"/>
          <w:szCs w:val="28"/>
        </w:rPr>
        <w:t>Необходимо грамматически правильно  разговаривать с ребёнком</w:t>
      </w:r>
      <w:r w:rsidR="00FE16B3" w:rsidRPr="00F74F91">
        <w:rPr>
          <w:i/>
          <w:color w:val="7030A0"/>
          <w:sz w:val="28"/>
          <w:szCs w:val="28"/>
        </w:rPr>
        <w:t xml:space="preserve"> </w:t>
      </w:r>
      <w:r w:rsidR="00783F4D" w:rsidRPr="00F74F91">
        <w:rPr>
          <w:i/>
          <w:color w:val="7030A0"/>
          <w:sz w:val="28"/>
          <w:szCs w:val="28"/>
        </w:rPr>
        <w:t>(ребёнок в освоении речи использует шаблоны вашей речи)</w:t>
      </w:r>
    </w:p>
    <w:p w:rsidR="00783F4D" w:rsidRPr="00F74F91" w:rsidRDefault="00783F4D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>Необходимо терпеливо слушать рассказы детей, их сказки</w:t>
      </w:r>
      <w:r w:rsidR="00FE16B3" w:rsidRPr="00F74F91">
        <w:rPr>
          <w:i/>
          <w:color w:val="7030A0"/>
          <w:sz w:val="28"/>
          <w:szCs w:val="28"/>
        </w:rPr>
        <w:t xml:space="preserve"> (дети часто сочиняют и говорят</w:t>
      </w:r>
      <w:r w:rsidRPr="00F74F91">
        <w:rPr>
          <w:i/>
          <w:color w:val="7030A0"/>
          <w:sz w:val="28"/>
          <w:szCs w:val="28"/>
        </w:rPr>
        <w:t xml:space="preserve"> то</w:t>
      </w:r>
      <w:r w:rsidR="00FE16B3" w:rsidRPr="00F74F91">
        <w:rPr>
          <w:i/>
          <w:color w:val="7030A0"/>
          <w:sz w:val="28"/>
          <w:szCs w:val="28"/>
        </w:rPr>
        <w:t>,</w:t>
      </w:r>
      <w:r w:rsidRPr="00F74F91">
        <w:rPr>
          <w:i/>
          <w:color w:val="7030A0"/>
          <w:sz w:val="28"/>
          <w:szCs w:val="28"/>
        </w:rPr>
        <w:t xml:space="preserve"> что видят</w:t>
      </w:r>
      <w:r w:rsidR="007B413C" w:rsidRPr="00F74F91">
        <w:rPr>
          <w:i/>
          <w:color w:val="7030A0"/>
          <w:sz w:val="28"/>
          <w:szCs w:val="28"/>
        </w:rPr>
        <w:t xml:space="preserve">, и им просто необходимы слушатели, только так будет развиваться </w:t>
      </w:r>
      <w:proofErr w:type="spellStart"/>
      <w:r w:rsidR="007B413C" w:rsidRPr="00F74F91">
        <w:rPr>
          <w:i/>
          <w:color w:val="7030A0"/>
          <w:sz w:val="28"/>
          <w:szCs w:val="28"/>
        </w:rPr>
        <w:t>монолог</w:t>
      </w:r>
      <w:r w:rsidR="00FE16B3" w:rsidRPr="00F74F91">
        <w:rPr>
          <w:i/>
          <w:color w:val="7030A0"/>
          <w:sz w:val="28"/>
          <w:szCs w:val="28"/>
        </w:rPr>
        <w:t>овая</w:t>
      </w:r>
      <w:proofErr w:type="spellEnd"/>
      <w:r w:rsidR="00FE16B3" w:rsidRPr="00F74F91">
        <w:rPr>
          <w:i/>
          <w:color w:val="7030A0"/>
          <w:sz w:val="28"/>
          <w:szCs w:val="28"/>
        </w:rPr>
        <w:t xml:space="preserve"> речь</w:t>
      </w:r>
      <w:r w:rsidR="007B413C" w:rsidRPr="00F74F91">
        <w:rPr>
          <w:i/>
          <w:color w:val="7030A0"/>
          <w:sz w:val="28"/>
          <w:szCs w:val="28"/>
        </w:rPr>
        <w:t xml:space="preserve"> ребёнка)</w:t>
      </w:r>
    </w:p>
    <w:p w:rsidR="007B413C" w:rsidRPr="00F74F91" w:rsidRDefault="007B413C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>Необходимо знать, что ребёнок до 4 лет не владеет шёпотной речью, поэтому на его громкие замечания о других людях, надо реагировать спокойно.</w:t>
      </w:r>
    </w:p>
    <w:p w:rsidR="007B413C" w:rsidRPr="00F74F91" w:rsidRDefault="00483BDC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>
        <w:rPr>
          <w:i/>
          <w:noProof/>
          <w:color w:val="7030A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3936365</wp:posOffset>
            </wp:positionH>
            <wp:positionV relativeFrom="paragraph">
              <wp:posOffset>217805</wp:posOffset>
            </wp:positionV>
            <wp:extent cx="2462530" cy="3158490"/>
            <wp:effectExtent l="57150" t="57150" r="52070" b="60960"/>
            <wp:wrapSquare wrapText="bothSides"/>
            <wp:docPr id="33" name="Рисунок 33" descr="http://www.krokha.ru/thumb/467x1000_0/sites/default/files/user-photos/20456/mama_i_sy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krokha.ru/thumb/467x1000_0/sites/default/files/user-photos/20456/mama_i_syna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3158490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13C" w:rsidRPr="00F74F91">
        <w:rPr>
          <w:i/>
          <w:color w:val="7030A0"/>
          <w:sz w:val="28"/>
          <w:szCs w:val="28"/>
        </w:rPr>
        <w:t>Только в пять лет</w:t>
      </w:r>
      <w:r w:rsidR="006403D9" w:rsidRPr="00F74F91">
        <w:rPr>
          <w:i/>
          <w:color w:val="7030A0"/>
          <w:sz w:val="28"/>
          <w:szCs w:val="28"/>
        </w:rPr>
        <w:t xml:space="preserve"> ребёнок может думать беззвучно, а до этого периода он может проговаривать свои действия.</w:t>
      </w:r>
    </w:p>
    <w:p w:rsidR="007B413C" w:rsidRPr="00F74F91" w:rsidRDefault="006403D9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>Надо знать</w:t>
      </w:r>
      <w:r w:rsidR="00B05CAE" w:rsidRPr="00F74F91">
        <w:rPr>
          <w:i/>
          <w:color w:val="7030A0"/>
          <w:sz w:val="28"/>
          <w:szCs w:val="28"/>
        </w:rPr>
        <w:t>,</w:t>
      </w:r>
      <w:r w:rsidRPr="00F74F91">
        <w:rPr>
          <w:i/>
          <w:color w:val="7030A0"/>
          <w:sz w:val="28"/>
          <w:szCs w:val="28"/>
        </w:rPr>
        <w:t xml:space="preserve"> </w:t>
      </w:r>
      <w:r w:rsidR="00B05CAE" w:rsidRPr="00F74F91">
        <w:rPr>
          <w:i/>
          <w:color w:val="7030A0"/>
          <w:sz w:val="28"/>
          <w:szCs w:val="28"/>
        </w:rPr>
        <w:t>что речь носит социальный характер, т.</w:t>
      </w:r>
      <w:r w:rsidR="00FE16B3" w:rsidRPr="00F74F91">
        <w:rPr>
          <w:i/>
          <w:color w:val="7030A0"/>
          <w:sz w:val="28"/>
          <w:szCs w:val="28"/>
        </w:rPr>
        <w:t>е. для общения с другими людьми, без общения речь не будет развиваться.</w:t>
      </w:r>
    </w:p>
    <w:p w:rsidR="00B05CAE" w:rsidRDefault="00B05CAE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>Необходимо детей знакомить с новыми словами, т.е. поп</w:t>
      </w:r>
      <w:r w:rsidR="00FE16B3" w:rsidRPr="00F74F91">
        <w:rPr>
          <w:i/>
          <w:color w:val="7030A0"/>
          <w:sz w:val="28"/>
          <w:szCs w:val="28"/>
        </w:rPr>
        <w:t>о</w:t>
      </w:r>
      <w:r w:rsidRPr="00F74F91">
        <w:rPr>
          <w:i/>
          <w:color w:val="7030A0"/>
          <w:sz w:val="28"/>
          <w:szCs w:val="28"/>
        </w:rPr>
        <w:t>лнять словарный запас детей.</w:t>
      </w:r>
    </w:p>
    <w:p w:rsidR="00483BDC" w:rsidRPr="00F74F91" w:rsidRDefault="00483BDC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>
        <w:rPr>
          <w:i/>
          <w:color w:val="7030A0"/>
          <w:sz w:val="28"/>
          <w:szCs w:val="28"/>
        </w:rPr>
        <w:t>Нужно читать ребёнку сказки и обсуждать картинки.</w:t>
      </w:r>
    </w:p>
    <w:p w:rsidR="00B05CAE" w:rsidRPr="00F74F91" w:rsidRDefault="00F40AAB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>Необходимо обучать ребёнка диалогу, для этого ребёнок должен посещать садик или иметь друзей.</w:t>
      </w:r>
    </w:p>
    <w:p w:rsidR="00F40AAB" w:rsidRPr="00F74F91" w:rsidRDefault="00F40AAB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>Взрослый должен стараться получить ответы от ребёнка, даже если он уже знает ответ. Т.е надо провоцировать у детей речевую деятельность.</w:t>
      </w:r>
    </w:p>
    <w:p w:rsidR="00F40AAB" w:rsidRPr="00F74F91" w:rsidRDefault="00F40AAB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lastRenderedPageBreak/>
        <w:t xml:space="preserve">Надо </w:t>
      </w:r>
      <w:proofErr w:type="spellStart"/>
      <w:r w:rsidRPr="00F74F91">
        <w:rPr>
          <w:i/>
          <w:color w:val="7030A0"/>
          <w:sz w:val="28"/>
          <w:szCs w:val="28"/>
        </w:rPr>
        <w:t>орече</w:t>
      </w:r>
      <w:bookmarkStart w:id="0" w:name="_GoBack"/>
      <w:bookmarkEnd w:id="0"/>
      <w:r w:rsidRPr="00F74F91">
        <w:rPr>
          <w:i/>
          <w:color w:val="7030A0"/>
          <w:sz w:val="28"/>
          <w:szCs w:val="28"/>
        </w:rPr>
        <w:t>влять</w:t>
      </w:r>
      <w:proofErr w:type="spellEnd"/>
      <w:r w:rsidRPr="00F74F91">
        <w:rPr>
          <w:i/>
          <w:color w:val="7030A0"/>
          <w:sz w:val="28"/>
          <w:szCs w:val="28"/>
        </w:rPr>
        <w:t xml:space="preserve"> свои действия, проговарив</w:t>
      </w:r>
      <w:r w:rsidR="00FE16B3" w:rsidRPr="00F74F91">
        <w:rPr>
          <w:i/>
          <w:color w:val="7030A0"/>
          <w:sz w:val="28"/>
          <w:szCs w:val="28"/>
        </w:rPr>
        <w:t>ая свои действия, а не называть то,</w:t>
      </w:r>
      <w:r w:rsidRPr="00F74F91">
        <w:rPr>
          <w:i/>
          <w:color w:val="7030A0"/>
          <w:sz w:val="28"/>
          <w:szCs w:val="28"/>
        </w:rPr>
        <w:t xml:space="preserve"> что мы будем делать. Дети могут говорить только о том</w:t>
      </w:r>
      <w:r w:rsidR="00FE16B3" w:rsidRPr="00F74F91">
        <w:rPr>
          <w:i/>
          <w:color w:val="7030A0"/>
          <w:sz w:val="28"/>
          <w:szCs w:val="28"/>
        </w:rPr>
        <w:t>,</w:t>
      </w:r>
      <w:r w:rsidRPr="00F74F91">
        <w:rPr>
          <w:i/>
          <w:color w:val="7030A0"/>
          <w:sz w:val="28"/>
          <w:szCs w:val="28"/>
        </w:rPr>
        <w:t xml:space="preserve"> что видят в данный момент.</w:t>
      </w:r>
    </w:p>
    <w:p w:rsidR="00F40AAB" w:rsidRPr="00F74F91" w:rsidRDefault="00F40AAB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>Необходимо создавать такие условия, чтобы ребёнок чувствовал необходимость попросить взрослого о чём-то, или ответить ему словами.</w:t>
      </w:r>
    </w:p>
    <w:p w:rsidR="00F40AAB" w:rsidRPr="00F74F91" w:rsidRDefault="00483BDC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>
        <w:rPr>
          <w:i/>
          <w:noProof/>
          <w:color w:val="7030A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90170</wp:posOffset>
            </wp:positionV>
            <wp:extent cx="2462530" cy="1804670"/>
            <wp:effectExtent l="57150" t="57150" r="52070" b="62230"/>
            <wp:wrapSquare wrapText="bothSides"/>
            <wp:docPr id="19" name="Рисунок 19" descr="http://im8-tub-ru.yandex.net/i?id=202927649-3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8-tub-ru.yandex.net/i?id=202927649-38-72&amp;n=21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804670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AAB" w:rsidRPr="00F74F91">
        <w:rPr>
          <w:i/>
          <w:color w:val="7030A0"/>
          <w:sz w:val="28"/>
          <w:szCs w:val="28"/>
        </w:rPr>
        <w:t>Не требовать от ребёнка повторения сложных слов, это может спровоцировать заикание.</w:t>
      </w:r>
    </w:p>
    <w:p w:rsidR="00F40AAB" w:rsidRPr="00F74F91" w:rsidRDefault="00F40AAB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>Следить, чтобы речь взрослого была чёткой и медленной.</w:t>
      </w:r>
    </w:p>
    <w:p w:rsidR="00F40AAB" w:rsidRPr="00F74F91" w:rsidRDefault="00F40AAB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>Знать, что есл</w:t>
      </w:r>
      <w:r w:rsidR="00FE16B3" w:rsidRPr="00F74F91">
        <w:rPr>
          <w:i/>
          <w:color w:val="7030A0"/>
          <w:sz w:val="28"/>
          <w:szCs w:val="28"/>
        </w:rPr>
        <w:t>и у взрослого есть дефекты речи,</w:t>
      </w:r>
      <w:r w:rsidRPr="00F74F91">
        <w:rPr>
          <w:i/>
          <w:color w:val="7030A0"/>
          <w:sz w:val="28"/>
          <w:szCs w:val="28"/>
        </w:rPr>
        <w:t xml:space="preserve"> </w:t>
      </w:r>
      <w:r w:rsidR="00FE16B3" w:rsidRPr="00F74F91">
        <w:rPr>
          <w:i/>
          <w:color w:val="7030A0"/>
          <w:sz w:val="28"/>
          <w:szCs w:val="28"/>
        </w:rPr>
        <w:t>о</w:t>
      </w:r>
      <w:r w:rsidRPr="00F74F91">
        <w:rPr>
          <w:i/>
          <w:color w:val="7030A0"/>
          <w:sz w:val="28"/>
          <w:szCs w:val="28"/>
        </w:rPr>
        <w:t>ни могут повториться у ребёнка.</w:t>
      </w:r>
    </w:p>
    <w:p w:rsidR="00F40AAB" w:rsidRPr="00F74F91" w:rsidRDefault="00F40AAB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>Нельзя говорить с ребёнком непрерывно</w:t>
      </w:r>
      <w:r w:rsidR="00EE2735" w:rsidRPr="00F74F91">
        <w:rPr>
          <w:i/>
          <w:color w:val="7030A0"/>
          <w:sz w:val="28"/>
          <w:szCs w:val="28"/>
        </w:rPr>
        <w:t>, он устаёт от этого и перестаёт слушать.</w:t>
      </w:r>
    </w:p>
    <w:p w:rsidR="00EE2735" w:rsidRPr="00F74F91" w:rsidRDefault="00EE2735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>Нельзя давать исчерпывающие ответы ребёнку, надо чтобы он догадался кое о чём сам, а для этого задавайте ему наводящие вопросы.</w:t>
      </w:r>
    </w:p>
    <w:p w:rsidR="00EE2735" w:rsidRPr="00F74F91" w:rsidRDefault="00483BDC" w:rsidP="00B5129A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>
        <w:rPr>
          <w:i/>
          <w:noProof/>
          <w:color w:val="7030A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3473450</wp:posOffset>
            </wp:positionH>
            <wp:positionV relativeFrom="paragraph">
              <wp:posOffset>990600</wp:posOffset>
            </wp:positionV>
            <wp:extent cx="2937510" cy="2244090"/>
            <wp:effectExtent l="57150" t="57150" r="53340" b="60960"/>
            <wp:wrapSquare wrapText="bothSides"/>
            <wp:docPr id="38" name="Рисунок 38" descr="http://sad36artem.ucoz.ru/_pu/0/s7288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ad36artem.ucoz.ru/_pu/0/s72883731.jpg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3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244090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735" w:rsidRPr="00F74F91">
        <w:rPr>
          <w:i/>
          <w:color w:val="7030A0"/>
          <w:sz w:val="28"/>
          <w:szCs w:val="28"/>
        </w:rPr>
        <w:t>Необходимо развивать мелкую моторику рук, т.к. в головном мозге рядом с речевым центром находится двигательная область руки. Тренировка тонких движений пальцев рук окажет большее влияние на развитие активной речи ребенка. Работу можно начинать с 6-7 месяцев. Делать массаж кисти, давать перебирать сначала крупные предметы, затем мелкие. Использовать народные игры с пальчиками.</w:t>
      </w:r>
    </w:p>
    <w:p w:rsidR="004A140C" w:rsidRPr="00483BDC" w:rsidRDefault="003B3288" w:rsidP="00EE2735">
      <w:pPr>
        <w:pStyle w:val="a3"/>
        <w:numPr>
          <w:ilvl w:val="0"/>
          <w:numId w:val="1"/>
        </w:numPr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>Нел</w:t>
      </w:r>
      <w:r w:rsidR="004A140C">
        <w:rPr>
          <w:i/>
          <w:color w:val="7030A0"/>
          <w:sz w:val="28"/>
          <w:szCs w:val="28"/>
        </w:rPr>
        <w:t xml:space="preserve">ьзя переучивать </w:t>
      </w:r>
      <w:proofErr w:type="spellStart"/>
      <w:r w:rsidR="004A140C">
        <w:rPr>
          <w:i/>
          <w:color w:val="7030A0"/>
          <w:sz w:val="28"/>
          <w:szCs w:val="28"/>
        </w:rPr>
        <w:t>леворуких</w:t>
      </w:r>
      <w:proofErr w:type="spellEnd"/>
      <w:r w:rsidR="004A140C">
        <w:rPr>
          <w:i/>
          <w:color w:val="7030A0"/>
          <w:sz w:val="28"/>
          <w:szCs w:val="28"/>
        </w:rPr>
        <w:t xml:space="preserve"> детей,</w:t>
      </w:r>
      <w:r w:rsidR="002C3632">
        <w:rPr>
          <w:i/>
          <w:color w:val="7030A0"/>
          <w:sz w:val="28"/>
          <w:szCs w:val="28"/>
        </w:rPr>
        <w:t xml:space="preserve"> </w:t>
      </w:r>
      <w:proofErr w:type="spellStart"/>
      <w:proofErr w:type="gramStart"/>
      <w:r w:rsidR="002C3632">
        <w:rPr>
          <w:i/>
          <w:color w:val="7030A0"/>
          <w:sz w:val="28"/>
          <w:szCs w:val="28"/>
        </w:rPr>
        <w:t>т.к</w:t>
      </w:r>
      <w:proofErr w:type="spellEnd"/>
      <w:proofErr w:type="gramEnd"/>
      <w:r w:rsidR="002C3632">
        <w:rPr>
          <w:i/>
          <w:color w:val="7030A0"/>
          <w:sz w:val="28"/>
          <w:szCs w:val="28"/>
        </w:rPr>
        <w:t xml:space="preserve"> это грозит появлением заикания и речевых нарушений ребёнка.</w:t>
      </w:r>
    </w:p>
    <w:p w:rsidR="00483BDC" w:rsidRDefault="00483BDC" w:rsidP="00EE2735">
      <w:pPr>
        <w:pStyle w:val="a4"/>
        <w:rPr>
          <w:rFonts w:eastAsia="Times New Roman" w:cstheme="minorHAnsi"/>
          <w:i/>
          <w:color w:val="7030A0"/>
          <w:sz w:val="28"/>
          <w:szCs w:val="28"/>
        </w:rPr>
      </w:pPr>
    </w:p>
    <w:p w:rsidR="00483BDC" w:rsidRDefault="00483BDC" w:rsidP="00EE2735">
      <w:pPr>
        <w:pStyle w:val="a4"/>
        <w:rPr>
          <w:rFonts w:eastAsia="Times New Roman" w:cstheme="minorHAnsi"/>
          <w:i/>
          <w:color w:val="7030A0"/>
          <w:sz w:val="28"/>
          <w:szCs w:val="28"/>
        </w:rPr>
      </w:pPr>
    </w:p>
    <w:p w:rsidR="00483BDC" w:rsidRDefault="00483BDC" w:rsidP="00EE2735">
      <w:pPr>
        <w:pStyle w:val="a4"/>
        <w:rPr>
          <w:rFonts w:eastAsia="Times New Roman" w:cstheme="minorHAnsi"/>
          <w:i/>
          <w:color w:val="7030A0"/>
          <w:sz w:val="28"/>
          <w:szCs w:val="28"/>
        </w:rPr>
      </w:pPr>
    </w:p>
    <w:p w:rsidR="00483BDC" w:rsidRDefault="00483BDC" w:rsidP="00EE2735">
      <w:pPr>
        <w:pStyle w:val="a4"/>
        <w:rPr>
          <w:rFonts w:eastAsia="Times New Roman" w:cstheme="minorHAnsi"/>
          <w:i/>
          <w:color w:val="7030A0"/>
          <w:sz w:val="28"/>
          <w:szCs w:val="28"/>
        </w:rPr>
      </w:pPr>
    </w:p>
    <w:p w:rsidR="00483BDC" w:rsidRDefault="00483BDC" w:rsidP="00EE2735">
      <w:pPr>
        <w:pStyle w:val="a4"/>
        <w:rPr>
          <w:rFonts w:eastAsia="Times New Roman" w:cstheme="minorHAnsi"/>
          <w:i/>
          <w:color w:val="7030A0"/>
          <w:sz w:val="28"/>
          <w:szCs w:val="28"/>
        </w:rPr>
      </w:pPr>
    </w:p>
    <w:p w:rsidR="00483BDC" w:rsidRDefault="00483BDC" w:rsidP="00EE2735">
      <w:pPr>
        <w:pStyle w:val="a4"/>
        <w:rPr>
          <w:rFonts w:eastAsia="Times New Roman" w:cstheme="minorHAnsi"/>
          <w:i/>
          <w:color w:val="7030A0"/>
          <w:sz w:val="28"/>
          <w:szCs w:val="28"/>
        </w:rPr>
      </w:pPr>
    </w:p>
    <w:p w:rsidR="00483BDC" w:rsidRDefault="00483BDC" w:rsidP="00EE2735">
      <w:pPr>
        <w:pStyle w:val="a4"/>
        <w:rPr>
          <w:rFonts w:eastAsia="Times New Roman" w:cstheme="minorHAnsi"/>
          <w:i/>
          <w:color w:val="7030A0"/>
          <w:sz w:val="28"/>
          <w:szCs w:val="28"/>
        </w:rPr>
      </w:pPr>
    </w:p>
    <w:p w:rsidR="00483BDC" w:rsidRDefault="00483BDC" w:rsidP="00EE2735">
      <w:pPr>
        <w:pStyle w:val="a4"/>
        <w:rPr>
          <w:rFonts w:eastAsia="Times New Roman" w:cstheme="minorHAnsi"/>
          <w:i/>
          <w:color w:val="7030A0"/>
          <w:sz w:val="28"/>
          <w:szCs w:val="28"/>
        </w:rPr>
      </w:pPr>
    </w:p>
    <w:p w:rsidR="00483BDC" w:rsidRDefault="00483BDC" w:rsidP="00EE2735">
      <w:pPr>
        <w:pStyle w:val="a4"/>
        <w:rPr>
          <w:rFonts w:eastAsia="Times New Roman" w:cstheme="minorHAnsi"/>
          <w:i/>
          <w:color w:val="7030A0"/>
          <w:sz w:val="28"/>
          <w:szCs w:val="28"/>
        </w:rPr>
      </w:pPr>
    </w:p>
    <w:p w:rsidR="00483BDC" w:rsidRDefault="00483BDC" w:rsidP="00EE2735">
      <w:pPr>
        <w:pStyle w:val="a4"/>
        <w:rPr>
          <w:rFonts w:eastAsia="Times New Roman" w:cstheme="minorHAnsi"/>
          <w:i/>
          <w:color w:val="7030A0"/>
          <w:sz w:val="28"/>
          <w:szCs w:val="28"/>
        </w:rPr>
      </w:pPr>
    </w:p>
    <w:p w:rsidR="00FE16B3" w:rsidRPr="00F74F91" w:rsidRDefault="00EE2735" w:rsidP="00EE2735">
      <w:pPr>
        <w:pStyle w:val="a4"/>
        <w:rPr>
          <w:rFonts w:eastAsia="Times New Roman" w:cstheme="minorHAnsi"/>
          <w:i/>
          <w:color w:val="7030A0"/>
          <w:sz w:val="28"/>
          <w:szCs w:val="28"/>
        </w:rPr>
      </w:pPr>
      <w:r w:rsidRPr="00C23946">
        <w:rPr>
          <w:rFonts w:eastAsia="Times New Roman" w:cstheme="minorHAnsi"/>
          <w:i/>
          <w:color w:val="7030A0"/>
          <w:sz w:val="56"/>
          <w:szCs w:val="56"/>
        </w:rPr>
        <w:t>Итак</w:t>
      </w:r>
      <w:r w:rsidRPr="00F74F91">
        <w:rPr>
          <w:rFonts w:eastAsia="Times New Roman" w:cstheme="minorHAnsi"/>
          <w:i/>
          <w:color w:val="7030A0"/>
          <w:sz w:val="28"/>
          <w:szCs w:val="28"/>
        </w:rPr>
        <w:t xml:space="preserve">, в разные периоды развития ребенка </w:t>
      </w:r>
      <w:r w:rsidR="00FE16B3" w:rsidRPr="00F74F91">
        <w:rPr>
          <w:rFonts w:eastAsia="Times New Roman" w:cstheme="minorHAnsi"/>
          <w:i/>
          <w:color w:val="7030A0"/>
          <w:sz w:val="28"/>
          <w:szCs w:val="28"/>
        </w:rPr>
        <w:t xml:space="preserve">перед родителями </w:t>
      </w:r>
      <w:r w:rsidRPr="00F74F91">
        <w:rPr>
          <w:rFonts w:eastAsia="Times New Roman" w:cstheme="minorHAnsi"/>
          <w:i/>
          <w:color w:val="7030A0"/>
          <w:sz w:val="28"/>
          <w:szCs w:val="28"/>
        </w:rPr>
        <w:t xml:space="preserve"> стоят разные задачи. </w:t>
      </w:r>
    </w:p>
    <w:p w:rsidR="00FE16B3" w:rsidRPr="00F74F91" w:rsidRDefault="00EE2735" w:rsidP="00EE2735">
      <w:pPr>
        <w:pStyle w:val="a4"/>
        <w:rPr>
          <w:rFonts w:eastAsia="Times New Roman" w:cstheme="minorHAnsi"/>
          <w:i/>
          <w:color w:val="7030A0"/>
          <w:sz w:val="28"/>
          <w:szCs w:val="28"/>
        </w:rPr>
      </w:pPr>
      <w:r w:rsidRPr="00F74F91">
        <w:rPr>
          <w:rFonts w:eastAsia="Times New Roman" w:cstheme="minorHAnsi"/>
          <w:i/>
          <w:color w:val="7030A0"/>
          <w:sz w:val="28"/>
          <w:szCs w:val="28"/>
        </w:rPr>
        <w:t xml:space="preserve">На любой стадии развития речи ребенок нуждается во внимании и помощи взрослых. </w:t>
      </w:r>
    </w:p>
    <w:p w:rsidR="00FE16B3" w:rsidRPr="00F74F91" w:rsidRDefault="00EE2735" w:rsidP="00EE2735">
      <w:pPr>
        <w:pStyle w:val="a4"/>
        <w:rPr>
          <w:rFonts w:eastAsia="Times New Roman" w:cstheme="minorHAnsi"/>
          <w:i/>
          <w:color w:val="7030A0"/>
          <w:sz w:val="28"/>
          <w:szCs w:val="28"/>
        </w:rPr>
      </w:pPr>
      <w:r w:rsidRPr="00F74F91">
        <w:rPr>
          <w:rFonts w:eastAsia="Times New Roman" w:cstheme="minorHAnsi"/>
          <w:i/>
          <w:color w:val="7030A0"/>
          <w:sz w:val="28"/>
          <w:szCs w:val="28"/>
        </w:rPr>
        <w:t>На самом раннем этапе — главное, в чем должно заключаться участие взрослых, это создание положительного эмоционального фона.</w:t>
      </w:r>
    </w:p>
    <w:p w:rsidR="002C3632" w:rsidRDefault="00EE2735" w:rsidP="00EE2735">
      <w:pPr>
        <w:pStyle w:val="a4"/>
        <w:rPr>
          <w:rFonts w:eastAsia="Times New Roman" w:cstheme="minorHAnsi"/>
          <w:i/>
          <w:color w:val="7030A0"/>
          <w:sz w:val="28"/>
          <w:szCs w:val="28"/>
        </w:rPr>
      </w:pPr>
      <w:r w:rsidRPr="00F74F91">
        <w:rPr>
          <w:rFonts w:eastAsia="Times New Roman" w:cstheme="minorHAnsi"/>
          <w:i/>
          <w:color w:val="7030A0"/>
          <w:sz w:val="28"/>
          <w:szCs w:val="28"/>
        </w:rPr>
        <w:t xml:space="preserve"> Далее необходимо несколько раз в день по 3—5 минут разговаривать с малышом, соблюдая следующие условия:</w:t>
      </w:r>
    </w:p>
    <w:p w:rsidR="002C3632" w:rsidRDefault="00EE2735" w:rsidP="00EE2735">
      <w:pPr>
        <w:pStyle w:val="a4"/>
        <w:rPr>
          <w:rFonts w:eastAsia="Times New Roman" w:cstheme="minorHAnsi"/>
          <w:i/>
          <w:color w:val="7030A0"/>
          <w:sz w:val="28"/>
          <w:szCs w:val="28"/>
        </w:rPr>
      </w:pPr>
      <w:r w:rsidRPr="00F74F91">
        <w:rPr>
          <w:rFonts w:eastAsia="Times New Roman" w:cstheme="minorHAnsi"/>
          <w:i/>
          <w:color w:val="7030A0"/>
          <w:sz w:val="28"/>
          <w:szCs w:val="28"/>
        </w:rPr>
        <w:t xml:space="preserve"> ребенок должен видеть лицо говорящего, </w:t>
      </w:r>
    </w:p>
    <w:p w:rsidR="002C3632" w:rsidRDefault="00EE2735" w:rsidP="00EE2735">
      <w:pPr>
        <w:pStyle w:val="a4"/>
        <w:rPr>
          <w:rFonts w:eastAsia="Times New Roman" w:cstheme="minorHAnsi"/>
          <w:i/>
          <w:color w:val="7030A0"/>
          <w:sz w:val="28"/>
          <w:szCs w:val="28"/>
        </w:rPr>
      </w:pPr>
      <w:r w:rsidRPr="00F74F91">
        <w:rPr>
          <w:rFonts w:eastAsia="Times New Roman" w:cstheme="minorHAnsi"/>
          <w:i/>
          <w:color w:val="7030A0"/>
          <w:sz w:val="28"/>
          <w:szCs w:val="28"/>
        </w:rPr>
        <w:t>говорит</w:t>
      </w:r>
      <w:r w:rsidR="002C3632">
        <w:rPr>
          <w:rFonts w:eastAsia="Times New Roman" w:cstheme="minorHAnsi"/>
          <w:i/>
          <w:color w:val="7030A0"/>
          <w:sz w:val="28"/>
          <w:szCs w:val="28"/>
        </w:rPr>
        <w:t>ь должен</w:t>
      </w:r>
      <w:r w:rsidRPr="00F74F91">
        <w:rPr>
          <w:rFonts w:eastAsia="Times New Roman" w:cstheme="minorHAnsi"/>
          <w:i/>
          <w:color w:val="7030A0"/>
          <w:sz w:val="28"/>
          <w:szCs w:val="28"/>
        </w:rPr>
        <w:t xml:space="preserve"> взрослый четко и не быстро,</w:t>
      </w:r>
    </w:p>
    <w:p w:rsidR="002C3632" w:rsidRDefault="002C3632" w:rsidP="00EE2735">
      <w:pPr>
        <w:pStyle w:val="a4"/>
        <w:rPr>
          <w:rFonts w:eastAsia="Times New Roman" w:cstheme="minorHAnsi"/>
          <w:i/>
          <w:color w:val="7030A0"/>
          <w:sz w:val="28"/>
          <w:szCs w:val="28"/>
        </w:rPr>
      </w:pPr>
      <w:r>
        <w:rPr>
          <w:rFonts w:eastAsia="Times New Roman" w:cstheme="minorHAnsi"/>
          <w:i/>
          <w:color w:val="7030A0"/>
          <w:sz w:val="28"/>
          <w:szCs w:val="28"/>
        </w:rPr>
        <w:t xml:space="preserve"> говорить</w:t>
      </w:r>
      <w:r w:rsidR="00EE2735" w:rsidRPr="00F74F91">
        <w:rPr>
          <w:rFonts w:eastAsia="Times New Roman" w:cstheme="minorHAnsi"/>
          <w:i/>
          <w:color w:val="7030A0"/>
          <w:sz w:val="28"/>
          <w:szCs w:val="28"/>
        </w:rPr>
        <w:t>, о том, что сейчас привлекло внимание ребенка, что он делает.</w:t>
      </w:r>
    </w:p>
    <w:p w:rsidR="00EE2735" w:rsidRPr="00F74F91" w:rsidRDefault="00EE2735" w:rsidP="00EE2735">
      <w:pPr>
        <w:pStyle w:val="a4"/>
        <w:rPr>
          <w:rFonts w:eastAsia="Times New Roman" w:cstheme="minorHAnsi"/>
          <w:i/>
          <w:color w:val="7030A0"/>
          <w:sz w:val="28"/>
          <w:szCs w:val="28"/>
        </w:rPr>
      </w:pPr>
      <w:r w:rsidRPr="00F74F91">
        <w:rPr>
          <w:rFonts w:eastAsia="Times New Roman" w:cstheme="minorHAnsi"/>
          <w:i/>
          <w:color w:val="7030A0"/>
          <w:sz w:val="28"/>
          <w:szCs w:val="28"/>
        </w:rPr>
        <w:t xml:space="preserve"> Как при обучении ребенка называнию предметов, так и при формировании у него понятий, нужно заботиться о том, чтобы ребенок не был пассивным слушателем, чтобы он имел возможность действовать с предметами; необходимо также добиваться словесных реакций малыша.</w:t>
      </w:r>
    </w:p>
    <w:p w:rsidR="00FE16B3" w:rsidRPr="00F74F91" w:rsidRDefault="00EE2735" w:rsidP="00EE2735">
      <w:pPr>
        <w:pStyle w:val="a4"/>
        <w:rPr>
          <w:rFonts w:eastAsia="Times New Roman" w:cstheme="minorHAnsi"/>
          <w:i/>
          <w:color w:val="7030A0"/>
          <w:sz w:val="28"/>
          <w:szCs w:val="28"/>
        </w:rPr>
      </w:pPr>
      <w:r w:rsidRPr="00F74F91">
        <w:rPr>
          <w:rFonts w:eastAsia="Times New Roman" w:cstheme="minorHAnsi"/>
          <w:i/>
          <w:color w:val="7030A0"/>
          <w:sz w:val="28"/>
          <w:szCs w:val="28"/>
        </w:rPr>
        <w:t>Малышам нельзя сразу давать словесные инструкции общего характера, которые подразумевают цепь действий. Сначала нужно давать инструкцию к каждому действию («засучи рукава» — «открой кран» — «возьми мыло» и т. д.) и лишь после упроч</w:t>
      </w:r>
      <w:r w:rsidR="002C3632">
        <w:rPr>
          <w:rFonts w:eastAsia="Times New Roman" w:cstheme="minorHAnsi"/>
          <w:i/>
          <w:color w:val="7030A0"/>
          <w:sz w:val="28"/>
          <w:szCs w:val="28"/>
        </w:rPr>
        <w:t>н</w:t>
      </w:r>
      <w:r w:rsidRPr="00F74F91">
        <w:rPr>
          <w:rFonts w:eastAsia="Times New Roman" w:cstheme="minorHAnsi"/>
          <w:i/>
          <w:color w:val="7030A0"/>
          <w:sz w:val="28"/>
          <w:szCs w:val="28"/>
        </w:rPr>
        <w:t>ения цепи действий переходить к общей инструкции («вымой руки»).</w:t>
      </w:r>
    </w:p>
    <w:p w:rsidR="00EE2735" w:rsidRPr="00F74F91" w:rsidRDefault="00EE2735" w:rsidP="00EE2735">
      <w:pPr>
        <w:pStyle w:val="a4"/>
        <w:rPr>
          <w:rFonts w:eastAsia="Times New Roman" w:cstheme="minorHAnsi"/>
          <w:i/>
          <w:color w:val="7030A0"/>
          <w:sz w:val="28"/>
          <w:szCs w:val="28"/>
        </w:rPr>
      </w:pPr>
      <w:r w:rsidRPr="00F74F91">
        <w:rPr>
          <w:rFonts w:eastAsia="Times New Roman" w:cstheme="minorHAnsi"/>
          <w:i/>
          <w:color w:val="7030A0"/>
          <w:sz w:val="28"/>
          <w:szCs w:val="28"/>
        </w:rPr>
        <w:t xml:space="preserve"> </w:t>
      </w:r>
    </w:p>
    <w:p w:rsidR="00EE2735" w:rsidRPr="00F74F91" w:rsidRDefault="00EE2735" w:rsidP="00FE16B3">
      <w:pPr>
        <w:pStyle w:val="a3"/>
        <w:ind w:left="0"/>
        <w:rPr>
          <w:rFonts w:eastAsia="Times New Roman" w:cstheme="minorHAnsi"/>
          <w:i/>
          <w:color w:val="7030A0"/>
          <w:sz w:val="28"/>
          <w:szCs w:val="28"/>
        </w:rPr>
      </w:pPr>
      <w:r w:rsidRPr="00F74F91">
        <w:rPr>
          <w:rFonts w:eastAsia="Times New Roman" w:cstheme="minorHAnsi"/>
          <w:i/>
          <w:color w:val="7030A0"/>
          <w:sz w:val="28"/>
          <w:szCs w:val="28"/>
        </w:rPr>
        <w:t>Необходимо помнить, что по мере того, как ребенок растет и развивается, нужно усложнять то, что мы ему говорим, и по содержанию, и по форме.</w:t>
      </w:r>
    </w:p>
    <w:p w:rsidR="00EE2735" w:rsidRPr="00F74F91" w:rsidRDefault="00EE2735" w:rsidP="00FE16B3">
      <w:pPr>
        <w:pStyle w:val="a3"/>
        <w:ind w:left="0"/>
        <w:jc w:val="right"/>
        <w:rPr>
          <w:i/>
          <w:color w:val="7030A0"/>
          <w:sz w:val="28"/>
          <w:szCs w:val="28"/>
        </w:rPr>
      </w:pPr>
    </w:p>
    <w:p w:rsidR="00FE16B3" w:rsidRPr="00F74F91" w:rsidRDefault="00FE16B3" w:rsidP="00FE16B3">
      <w:pPr>
        <w:pStyle w:val="a3"/>
        <w:ind w:left="0"/>
        <w:jc w:val="right"/>
        <w:rPr>
          <w:i/>
          <w:color w:val="7030A0"/>
          <w:sz w:val="28"/>
          <w:szCs w:val="28"/>
        </w:rPr>
      </w:pPr>
    </w:p>
    <w:p w:rsidR="00FE16B3" w:rsidRPr="00F74F91" w:rsidRDefault="00FE16B3" w:rsidP="00C23946">
      <w:pPr>
        <w:pStyle w:val="a3"/>
        <w:ind w:left="0"/>
        <w:rPr>
          <w:i/>
          <w:color w:val="7030A0"/>
          <w:sz w:val="28"/>
          <w:szCs w:val="28"/>
        </w:rPr>
      </w:pPr>
    </w:p>
    <w:p w:rsidR="00FE16B3" w:rsidRPr="00F74F91" w:rsidRDefault="003B3288" w:rsidP="00FE16B3">
      <w:pPr>
        <w:pStyle w:val="a3"/>
        <w:ind w:left="0"/>
        <w:jc w:val="right"/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>По книге Г.А.Волковой</w:t>
      </w:r>
    </w:p>
    <w:p w:rsidR="003B3288" w:rsidRPr="00F74F91" w:rsidRDefault="003B3288" w:rsidP="00FE16B3">
      <w:pPr>
        <w:pStyle w:val="a3"/>
        <w:ind w:left="0"/>
        <w:jc w:val="right"/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>«Методика психолого-педагогического обследования</w:t>
      </w:r>
    </w:p>
    <w:p w:rsidR="003B3288" w:rsidRPr="00F74F91" w:rsidRDefault="003B3288" w:rsidP="00FE16B3">
      <w:pPr>
        <w:pStyle w:val="a3"/>
        <w:ind w:left="0"/>
        <w:jc w:val="right"/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 xml:space="preserve"> детей с нарушениями речи»</w:t>
      </w:r>
    </w:p>
    <w:p w:rsidR="00483BDC" w:rsidRPr="00C23946" w:rsidRDefault="003B3288" w:rsidP="00C23946">
      <w:pPr>
        <w:pStyle w:val="a3"/>
        <w:ind w:left="0"/>
        <w:jc w:val="right"/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 xml:space="preserve">По книге </w:t>
      </w:r>
      <w:r w:rsidR="002C3632">
        <w:rPr>
          <w:i/>
          <w:color w:val="7030A0"/>
          <w:sz w:val="28"/>
          <w:szCs w:val="28"/>
        </w:rPr>
        <w:t>М.М.</w:t>
      </w:r>
      <w:r w:rsidRPr="00F74F91">
        <w:rPr>
          <w:i/>
          <w:color w:val="7030A0"/>
          <w:sz w:val="28"/>
          <w:szCs w:val="28"/>
        </w:rPr>
        <w:t>Кольцовой</w:t>
      </w:r>
    </w:p>
    <w:p w:rsidR="003B3288" w:rsidRDefault="00483BDC" w:rsidP="00483BDC">
      <w:pPr>
        <w:pStyle w:val="a3"/>
        <w:ind w:left="0"/>
        <w:jc w:val="right"/>
        <w:rPr>
          <w:i/>
          <w:color w:val="7030A0"/>
          <w:sz w:val="28"/>
          <w:szCs w:val="28"/>
        </w:rPr>
      </w:pPr>
      <w:r w:rsidRPr="00F74F91">
        <w:rPr>
          <w:i/>
          <w:color w:val="7030A0"/>
          <w:sz w:val="28"/>
          <w:szCs w:val="28"/>
        </w:rPr>
        <w:t xml:space="preserve"> </w:t>
      </w:r>
      <w:r w:rsidR="003B3288" w:rsidRPr="00F74F91">
        <w:rPr>
          <w:i/>
          <w:color w:val="7030A0"/>
          <w:sz w:val="28"/>
          <w:szCs w:val="28"/>
        </w:rPr>
        <w:t>«Ребёнок учится говорить»</w:t>
      </w:r>
    </w:p>
    <w:p w:rsidR="00C23946" w:rsidRDefault="00C23946" w:rsidP="00483BDC">
      <w:pPr>
        <w:pStyle w:val="a3"/>
        <w:ind w:left="0"/>
        <w:jc w:val="right"/>
        <w:rPr>
          <w:i/>
          <w:color w:val="7030A0"/>
          <w:sz w:val="28"/>
          <w:szCs w:val="28"/>
        </w:rPr>
      </w:pPr>
    </w:p>
    <w:p w:rsidR="00C23946" w:rsidRDefault="00C23946" w:rsidP="00483BDC">
      <w:pPr>
        <w:pStyle w:val="a3"/>
        <w:ind w:left="0"/>
        <w:jc w:val="right"/>
        <w:rPr>
          <w:i/>
          <w:color w:val="7030A0"/>
          <w:sz w:val="28"/>
          <w:szCs w:val="28"/>
        </w:rPr>
      </w:pPr>
    </w:p>
    <w:p w:rsidR="00C23946" w:rsidRDefault="00C23946" w:rsidP="00483BDC">
      <w:pPr>
        <w:pStyle w:val="a3"/>
        <w:ind w:left="0"/>
        <w:jc w:val="right"/>
        <w:rPr>
          <w:i/>
          <w:color w:val="7030A0"/>
          <w:sz w:val="28"/>
          <w:szCs w:val="28"/>
        </w:rPr>
      </w:pPr>
    </w:p>
    <w:p w:rsidR="00C23946" w:rsidRPr="00F74F91" w:rsidRDefault="002945CD" w:rsidP="00483BDC">
      <w:pPr>
        <w:pStyle w:val="a3"/>
        <w:ind w:left="0"/>
        <w:jc w:val="right"/>
        <w:rPr>
          <w:i/>
          <w:color w:val="7030A0"/>
          <w:sz w:val="28"/>
          <w:szCs w:val="28"/>
        </w:rPr>
      </w:pPr>
      <w:r>
        <w:rPr>
          <w:i/>
          <w:noProof/>
          <w:color w:val="7030A0"/>
          <w:sz w:val="28"/>
          <w:szCs w:val="28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30" type="#_x0000_t107" style="position:absolute;left:0;text-align:left;margin-left:3.65pt;margin-top:35.65pt;width:492.8pt;height:93.5pt;z-index:251669504" fillcolor="#ccc0d9 [1303]">
            <v:textbox>
              <w:txbxContent>
                <w:p w:rsidR="00C23946" w:rsidRPr="00C23946" w:rsidRDefault="00C23946" w:rsidP="00C23946">
                  <w:pPr>
                    <w:jc w:val="center"/>
                    <w:rPr>
                      <w:b/>
                      <w:i/>
                      <w:color w:val="984806" w:themeColor="accent6" w:themeShade="80"/>
                      <w:sz w:val="28"/>
                      <w:szCs w:val="28"/>
                    </w:rPr>
                  </w:pPr>
                  <w:r w:rsidRPr="00C23946">
                    <w:rPr>
                      <w:b/>
                      <w:i/>
                      <w:color w:val="984806" w:themeColor="accent6" w:themeShade="80"/>
                      <w:sz w:val="28"/>
                      <w:szCs w:val="28"/>
                    </w:rPr>
                    <w:t>д/с № 2456</w:t>
                  </w:r>
                </w:p>
                <w:p w:rsidR="00C23946" w:rsidRPr="00C23946" w:rsidRDefault="00C23946" w:rsidP="00C23946">
                  <w:pPr>
                    <w:jc w:val="center"/>
                    <w:rPr>
                      <w:b/>
                      <w:i/>
                      <w:color w:val="984806" w:themeColor="accent6" w:themeShade="80"/>
                      <w:sz w:val="28"/>
                      <w:szCs w:val="28"/>
                    </w:rPr>
                  </w:pPr>
                  <w:r w:rsidRPr="00C23946">
                    <w:rPr>
                      <w:b/>
                      <w:i/>
                      <w:color w:val="984806" w:themeColor="accent6" w:themeShade="80"/>
                      <w:sz w:val="28"/>
                      <w:szCs w:val="28"/>
                    </w:rPr>
                    <w:t xml:space="preserve">учитель-логопед </w:t>
                  </w:r>
                  <w:proofErr w:type="spellStart"/>
                  <w:r w:rsidRPr="00C23946">
                    <w:rPr>
                      <w:b/>
                      <w:i/>
                      <w:color w:val="984806" w:themeColor="accent6" w:themeShade="80"/>
                      <w:sz w:val="28"/>
                      <w:szCs w:val="28"/>
                    </w:rPr>
                    <w:t>Светашова</w:t>
                  </w:r>
                  <w:proofErr w:type="spellEnd"/>
                  <w:r w:rsidRPr="00C23946">
                    <w:rPr>
                      <w:b/>
                      <w:i/>
                      <w:color w:val="984806" w:themeColor="accent6" w:themeShade="80"/>
                      <w:sz w:val="28"/>
                      <w:szCs w:val="28"/>
                    </w:rPr>
                    <w:t xml:space="preserve"> И.Е.</w:t>
                  </w:r>
                </w:p>
              </w:txbxContent>
            </v:textbox>
          </v:shape>
        </w:pict>
      </w:r>
    </w:p>
    <w:sectPr w:rsidR="00C23946" w:rsidRPr="00F74F91" w:rsidSect="001850DB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56474"/>
    <w:multiLevelType w:val="hybridMultilevel"/>
    <w:tmpl w:val="D9D666EA"/>
    <w:lvl w:ilvl="0" w:tplc="8FD8D4AA">
      <w:start w:val="1"/>
      <w:numFmt w:val="decimal"/>
      <w:lvlText w:val="%1.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0EC"/>
    <w:rsid w:val="00023550"/>
    <w:rsid w:val="00033BA3"/>
    <w:rsid w:val="000A6034"/>
    <w:rsid w:val="00126746"/>
    <w:rsid w:val="001850DB"/>
    <w:rsid w:val="001A4772"/>
    <w:rsid w:val="00265710"/>
    <w:rsid w:val="002945CD"/>
    <w:rsid w:val="002C3632"/>
    <w:rsid w:val="00344BCF"/>
    <w:rsid w:val="003B3288"/>
    <w:rsid w:val="00483BDC"/>
    <w:rsid w:val="004A140C"/>
    <w:rsid w:val="004D6D1B"/>
    <w:rsid w:val="005160C6"/>
    <w:rsid w:val="00556790"/>
    <w:rsid w:val="00557B24"/>
    <w:rsid w:val="006155BA"/>
    <w:rsid w:val="006403D9"/>
    <w:rsid w:val="00654707"/>
    <w:rsid w:val="006754B8"/>
    <w:rsid w:val="006B3776"/>
    <w:rsid w:val="00783F4D"/>
    <w:rsid w:val="007B413C"/>
    <w:rsid w:val="0086501B"/>
    <w:rsid w:val="00B05CAE"/>
    <w:rsid w:val="00B5129A"/>
    <w:rsid w:val="00BE155C"/>
    <w:rsid w:val="00C23946"/>
    <w:rsid w:val="00EE2735"/>
    <w:rsid w:val="00F40AAB"/>
    <w:rsid w:val="00F560EC"/>
    <w:rsid w:val="00F74F91"/>
    <w:rsid w:val="00FE16B3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A982C26-7B93-4332-8BB0-6D3BC2F6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9A"/>
    <w:pPr>
      <w:ind w:left="720"/>
      <w:contextualSpacing/>
    </w:pPr>
  </w:style>
  <w:style w:type="paragraph" w:styleId="a4">
    <w:name w:val="No Spacing"/>
    <w:uiPriority w:val="1"/>
    <w:qFormat/>
    <w:rsid w:val="00EE27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A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zinstva.by/wp-content/uploads/2010/09/%D0%BC%D0%B0%D0%BB%D1%8B%D1%88-3.jp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krokha.ru/thumb/467x1000_0/sites/default/files/user-photos/20456/mama_i_syna.jp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sad36artem.ucoz.ru/_pu/0/s72883731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015.radikal.ru/i331/1201/5b/3fdc94cfea42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moirebenok.ua/gfx/00/00/22/f7/image-10k49fo_jpg/thumb_510x800_10_w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mages.yandex.ru/yandsearch?text=%D0%BF%D0%B0%D0%BB%D1%8C%D1%87%D0%B8%D0%BA%D0%BE%D0%B2%D1%8B%D0%B5%20%D0%B8%D0%B3%D1%80%D1%8B%20%D0%B4%D0%BB%D1%8F%20%D0%BC%D0%B0%D0%BB%D1%8B%D1%88%D0%B5%D0%B9&amp;fp=0&amp;img_url=http://mirsovetov.ru/images/1509/2.jpg&amp;pos=26&amp;rpt=simage&amp;nojs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9DC7F-FA6F-45E8-9E18-3FF77FA5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arm</cp:lastModifiedBy>
  <cp:revision>5</cp:revision>
  <dcterms:created xsi:type="dcterms:W3CDTF">2013-11-05T12:20:00Z</dcterms:created>
  <dcterms:modified xsi:type="dcterms:W3CDTF">2014-02-24T14:25:00Z</dcterms:modified>
</cp:coreProperties>
</file>