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0B" w:rsidRPr="00E71C0B" w:rsidRDefault="00E71C0B" w:rsidP="00E71C0B">
      <w:pPr>
        <w:pStyle w:val="11"/>
        <w:shd w:val="clear" w:color="auto" w:fill="auto"/>
        <w:spacing w:before="0" w:after="120" w:line="240" w:lineRule="auto"/>
        <w:ind w:right="278"/>
        <w:jc w:val="left"/>
        <w:rPr>
          <w:b/>
          <w:sz w:val="32"/>
          <w:szCs w:val="32"/>
        </w:rPr>
      </w:pPr>
      <w:bookmarkStart w:id="0" w:name="bookmark1"/>
      <w:bookmarkStart w:id="1" w:name="_GoBack"/>
      <w:bookmarkEnd w:id="1"/>
      <w:r w:rsidRPr="00E71C0B">
        <w:rPr>
          <w:b/>
          <w:sz w:val="32"/>
          <w:szCs w:val="32"/>
        </w:rPr>
        <w:t>Кто у бабушки живет?</w:t>
      </w:r>
    </w:p>
    <w:p w:rsidR="00E71C0B" w:rsidRPr="00E71C0B" w:rsidRDefault="00E71C0B" w:rsidP="00E71C0B">
      <w:pPr>
        <w:keepNext/>
        <w:keepLines/>
        <w:spacing w:line="320" w:lineRule="exact"/>
        <w:ind w:left="2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71C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Программные задачи:</w:t>
      </w:r>
      <w:bookmarkEnd w:id="0"/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0" w:right="300" w:firstLine="540"/>
        <w:jc w:val="both"/>
        <w:rPr>
          <w:sz w:val="28"/>
          <w:szCs w:val="28"/>
        </w:rPr>
      </w:pPr>
      <w:r w:rsidRPr="00E71C0B">
        <w:rPr>
          <w:rStyle w:val="a5"/>
          <w:sz w:val="28"/>
          <w:szCs w:val="28"/>
        </w:rPr>
        <w:t xml:space="preserve"> </w:t>
      </w:r>
      <w:r w:rsidRPr="00E71C0B">
        <w:rPr>
          <w:sz w:val="28"/>
          <w:szCs w:val="28"/>
        </w:rPr>
        <w:t>Продолжать знакомить с домашними животными. Побуждать понимать речь взрослого и адекватно реагировать на нее. Развивать речевую активность. Воспитывать заботливое отношение к животным.</w:t>
      </w:r>
    </w:p>
    <w:p w:rsidR="003C595F" w:rsidRPr="00E71C0B" w:rsidRDefault="00C54D5D" w:rsidP="00E71C0B">
      <w:pPr>
        <w:pStyle w:val="11"/>
        <w:shd w:val="clear" w:color="auto" w:fill="auto"/>
        <w:spacing w:before="0" w:after="0" w:line="322" w:lineRule="exact"/>
        <w:ind w:left="20" w:right="300" w:hanging="20"/>
        <w:jc w:val="both"/>
        <w:rPr>
          <w:sz w:val="28"/>
          <w:szCs w:val="28"/>
        </w:rPr>
      </w:pPr>
      <w:r w:rsidRPr="00E71C0B">
        <w:rPr>
          <w:rStyle w:val="a5"/>
          <w:sz w:val="28"/>
          <w:szCs w:val="28"/>
        </w:rPr>
        <w:t xml:space="preserve">Материал. </w:t>
      </w:r>
      <w:r w:rsidRPr="00E71C0B">
        <w:rPr>
          <w:sz w:val="28"/>
          <w:szCs w:val="28"/>
        </w:rPr>
        <w:t>Макет дома, игрушки (петушок, курочка, два гуся; гусята - по количеству детей), «зернышки» (бусины, бумажные шарики), таз с водой, «камушки» (кубы для перешагивания), две веревки.</w:t>
      </w:r>
    </w:p>
    <w:p w:rsidR="003C595F" w:rsidRPr="00E71C0B" w:rsidRDefault="00C54D5D" w:rsidP="00E71C0B">
      <w:pPr>
        <w:pStyle w:val="11"/>
        <w:shd w:val="clear" w:color="auto" w:fill="auto"/>
        <w:spacing w:before="0" w:after="341" w:line="322" w:lineRule="exact"/>
        <w:ind w:left="20" w:right="300" w:hanging="20"/>
        <w:jc w:val="both"/>
        <w:rPr>
          <w:sz w:val="28"/>
          <w:szCs w:val="28"/>
        </w:rPr>
      </w:pPr>
      <w:r w:rsidRPr="00E71C0B">
        <w:rPr>
          <w:rStyle w:val="a5"/>
          <w:sz w:val="28"/>
          <w:szCs w:val="28"/>
        </w:rPr>
        <w:t xml:space="preserve">Предварительная работа. </w:t>
      </w:r>
      <w:r w:rsidRPr="00E71C0B">
        <w:rPr>
          <w:sz w:val="28"/>
          <w:szCs w:val="28"/>
        </w:rPr>
        <w:t>Разучивание русских народных потешек, песенок: «Петушок, петушок...»; «Курочка моя...»; «Два веселых гуся»; «По ровненькой дорожке...».</w:t>
      </w:r>
    </w:p>
    <w:p w:rsidR="003C595F" w:rsidRPr="00E71C0B" w:rsidRDefault="00C54D5D" w:rsidP="00E71C0B">
      <w:pPr>
        <w:pStyle w:val="11"/>
        <w:shd w:val="clear" w:color="auto" w:fill="auto"/>
        <w:spacing w:before="0" w:after="120" w:line="240" w:lineRule="auto"/>
        <w:ind w:right="278"/>
        <w:jc w:val="left"/>
        <w:rPr>
          <w:b/>
          <w:sz w:val="28"/>
          <w:szCs w:val="28"/>
        </w:rPr>
      </w:pPr>
      <w:r w:rsidRPr="00E71C0B">
        <w:rPr>
          <w:b/>
          <w:sz w:val="28"/>
          <w:szCs w:val="28"/>
        </w:rPr>
        <w:t>Ход занятия.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0" w:right="300" w:firstLine="540"/>
        <w:jc w:val="both"/>
        <w:rPr>
          <w:sz w:val="28"/>
          <w:szCs w:val="28"/>
        </w:rPr>
      </w:pPr>
      <w:r w:rsidRPr="00E71C0B">
        <w:rPr>
          <w:rStyle w:val="a5"/>
          <w:sz w:val="28"/>
          <w:szCs w:val="28"/>
        </w:rPr>
        <w:t xml:space="preserve">Воспитатель </w:t>
      </w:r>
      <w:r w:rsidRPr="00E71C0B">
        <w:rPr>
          <w:sz w:val="28"/>
          <w:szCs w:val="28"/>
        </w:rPr>
        <w:t>(приглашает детей в игровой уголок и показывает макет дома). Что это? (Дом.) Какой красивый дом! А это что? (Указывает на разные части дома, побуждает детей к высказываниям).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E71C0B">
        <w:rPr>
          <w:sz w:val="28"/>
          <w:szCs w:val="28"/>
        </w:rPr>
        <w:t>Вот построен новый дом,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E71C0B">
        <w:rPr>
          <w:sz w:val="28"/>
          <w:szCs w:val="28"/>
        </w:rPr>
        <w:t>Кто хозяин в доме том?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0" w:right="300" w:firstLine="540"/>
        <w:jc w:val="both"/>
        <w:rPr>
          <w:sz w:val="28"/>
          <w:szCs w:val="28"/>
        </w:rPr>
      </w:pPr>
      <w:r w:rsidRPr="00E71C0B">
        <w:rPr>
          <w:sz w:val="28"/>
          <w:szCs w:val="28"/>
        </w:rPr>
        <w:t>В этом доме живет бабушка. Давайте зайдем к ней в гости. Сейчас я надену фартук (показывает). Что это? Правильно фартук. Я буду бабушкой. А у меня еще кто-то в домике живет. Как вы думаете, кто? Смотрите, я беру ведерко. Что у меня в ведерке? (Показывает). Сейчас я буду сыпать «зернышки» и звать: цып-цып-цып. Помогайте мне.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E71C0B">
        <w:rPr>
          <w:sz w:val="28"/>
          <w:szCs w:val="28"/>
        </w:rPr>
        <w:t>(Дети, подражая воспитателю, произносят: «Цып-цып-цып»).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0" w:right="300" w:firstLine="540"/>
        <w:jc w:val="both"/>
        <w:rPr>
          <w:sz w:val="28"/>
          <w:szCs w:val="28"/>
        </w:rPr>
      </w:pPr>
      <w:r w:rsidRPr="00E71C0B">
        <w:rPr>
          <w:rStyle w:val="a5"/>
          <w:sz w:val="28"/>
          <w:szCs w:val="28"/>
        </w:rPr>
        <w:t xml:space="preserve">Воспитатель </w:t>
      </w:r>
      <w:r w:rsidRPr="00E71C0B">
        <w:rPr>
          <w:sz w:val="28"/>
          <w:szCs w:val="28"/>
        </w:rPr>
        <w:t>(достает петушка). Посмотрите: кто к нам прибежал? Здравствуй петушок! (Побуждает детей к рассматриванию игрушки, просит показать голову, гребешок, клюв и т.д.). Петушок любит песни петь. А мы споем ему песенку? (Дети поют вместе с воспитателем).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36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Петушок, петушок,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36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Золотой гребешок,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36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Масляна головушка,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36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Шелкова бородушка.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36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Что ты рано встаешь,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36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Голосисто поешь,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36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Деткам спать не даешь?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0" w:right="300" w:firstLine="540"/>
        <w:jc w:val="both"/>
        <w:rPr>
          <w:sz w:val="28"/>
          <w:szCs w:val="28"/>
        </w:rPr>
      </w:pPr>
      <w:r w:rsidRPr="00E71C0B">
        <w:rPr>
          <w:sz w:val="28"/>
          <w:szCs w:val="28"/>
        </w:rPr>
        <w:t>Давайте угостим петушка зернышками. Как он клюет? «Клю-клю-клю». (Предлагает повторить). Еще посыплем зернышек. (Дети вместе с воспитателем читают потешку).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36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Курочка моя,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36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Умница моя.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36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Вот зерно, водичка -</w:t>
      </w:r>
    </w:p>
    <w:p w:rsidR="003C595F" w:rsidRPr="00E71C0B" w:rsidRDefault="00C54D5D">
      <w:pPr>
        <w:pStyle w:val="11"/>
        <w:shd w:val="clear" w:color="auto" w:fill="auto"/>
        <w:spacing w:before="0" w:after="0" w:line="270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Дай ты мне яичко,</w:t>
      </w:r>
    </w:p>
    <w:p w:rsidR="003C595F" w:rsidRPr="00E71C0B" w:rsidRDefault="00C54D5D">
      <w:pPr>
        <w:pStyle w:val="11"/>
        <w:shd w:val="clear" w:color="auto" w:fill="auto"/>
        <w:spacing w:before="0" w:after="309" w:line="270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Умница моя.</w:t>
      </w:r>
    </w:p>
    <w:p w:rsidR="003C595F" w:rsidRPr="00E71C0B" w:rsidRDefault="00C54D5D">
      <w:pPr>
        <w:pStyle w:val="11"/>
        <w:shd w:val="clear" w:color="auto" w:fill="auto"/>
        <w:spacing w:before="0" w:after="300" w:line="324" w:lineRule="exact"/>
        <w:ind w:left="20" w:right="300" w:firstLine="540"/>
        <w:jc w:val="both"/>
        <w:rPr>
          <w:sz w:val="28"/>
          <w:szCs w:val="28"/>
        </w:rPr>
      </w:pPr>
      <w:r w:rsidRPr="00E71C0B">
        <w:rPr>
          <w:sz w:val="28"/>
          <w:szCs w:val="28"/>
        </w:rPr>
        <w:lastRenderedPageBreak/>
        <w:t>Пока петушок с курочкой клюют зернышки, мы узнаем: кто еще в домике живет? (Стучат и вместе произносят: «Тук-тук-тук». Затем педагог достает фигуры двух больших гусей). Кто это? (Гуси). Какие они? (Большие, у них длинные шеи). Про гусей мы знаем песню? (Дети встают в круг; проводится инсценировка песни «Два веселых гуся»).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Жили у бабуси два веселых гуся,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Один серый, другой белый,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Два веселых гуся.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(Ходят по кругу).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Мыли гуси лапки в луже у канавки,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Один серый, другой белый,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В луже у канавки.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(Имитируют мытье лапок).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Вот кричит бабуся: «Ой, пропали гуси,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Один серый, другой белый,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Ой, пропали гуси».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(Дети разбегаются).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Выходили гуси, кланялись бабусе,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Один серый, другой белый,</w:t>
      </w:r>
    </w:p>
    <w:p w:rsidR="003C595F" w:rsidRPr="00E71C0B" w:rsidRDefault="00C54D5D">
      <w:pPr>
        <w:pStyle w:val="11"/>
        <w:shd w:val="clear" w:color="auto" w:fill="auto"/>
        <w:spacing w:before="0" w:after="0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Кланялись бабусе.</w:t>
      </w:r>
    </w:p>
    <w:p w:rsidR="003C595F" w:rsidRPr="00E71C0B" w:rsidRDefault="00C54D5D">
      <w:pPr>
        <w:pStyle w:val="11"/>
        <w:shd w:val="clear" w:color="auto" w:fill="auto"/>
        <w:spacing w:before="0" w:after="302" w:line="324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(Дети вновь встают в круг и кланяются).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0" w:right="300" w:firstLine="540"/>
        <w:jc w:val="both"/>
        <w:rPr>
          <w:sz w:val="28"/>
          <w:szCs w:val="28"/>
        </w:rPr>
      </w:pPr>
      <w:r w:rsidRPr="00E71C0B">
        <w:rPr>
          <w:rStyle w:val="a5"/>
          <w:sz w:val="28"/>
          <w:szCs w:val="28"/>
        </w:rPr>
        <w:t xml:space="preserve">Воспитатель. </w:t>
      </w:r>
      <w:r w:rsidRPr="00E71C0B">
        <w:rPr>
          <w:rStyle w:val="Sylfaen14pt"/>
        </w:rPr>
        <w:t>Я</w:t>
      </w:r>
      <w:r w:rsidRPr="00E71C0B">
        <w:rPr>
          <w:sz w:val="28"/>
          <w:szCs w:val="28"/>
        </w:rPr>
        <w:t xml:space="preserve"> пойду в дом и посмотрю: кто там еще живет? (Показывает маленьких гусят. Дети рассматривают их.). Кто это? (Ответы). Маленькие гусята любят купаться в пруду. Аккуратно положите гусенка на ладошку, и по узенькой дорожке пойдем на пруд. (Дети и воспитатель читают потешку).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380" w:right="25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По ровненькой дорожке Шагают наши ножки,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Топ-топ-топ.</w:t>
      </w:r>
    </w:p>
    <w:p w:rsidR="003C595F" w:rsidRPr="00E71C0B" w:rsidRDefault="00C54D5D">
      <w:pPr>
        <w:pStyle w:val="11"/>
        <w:shd w:val="clear" w:color="auto" w:fill="auto"/>
        <w:spacing w:before="0" w:after="0" w:line="322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Через камушки, через камушки...</w:t>
      </w:r>
    </w:p>
    <w:p w:rsidR="003C595F" w:rsidRPr="00E71C0B" w:rsidRDefault="00C54D5D">
      <w:pPr>
        <w:pStyle w:val="11"/>
        <w:shd w:val="clear" w:color="auto" w:fill="auto"/>
        <w:spacing w:before="0" w:after="302" w:line="322" w:lineRule="exact"/>
        <w:ind w:left="2380"/>
        <w:jc w:val="left"/>
        <w:rPr>
          <w:sz w:val="28"/>
          <w:szCs w:val="28"/>
        </w:rPr>
      </w:pPr>
      <w:r w:rsidRPr="00E71C0B">
        <w:rPr>
          <w:sz w:val="28"/>
          <w:szCs w:val="28"/>
        </w:rPr>
        <w:t>(Перешагивают через кубы.)</w:t>
      </w:r>
    </w:p>
    <w:p w:rsidR="003C595F" w:rsidRPr="00E71C0B" w:rsidRDefault="00C54D5D">
      <w:pPr>
        <w:pStyle w:val="11"/>
        <w:shd w:val="clear" w:color="auto" w:fill="auto"/>
        <w:spacing w:before="0" w:after="0" w:line="319" w:lineRule="exact"/>
        <w:ind w:left="20" w:right="300" w:firstLine="540"/>
        <w:jc w:val="both"/>
        <w:rPr>
          <w:sz w:val="28"/>
          <w:szCs w:val="28"/>
        </w:rPr>
      </w:pPr>
      <w:r w:rsidRPr="00E71C0B">
        <w:rPr>
          <w:rStyle w:val="a5"/>
          <w:sz w:val="28"/>
          <w:szCs w:val="28"/>
        </w:rPr>
        <w:t xml:space="preserve">Воспитатель. </w:t>
      </w:r>
      <w:r w:rsidRPr="00E71C0B">
        <w:rPr>
          <w:sz w:val="28"/>
          <w:szCs w:val="28"/>
        </w:rPr>
        <w:t>Вот мы и пришли на пруд. (Выносит таз с водой.) Вода не холодная? Потрогайте и скажите, какая вода? (Ответы детей).</w:t>
      </w:r>
    </w:p>
    <w:p w:rsidR="003C595F" w:rsidRPr="00E71C0B" w:rsidRDefault="00C54D5D">
      <w:pPr>
        <w:pStyle w:val="11"/>
        <w:shd w:val="clear" w:color="auto" w:fill="auto"/>
        <w:spacing w:before="0" w:after="0" w:line="319" w:lineRule="exact"/>
        <w:ind w:left="20" w:right="300" w:firstLine="540"/>
        <w:jc w:val="both"/>
        <w:rPr>
          <w:sz w:val="28"/>
          <w:szCs w:val="28"/>
        </w:rPr>
      </w:pPr>
      <w:r w:rsidRPr="00E71C0B">
        <w:rPr>
          <w:sz w:val="28"/>
          <w:szCs w:val="28"/>
        </w:rPr>
        <w:t>Такая вода гусятам понравится. Они любят плавать? (Дети помогают гусятам плавать: дуют на них).</w:t>
      </w:r>
    </w:p>
    <w:p w:rsidR="003C595F" w:rsidRPr="00E71C0B" w:rsidRDefault="00C54D5D">
      <w:pPr>
        <w:pStyle w:val="11"/>
        <w:shd w:val="clear" w:color="auto" w:fill="auto"/>
        <w:spacing w:before="0" w:after="0" w:line="319" w:lineRule="exact"/>
        <w:ind w:left="20" w:firstLine="540"/>
        <w:jc w:val="both"/>
        <w:rPr>
          <w:sz w:val="28"/>
          <w:szCs w:val="28"/>
        </w:rPr>
      </w:pPr>
      <w:r w:rsidRPr="00E71C0B">
        <w:rPr>
          <w:sz w:val="28"/>
          <w:szCs w:val="28"/>
        </w:rPr>
        <w:t>А вы любите купаться? (Ответы детей).</w:t>
      </w:r>
    </w:p>
    <w:p w:rsidR="003C595F" w:rsidRPr="00E71C0B" w:rsidRDefault="00C54D5D">
      <w:pPr>
        <w:pStyle w:val="11"/>
        <w:shd w:val="clear" w:color="auto" w:fill="auto"/>
        <w:spacing w:before="0" w:after="0" w:line="319" w:lineRule="exact"/>
        <w:ind w:left="20" w:right="300" w:firstLine="540"/>
        <w:jc w:val="both"/>
        <w:rPr>
          <w:sz w:val="28"/>
          <w:szCs w:val="28"/>
        </w:rPr>
      </w:pPr>
      <w:r w:rsidRPr="00E71C0B">
        <w:rPr>
          <w:sz w:val="28"/>
          <w:szCs w:val="28"/>
        </w:rPr>
        <w:t>Ну вот, наши гусята поплавали. Сейчас вытрем им лапки и будем с ними играть. (Дети возвращаются к домику, играют с гусятами.)</w:t>
      </w:r>
    </w:p>
    <w:sectPr w:rsidR="003C595F" w:rsidRPr="00E71C0B">
      <w:type w:val="continuous"/>
      <w:pgSz w:w="11909" w:h="16838"/>
      <w:pgMar w:top="1276" w:right="1106" w:bottom="1271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56" w:rsidRDefault="00393656">
      <w:r>
        <w:separator/>
      </w:r>
    </w:p>
  </w:endnote>
  <w:endnote w:type="continuationSeparator" w:id="0">
    <w:p w:rsidR="00393656" w:rsidRDefault="0039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56" w:rsidRDefault="00393656"/>
  </w:footnote>
  <w:footnote w:type="continuationSeparator" w:id="0">
    <w:p w:rsidR="00393656" w:rsidRDefault="003936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5F"/>
    <w:rsid w:val="00393656"/>
    <w:rsid w:val="003C595F"/>
    <w:rsid w:val="00806D2C"/>
    <w:rsid w:val="00A6491B"/>
    <w:rsid w:val="00C54D5D"/>
    <w:rsid w:val="00D52FEE"/>
    <w:rsid w:val="00E66331"/>
    <w:rsid w:val="00E7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CE155-EF0E-41CD-BA39-9C84D2C4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ylfaen14pt">
    <w:name w:val="Основной текст + Sylfaen;14 pt;Курсив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806D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6D2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5</cp:revision>
  <cp:lastPrinted>2013-10-14T19:01:00Z</cp:lastPrinted>
  <dcterms:created xsi:type="dcterms:W3CDTF">2013-09-22T13:56:00Z</dcterms:created>
  <dcterms:modified xsi:type="dcterms:W3CDTF">2013-10-20T10:25:00Z</dcterms:modified>
</cp:coreProperties>
</file>