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0" w:rsidRPr="004116A9" w:rsidRDefault="00432980" w:rsidP="00AB6B53">
      <w:pPr>
        <w:jc w:val="center"/>
        <w:rPr>
          <w:color w:val="FF0000"/>
          <w:sz w:val="28"/>
          <w:szCs w:val="28"/>
        </w:rPr>
      </w:pPr>
      <w:r w:rsidRPr="004116A9">
        <w:rPr>
          <w:color w:val="FF0000"/>
          <w:sz w:val="28"/>
          <w:szCs w:val="28"/>
        </w:rPr>
        <w:t>Муниципальное бюджетное общеобразовательное учреждение</w:t>
      </w:r>
    </w:p>
    <w:p w:rsidR="00432980" w:rsidRPr="00D93580" w:rsidRDefault="00432980" w:rsidP="00AB6B53">
      <w:pPr>
        <w:shd w:val="clear" w:color="auto" w:fill="FFFFFF"/>
        <w:jc w:val="center"/>
        <w:rPr>
          <w:color w:val="FF0000"/>
          <w:sz w:val="28"/>
          <w:szCs w:val="28"/>
        </w:rPr>
      </w:pPr>
      <w:r w:rsidRPr="00D93580">
        <w:rPr>
          <w:color w:val="FF0000"/>
          <w:sz w:val="28"/>
          <w:szCs w:val="28"/>
        </w:rPr>
        <w:t xml:space="preserve">«Средняя общеобразовательная школа </w:t>
      </w:r>
      <w:r w:rsidRPr="00D93580">
        <w:rPr>
          <w:iCs/>
          <w:color w:val="FF0000"/>
          <w:sz w:val="28"/>
          <w:szCs w:val="28"/>
        </w:rPr>
        <w:t>№31 с углубленным изучением отдельных предметов</w:t>
      </w:r>
      <w:r w:rsidRPr="00D93580">
        <w:rPr>
          <w:color w:val="FF0000"/>
          <w:sz w:val="28"/>
          <w:szCs w:val="28"/>
        </w:rPr>
        <w:t>»</w:t>
      </w:r>
    </w:p>
    <w:p w:rsidR="00432980" w:rsidRPr="00C072FD" w:rsidRDefault="00432980" w:rsidP="00AB6B5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2980" w:rsidRPr="00C072FD" w:rsidRDefault="00432980" w:rsidP="00432980">
      <w:pPr>
        <w:shd w:val="clear" w:color="auto" w:fill="FFFFFF"/>
        <w:ind w:firstLine="4820"/>
        <w:rPr>
          <w:bCs/>
          <w:color w:val="000000"/>
          <w:sz w:val="28"/>
          <w:szCs w:val="28"/>
        </w:rPr>
      </w:pP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>УТВЕРЖДЕНО</w:t>
      </w: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 xml:space="preserve">Протоколом методического совета </w:t>
      </w: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Pr="003A582F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3A582F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4</w:t>
      </w:r>
      <w:r w:rsidRPr="003A582F">
        <w:rPr>
          <w:sz w:val="28"/>
          <w:szCs w:val="28"/>
        </w:rPr>
        <w:t xml:space="preserve">г. </w:t>
      </w: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 xml:space="preserve">Директор школы </w:t>
      </w: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 xml:space="preserve">____________________ М.Р. </w:t>
      </w:r>
      <w:proofErr w:type="spellStart"/>
      <w:r w:rsidRPr="003A582F">
        <w:rPr>
          <w:sz w:val="28"/>
          <w:szCs w:val="28"/>
        </w:rPr>
        <w:t>Ярмиев</w:t>
      </w:r>
      <w:proofErr w:type="spellEnd"/>
      <w:r w:rsidRPr="003A582F">
        <w:rPr>
          <w:sz w:val="28"/>
          <w:szCs w:val="28"/>
        </w:rPr>
        <w:t xml:space="preserve"> </w:t>
      </w:r>
    </w:p>
    <w:p w:rsidR="00460E6A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 xml:space="preserve">Введено приказом </w:t>
      </w:r>
    </w:p>
    <w:p w:rsidR="00460E6A" w:rsidRPr="003A582F" w:rsidRDefault="00460E6A" w:rsidP="00460E6A">
      <w:pPr>
        <w:ind w:left="8789"/>
        <w:rPr>
          <w:sz w:val="28"/>
          <w:szCs w:val="28"/>
        </w:rPr>
      </w:pPr>
      <w:r w:rsidRPr="003A582F">
        <w:rPr>
          <w:sz w:val="28"/>
          <w:szCs w:val="28"/>
        </w:rPr>
        <w:t xml:space="preserve">№ </w:t>
      </w:r>
      <w:r>
        <w:rPr>
          <w:sz w:val="28"/>
          <w:szCs w:val="28"/>
        </w:rPr>
        <w:t>275 о</w:t>
      </w:r>
      <w:r w:rsidRPr="003A582F">
        <w:rPr>
          <w:sz w:val="28"/>
          <w:szCs w:val="28"/>
        </w:rPr>
        <w:t>т 2</w:t>
      </w:r>
      <w:r>
        <w:rPr>
          <w:sz w:val="28"/>
          <w:szCs w:val="28"/>
        </w:rPr>
        <w:t>9</w:t>
      </w:r>
      <w:r w:rsidRPr="003A582F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4</w:t>
      </w:r>
      <w:r w:rsidRPr="003A582F">
        <w:rPr>
          <w:sz w:val="28"/>
          <w:szCs w:val="28"/>
        </w:rPr>
        <w:t>.</w:t>
      </w:r>
    </w:p>
    <w:p w:rsidR="00432980" w:rsidRDefault="00432980" w:rsidP="00432980">
      <w:pPr>
        <w:shd w:val="clear" w:color="auto" w:fill="FFFFFF"/>
        <w:ind w:firstLine="5103"/>
        <w:rPr>
          <w:bCs/>
          <w:color w:val="000000"/>
          <w:sz w:val="28"/>
          <w:szCs w:val="28"/>
        </w:rPr>
      </w:pPr>
    </w:p>
    <w:p w:rsidR="00460E6A" w:rsidRDefault="00460E6A" w:rsidP="00432980">
      <w:pPr>
        <w:shd w:val="clear" w:color="auto" w:fill="FFFFFF"/>
        <w:ind w:firstLine="5103"/>
        <w:rPr>
          <w:bCs/>
          <w:color w:val="000000"/>
          <w:sz w:val="28"/>
          <w:szCs w:val="28"/>
        </w:rPr>
      </w:pPr>
    </w:p>
    <w:p w:rsidR="00460E6A" w:rsidRPr="00C072FD" w:rsidRDefault="00460E6A" w:rsidP="00432980">
      <w:pPr>
        <w:shd w:val="clear" w:color="auto" w:fill="FFFFFF"/>
        <w:ind w:firstLine="5103"/>
        <w:rPr>
          <w:bCs/>
          <w:color w:val="000000"/>
          <w:sz w:val="28"/>
          <w:szCs w:val="28"/>
        </w:rPr>
      </w:pPr>
    </w:p>
    <w:p w:rsidR="00D93580" w:rsidRPr="002E7590" w:rsidRDefault="00D93580" w:rsidP="00D93580">
      <w:pPr>
        <w:pStyle w:val="a5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РАБОЧАЯ</w:t>
      </w:r>
      <w:r w:rsidRPr="00042F15">
        <w:rPr>
          <w:b/>
          <w:i/>
          <w:sz w:val="28"/>
          <w:szCs w:val="28"/>
        </w:rPr>
        <w:t xml:space="preserve"> ПРОГРАММА ПО </w:t>
      </w:r>
      <w:r w:rsidR="002E7590">
        <w:rPr>
          <w:b/>
          <w:i/>
          <w:sz w:val="28"/>
          <w:szCs w:val="28"/>
          <w:lang w:val="ru-RU"/>
        </w:rPr>
        <w:t>волейболу</w:t>
      </w:r>
    </w:p>
    <w:p w:rsidR="00D93580" w:rsidRPr="00042F15" w:rsidRDefault="00D93580" w:rsidP="00D93580">
      <w:pPr>
        <w:jc w:val="center"/>
        <w:rPr>
          <w:i/>
          <w:sz w:val="28"/>
          <w:szCs w:val="28"/>
        </w:rPr>
      </w:pPr>
    </w:p>
    <w:p w:rsidR="00432980" w:rsidRPr="00D93580" w:rsidRDefault="00432980" w:rsidP="00432980">
      <w:pPr>
        <w:shd w:val="clear" w:color="auto" w:fill="FFFFFF"/>
        <w:rPr>
          <w:bCs/>
          <w:i/>
          <w:sz w:val="28"/>
          <w:szCs w:val="28"/>
        </w:rPr>
      </w:pPr>
      <w:r w:rsidRPr="00D93580">
        <w:rPr>
          <w:bCs/>
          <w:i/>
          <w:sz w:val="28"/>
          <w:szCs w:val="28"/>
        </w:rPr>
        <w:t>Составитель: Константинов</w:t>
      </w:r>
      <w:r w:rsidR="00044840" w:rsidRPr="00D93580">
        <w:rPr>
          <w:bCs/>
          <w:i/>
          <w:sz w:val="28"/>
          <w:szCs w:val="28"/>
        </w:rPr>
        <w:t xml:space="preserve">а Юлия </w:t>
      </w:r>
      <w:proofErr w:type="spellStart"/>
      <w:r w:rsidR="00044840" w:rsidRPr="00D93580">
        <w:rPr>
          <w:bCs/>
          <w:i/>
          <w:sz w:val="28"/>
          <w:szCs w:val="28"/>
        </w:rPr>
        <w:t>Ринадовна</w:t>
      </w:r>
      <w:proofErr w:type="spellEnd"/>
      <w:r w:rsidRPr="00D93580">
        <w:rPr>
          <w:bCs/>
          <w:i/>
          <w:sz w:val="28"/>
          <w:szCs w:val="28"/>
        </w:rPr>
        <w:t xml:space="preserve"> (учитель физической культуры, высшей квалификационная категория)</w:t>
      </w:r>
    </w:p>
    <w:p w:rsidR="00432980" w:rsidRPr="00732292" w:rsidRDefault="00432980" w:rsidP="00432980">
      <w:pPr>
        <w:shd w:val="clear" w:color="auto" w:fill="FFFFFF"/>
        <w:rPr>
          <w:bCs/>
          <w:sz w:val="28"/>
          <w:szCs w:val="28"/>
        </w:rPr>
      </w:pPr>
    </w:p>
    <w:p w:rsidR="00432980" w:rsidRPr="00C072FD" w:rsidRDefault="00432980" w:rsidP="00432980">
      <w:pPr>
        <w:shd w:val="clear" w:color="auto" w:fill="FFFFFF"/>
        <w:rPr>
          <w:bCs/>
          <w:color w:val="000000"/>
          <w:sz w:val="28"/>
          <w:szCs w:val="28"/>
        </w:rPr>
      </w:pPr>
    </w:p>
    <w:p w:rsidR="00460E6A" w:rsidRPr="003A582F" w:rsidRDefault="00460E6A" w:rsidP="00460E6A">
      <w:pPr>
        <w:shd w:val="clear" w:color="auto" w:fill="FFFFFF"/>
        <w:rPr>
          <w:bCs/>
          <w:color w:val="00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>«Согласовано»</w:t>
      </w:r>
    </w:p>
    <w:p w:rsidR="00460E6A" w:rsidRPr="003A582F" w:rsidRDefault="00460E6A" w:rsidP="00460E6A">
      <w:pPr>
        <w:shd w:val="clear" w:color="auto" w:fill="FFFFFF"/>
        <w:rPr>
          <w:bCs/>
          <w:color w:val="FF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 xml:space="preserve">Заместитель директора  ________  </w:t>
      </w:r>
      <w:r w:rsidRPr="003A582F">
        <w:rPr>
          <w:bCs/>
          <w:color w:val="FF0000"/>
          <w:sz w:val="28"/>
          <w:szCs w:val="28"/>
        </w:rPr>
        <w:t>Журавлёва Н.А.  от 2</w:t>
      </w:r>
      <w:r>
        <w:rPr>
          <w:bCs/>
          <w:color w:val="FF0000"/>
          <w:sz w:val="28"/>
          <w:szCs w:val="28"/>
        </w:rPr>
        <w:t>9</w:t>
      </w:r>
      <w:r w:rsidRPr="003A582F">
        <w:rPr>
          <w:bCs/>
          <w:color w:val="FF0000"/>
          <w:sz w:val="28"/>
          <w:szCs w:val="28"/>
        </w:rPr>
        <w:t>.08.201</w:t>
      </w:r>
      <w:r>
        <w:rPr>
          <w:bCs/>
          <w:color w:val="FF0000"/>
          <w:sz w:val="28"/>
          <w:szCs w:val="28"/>
        </w:rPr>
        <w:t>4</w:t>
      </w:r>
      <w:r w:rsidRPr="003A582F">
        <w:rPr>
          <w:bCs/>
          <w:color w:val="FF0000"/>
          <w:sz w:val="28"/>
          <w:szCs w:val="28"/>
        </w:rPr>
        <w:t>г.</w:t>
      </w:r>
    </w:p>
    <w:p w:rsidR="00460E6A" w:rsidRPr="003A582F" w:rsidRDefault="00460E6A" w:rsidP="00460E6A">
      <w:pPr>
        <w:shd w:val="clear" w:color="auto" w:fill="FFFFFF"/>
        <w:rPr>
          <w:bCs/>
          <w:color w:val="00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 xml:space="preserve">                                          </w:t>
      </w:r>
    </w:p>
    <w:p w:rsidR="00460E6A" w:rsidRPr="003A582F" w:rsidRDefault="00460E6A" w:rsidP="00460E6A">
      <w:pPr>
        <w:shd w:val="clear" w:color="auto" w:fill="FFFFFF"/>
        <w:rPr>
          <w:bCs/>
          <w:color w:val="00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>«Рассмотрено»</w:t>
      </w:r>
    </w:p>
    <w:p w:rsidR="00460E6A" w:rsidRPr="003A582F" w:rsidRDefault="00460E6A" w:rsidP="00460E6A">
      <w:pPr>
        <w:shd w:val="clear" w:color="auto" w:fill="FFFFFF"/>
        <w:rPr>
          <w:bCs/>
          <w:color w:val="00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 xml:space="preserve">на заседании МО, протокол от </w:t>
      </w:r>
      <w:r w:rsidRPr="003A582F">
        <w:rPr>
          <w:bCs/>
          <w:color w:val="FF0000"/>
          <w:sz w:val="28"/>
          <w:szCs w:val="28"/>
        </w:rPr>
        <w:t>2</w:t>
      </w:r>
      <w:r>
        <w:rPr>
          <w:bCs/>
          <w:color w:val="FF0000"/>
          <w:sz w:val="28"/>
          <w:szCs w:val="28"/>
        </w:rPr>
        <w:t>7</w:t>
      </w:r>
      <w:r w:rsidRPr="003A582F">
        <w:rPr>
          <w:bCs/>
          <w:color w:val="FF0000"/>
          <w:sz w:val="28"/>
          <w:szCs w:val="28"/>
        </w:rPr>
        <w:t>.08.201</w:t>
      </w:r>
      <w:r>
        <w:rPr>
          <w:bCs/>
          <w:color w:val="FF0000"/>
          <w:sz w:val="28"/>
          <w:szCs w:val="28"/>
        </w:rPr>
        <w:t>4</w:t>
      </w:r>
      <w:r w:rsidRPr="003A582F">
        <w:rPr>
          <w:bCs/>
          <w:color w:val="FF0000"/>
          <w:sz w:val="28"/>
          <w:szCs w:val="28"/>
        </w:rPr>
        <w:t>г. №1</w:t>
      </w:r>
    </w:p>
    <w:p w:rsidR="00460E6A" w:rsidRPr="003A582F" w:rsidRDefault="00460E6A" w:rsidP="00460E6A">
      <w:pPr>
        <w:shd w:val="clear" w:color="auto" w:fill="FFFFFF"/>
        <w:tabs>
          <w:tab w:val="left" w:leader="underscore" w:pos="6617"/>
        </w:tabs>
        <w:rPr>
          <w:bCs/>
          <w:color w:val="FF0000"/>
          <w:sz w:val="28"/>
          <w:szCs w:val="28"/>
        </w:rPr>
      </w:pPr>
      <w:r w:rsidRPr="003A582F">
        <w:rPr>
          <w:bCs/>
          <w:color w:val="000000"/>
          <w:sz w:val="28"/>
          <w:szCs w:val="28"/>
        </w:rPr>
        <w:t xml:space="preserve"> Руководитель МО ________   </w:t>
      </w:r>
      <w:proofErr w:type="spellStart"/>
      <w:r w:rsidR="002E7590">
        <w:rPr>
          <w:bCs/>
          <w:color w:val="FF0000"/>
          <w:sz w:val="28"/>
          <w:szCs w:val="28"/>
        </w:rPr>
        <w:t>Хаметгатина</w:t>
      </w:r>
      <w:proofErr w:type="spellEnd"/>
      <w:r w:rsidR="002E7590">
        <w:rPr>
          <w:bCs/>
          <w:color w:val="FF0000"/>
          <w:sz w:val="28"/>
          <w:szCs w:val="28"/>
        </w:rPr>
        <w:t xml:space="preserve"> А.М.</w:t>
      </w:r>
      <w:r w:rsidRPr="003A582F">
        <w:rPr>
          <w:color w:val="FF0000"/>
          <w:sz w:val="28"/>
          <w:szCs w:val="28"/>
        </w:rPr>
        <w:t xml:space="preserve"> </w:t>
      </w:r>
      <w:r w:rsidRPr="003A582F">
        <w:rPr>
          <w:bCs/>
          <w:color w:val="FF0000"/>
          <w:sz w:val="28"/>
          <w:szCs w:val="28"/>
        </w:rPr>
        <w:t>от 2</w:t>
      </w:r>
      <w:r>
        <w:rPr>
          <w:bCs/>
          <w:color w:val="FF0000"/>
          <w:sz w:val="28"/>
          <w:szCs w:val="28"/>
        </w:rPr>
        <w:t>7</w:t>
      </w:r>
      <w:r w:rsidRPr="003A582F">
        <w:rPr>
          <w:bCs/>
          <w:color w:val="FF0000"/>
          <w:sz w:val="28"/>
          <w:szCs w:val="28"/>
        </w:rPr>
        <w:t>.08.201</w:t>
      </w:r>
      <w:r>
        <w:rPr>
          <w:bCs/>
          <w:color w:val="FF0000"/>
          <w:sz w:val="28"/>
          <w:szCs w:val="28"/>
        </w:rPr>
        <w:t>4</w:t>
      </w:r>
      <w:r w:rsidRPr="003A582F">
        <w:rPr>
          <w:bCs/>
          <w:color w:val="FF0000"/>
          <w:sz w:val="28"/>
          <w:szCs w:val="28"/>
        </w:rPr>
        <w:t>г.</w:t>
      </w:r>
    </w:p>
    <w:p w:rsidR="00432980" w:rsidRDefault="00432980" w:rsidP="00432980">
      <w:pPr>
        <w:shd w:val="clear" w:color="auto" w:fill="FFFFFF"/>
        <w:rPr>
          <w:bCs/>
          <w:color w:val="000000"/>
          <w:sz w:val="28"/>
          <w:szCs w:val="28"/>
        </w:rPr>
      </w:pPr>
    </w:p>
    <w:p w:rsidR="00D93580" w:rsidRPr="00C072FD" w:rsidRDefault="00D93580" w:rsidP="00432980">
      <w:pPr>
        <w:shd w:val="clear" w:color="auto" w:fill="FFFFFF"/>
        <w:rPr>
          <w:bCs/>
          <w:color w:val="000000"/>
          <w:sz w:val="28"/>
          <w:szCs w:val="28"/>
        </w:rPr>
      </w:pPr>
    </w:p>
    <w:p w:rsidR="00AB6B53" w:rsidRDefault="00432980" w:rsidP="00AB6B5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072FD">
        <w:rPr>
          <w:bCs/>
          <w:color w:val="000000"/>
          <w:sz w:val="28"/>
          <w:szCs w:val="28"/>
        </w:rPr>
        <w:t>г. Набережные Челны</w:t>
      </w:r>
    </w:p>
    <w:p w:rsidR="00432980" w:rsidRPr="00FA26EF" w:rsidRDefault="007139FA" w:rsidP="00AB6B53">
      <w:pPr>
        <w:shd w:val="clear" w:color="auto" w:fill="FFFFFF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201</w:t>
      </w:r>
      <w:r w:rsidR="00460E6A">
        <w:rPr>
          <w:rFonts w:eastAsia="Calibri"/>
          <w:b/>
          <w:bCs/>
          <w:color w:val="000000"/>
          <w:sz w:val="24"/>
          <w:szCs w:val="24"/>
        </w:rPr>
        <w:t>4</w:t>
      </w:r>
      <w:r w:rsidR="00432980">
        <w:rPr>
          <w:rFonts w:eastAsia="Calibri"/>
          <w:b/>
          <w:bCs/>
          <w:color w:val="000000"/>
          <w:sz w:val="24"/>
          <w:szCs w:val="24"/>
        </w:rPr>
        <w:t>г.</w:t>
      </w:r>
    </w:p>
    <w:p w:rsidR="00AB6B53" w:rsidRDefault="00AB6B53" w:rsidP="00644016">
      <w:pPr>
        <w:shd w:val="clear" w:color="auto" w:fill="FFFFFF"/>
        <w:ind w:left="10"/>
        <w:jc w:val="center"/>
        <w:rPr>
          <w:b/>
          <w:color w:val="000000"/>
          <w:spacing w:val="4"/>
        </w:rPr>
      </w:pPr>
    </w:p>
    <w:p w:rsidR="002E7590" w:rsidRDefault="002E7590" w:rsidP="00644016">
      <w:pPr>
        <w:shd w:val="clear" w:color="auto" w:fill="FFFFFF"/>
        <w:ind w:left="10"/>
        <w:jc w:val="center"/>
        <w:rPr>
          <w:b/>
          <w:color w:val="000000"/>
          <w:spacing w:val="4"/>
        </w:rPr>
      </w:pPr>
    </w:p>
    <w:p w:rsidR="00116D21" w:rsidRDefault="00116D21" w:rsidP="00644016">
      <w:pPr>
        <w:shd w:val="clear" w:color="auto" w:fill="FFFFFF"/>
        <w:ind w:left="10"/>
        <w:jc w:val="center"/>
        <w:rPr>
          <w:b/>
          <w:color w:val="000000"/>
          <w:spacing w:val="4"/>
          <w:sz w:val="24"/>
          <w:szCs w:val="24"/>
        </w:rPr>
      </w:pPr>
    </w:p>
    <w:p w:rsidR="00624C3D" w:rsidRDefault="00624C3D" w:rsidP="00644016">
      <w:pPr>
        <w:shd w:val="clear" w:color="auto" w:fill="FFFFFF"/>
        <w:ind w:left="10"/>
        <w:jc w:val="center"/>
        <w:rPr>
          <w:b/>
          <w:color w:val="000000"/>
          <w:spacing w:val="4"/>
          <w:sz w:val="24"/>
          <w:szCs w:val="24"/>
        </w:rPr>
      </w:pPr>
      <w:bookmarkStart w:id="0" w:name="_GoBack"/>
      <w:bookmarkEnd w:id="0"/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jc w:val="center"/>
        <w:rPr>
          <w:sz w:val="24"/>
          <w:szCs w:val="24"/>
        </w:rPr>
      </w:pPr>
      <w:r w:rsidRPr="002E7590">
        <w:rPr>
          <w:sz w:val="24"/>
          <w:szCs w:val="24"/>
        </w:rPr>
        <w:lastRenderedPageBreak/>
        <w:t>ПОЯСНИТЕЛЬНАЯ ЗАПИСКА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Образовательная программа “Волейбол” имеет физкультурно-спортивную направленность, 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двигательных навыков, укре</w:t>
      </w:r>
      <w:r w:rsidRPr="002E7590">
        <w:rPr>
          <w:sz w:val="24"/>
          <w:szCs w:val="24"/>
        </w:rPr>
        <w:t>п</w:t>
      </w:r>
      <w:r w:rsidRPr="002E7590">
        <w:rPr>
          <w:sz w:val="24"/>
          <w:szCs w:val="24"/>
        </w:rPr>
        <w:t>ление здоровья.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В основу программы положена Учебная программа Волейбол: Железняк Ю.Д., для ДЮСШ и  ДЮСШОР  1994.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Новизна и оригинальность  программы в том, что она учитывает специфику дополнительного образования  и охватывает значительно больше ж</w:t>
      </w:r>
      <w:r w:rsidRPr="002E7590">
        <w:rPr>
          <w:sz w:val="24"/>
          <w:szCs w:val="24"/>
        </w:rPr>
        <w:t>е</w:t>
      </w:r>
      <w:r w:rsidRPr="002E7590">
        <w:rPr>
          <w:sz w:val="24"/>
          <w:szCs w:val="24"/>
        </w:rPr>
        <w:t>лающих заниматься этим видом спорта, предъявляя посильные требования в процессе обучения. Она дает  возможность заняться баскетболом  с  «нуля» тем детям, которые еще не начинали  проходить раздел «волейбол» в школе, а также внимание к вопросу воспитания здорового образа жизни, всест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роннего подхода к воспитанию гармоничного человека.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 Волейбол — командная игра, в которой каждый игрок согласовывает свои действия с действиями партнеров. Различные функции игроков об</w:t>
      </w:r>
      <w:r w:rsidRPr="002E7590">
        <w:rPr>
          <w:sz w:val="24"/>
          <w:szCs w:val="24"/>
        </w:rPr>
        <w:t>я</w:t>
      </w:r>
      <w:r w:rsidRPr="002E7590">
        <w:rPr>
          <w:sz w:val="24"/>
          <w:szCs w:val="24"/>
        </w:rPr>
        <w:t xml:space="preserve">зывают их постоянно взаимодействовать друг с другом для достижения общей цели. Эта особенность имеет </w:t>
      </w:r>
      <w:proofErr w:type="gramStart"/>
      <w:r w:rsidRPr="002E7590">
        <w:rPr>
          <w:sz w:val="24"/>
          <w:szCs w:val="24"/>
        </w:rPr>
        <w:t>важное значение</w:t>
      </w:r>
      <w:proofErr w:type="gramEnd"/>
      <w:r w:rsidRPr="002E7590">
        <w:rPr>
          <w:sz w:val="24"/>
          <w:szCs w:val="24"/>
        </w:rPr>
        <w:t xml:space="preserve"> для воспитания дружбы и товарищества, привычки подчинять свои действия интересам коллектива.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</w:t>
      </w:r>
      <w:proofErr w:type="spellStart"/>
      <w:r w:rsidRPr="002E7590">
        <w:rPr>
          <w:sz w:val="24"/>
          <w:szCs w:val="24"/>
        </w:rPr>
        <w:t>мобилизовывать</w:t>
      </w:r>
      <w:proofErr w:type="spellEnd"/>
      <w:r w:rsidRPr="002E7590">
        <w:rPr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 Игровая обстановка в волейболе меняется быстро. Каждая атака создает новые игровые ситуации. Эти условия приучают волейболистов пост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янно следить за процессом игры, мгновенно оценивать обстановку, действовать инициативно, находчиво и быстро в любой игровой ситуации. Изме</w:t>
      </w:r>
      <w:r w:rsidRPr="002E7590">
        <w:rPr>
          <w:sz w:val="24"/>
          <w:szCs w:val="24"/>
        </w:rPr>
        <w:t>н</w:t>
      </w:r>
      <w:r w:rsidRPr="002E7590">
        <w:rPr>
          <w:sz w:val="24"/>
          <w:szCs w:val="24"/>
        </w:rPr>
        <w:t>чивость условий осуществления игровых действий требует также проявления высокой самостоятельности.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</w:t>
      </w:r>
      <w:r w:rsidRPr="002E7590">
        <w:rPr>
          <w:sz w:val="24"/>
          <w:szCs w:val="24"/>
        </w:rPr>
        <w:t>н</w:t>
      </w:r>
      <w:r w:rsidRPr="002E7590">
        <w:rPr>
          <w:sz w:val="24"/>
          <w:szCs w:val="24"/>
        </w:rPr>
        <w:t xml:space="preserve">ную активность и интерес к игре.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Эти особенности волейбола создают благоприятные условия для воспитания у </w:t>
      </w:r>
      <w:proofErr w:type="gramStart"/>
      <w:r w:rsidRPr="002E7590">
        <w:rPr>
          <w:sz w:val="24"/>
          <w:szCs w:val="24"/>
        </w:rPr>
        <w:t>занимающихся</w:t>
      </w:r>
      <w:proofErr w:type="gramEnd"/>
      <w:r w:rsidRPr="002E7590">
        <w:rPr>
          <w:sz w:val="24"/>
          <w:szCs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</w:t>
      </w:r>
      <w:r w:rsidRPr="002E7590">
        <w:rPr>
          <w:sz w:val="24"/>
          <w:szCs w:val="24"/>
        </w:rPr>
        <w:t>и</w:t>
      </w:r>
      <w:r w:rsidRPr="002E7590">
        <w:rPr>
          <w:sz w:val="24"/>
          <w:szCs w:val="24"/>
        </w:rPr>
        <w:t>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Теоретическая подготовка юных волейболистов должна включать в себя и вопросы основ знаний, таких как: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 xml:space="preserve">гигиена занимающихся, их одежда,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 xml:space="preserve">профилактика травматизма,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правила игры,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сведения об истории волейбола,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 xml:space="preserve">сведения о современных передовых волейболистах, командах.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proofErr w:type="spellStart"/>
      <w:r w:rsidRPr="002E7590">
        <w:rPr>
          <w:sz w:val="24"/>
          <w:szCs w:val="24"/>
        </w:rPr>
        <w:t>Теорети¬ческие</w:t>
      </w:r>
      <w:proofErr w:type="spellEnd"/>
      <w:r w:rsidRPr="002E7590">
        <w:rPr>
          <w:sz w:val="24"/>
          <w:szCs w:val="24"/>
        </w:rPr>
        <w:t xml:space="preserve"> сведения должны сообщаться ученикам в ходе практических занятий в разных частях занятия, в паузах между упражнениями, в п</w:t>
      </w:r>
      <w:r w:rsidRPr="002E7590">
        <w:rPr>
          <w:sz w:val="24"/>
          <w:szCs w:val="24"/>
        </w:rPr>
        <w:t>е</w:t>
      </w:r>
      <w:r w:rsidRPr="002E7590">
        <w:rPr>
          <w:sz w:val="24"/>
          <w:szCs w:val="24"/>
        </w:rPr>
        <w:t>рерывах между играми.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</w:t>
      </w:r>
      <w:proofErr w:type="gramStart"/>
      <w:r w:rsidRPr="002E7590">
        <w:rPr>
          <w:sz w:val="24"/>
          <w:szCs w:val="24"/>
        </w:rPr>
        <w:t>Актуальность  программы  для современных детей ведущих малоподвижный образ жизни, вовлечение их в различные секции, в условиях агре</w:t>
      </w:r>
      <w:r w:rsidRPr="002E7590">
        <w:rPr>
          <w:sz w:val="24"/>
          <w:szCs w:val="24"/>
        </w:rPr>
        <w:t>с</w:t>
      </w:r>
      <w:r w:rsidRPr="002E7590">
        <w:rPr>
          <w:sz w:val="24"/>
          <w:szCs w:val="24"/>
        </w:rPr>
        <w:t>сивной информационной среды, формирует  позитивную  психологию общения и коллективного взаимодействия, занятия в кружке, секции спосо</w:t>
      </w:r>
      <w:r w:rsidRPr="002E7590">
        <w:rPr>
          <w:sz w:val="24"/>
          <w:szCs w:val="24"/>
        </w:rPr>
        <w:t>б</w:t>
      </w:r>
      <w:r w:rsidRPr="002E7590">
        <w:rPr>
          <w:sz w:val="24"/>
          <w:szCs w:val="24"/>
        </w:rPr>
        <w:t xml:space="preserve">ствуют повышению самооценки,  тренируясь  в неформальной обстановке, в отличие от школы, где предъявляются строгие требования к дисциплине, </w:t>
      </w:r>
      <w:r w:rsidRPr="002E7590">
        <w:rPr>
          <w:sz w:val="24"/>
          <w:szCs w:val="24"/>
        </w:rPr>
        <w:lastRenderedPageBreak/>
        <w:t>ребёнок более раскрепощается, что раскрывает его скрытые возможности по формированию логического мышления.</w:t>
      </w:r>
      <w:proofErr w:type="gramEnd"/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Педагогическая  целесообразность   позволяет решить проблему занятости свободного времени детей, формированию физических качеств, пр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буждение интереса детей к новой деятельности в области физической культуры и спорта.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</w:t>
      </w:r>
      <w:r w:rsidRPr="002E7590">
        <w:rPr>
          <w:sz w:val="24"/>
          <w:szCs w:val="24"/>
        </w:rPr>
        <w:t>и</w:t>
      </w:r>
      <w:r w:rsidRPr="002E7590">
        <w:rPr>
          <w:sz w:val="24"/>
          <w:szCs w:val="24"/>
        </w:rPr>
        <w:t>вается гиподинамия. Решить отчасти, проблему призвана программа дополнительного образования  «Волейбол», направленная на удовлетворение п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требностей в движении, оздоровлении и поддержании  функциональности  организма.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ЦЕЛЬ: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учащихся п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средством занятий волейболом.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ЗАДАЧИ: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1. Образовательные: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обучить учащихся техническим приемам волейбола;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дать представление об оздоровлении организма и улучшении самочувствия;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 xml:space="preserve">дать необходимых дополнительных знаний и умений в области раздела физической культуры и спорта – спортивные игры (волейбол);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обучить учащихся техническим и тактическим приёмам волейбола;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 xml:space="preserve">научить </w:t>
      </w:r>
      <w:proofErr w:type="gramStart"/>
      <w:r w:rsidRPr="002E7590">
        <w:rPr>
          <w:sz w:val="24"/>
          <w:szCs w:val="24"/>
        </w:rPr>
        <w:t>правильно</w:t>
      </w:r>
      <w:proofErr w:type="gramEnd"/>
      <w:r w:rsidRPr="002E7590">
        <w:rPr>
          <w:sz w:val="24"/>
          <w:szCs w:val="24"/>
        </w:rPr>
        <w:t xml:space="preserve"> регулировать свою физическую нагрузку.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2.  Развивающие: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развить координацию движений и основные физические качества.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способствовать повышению работоспособности учащихся,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развивать двигательные способности,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формировать навыки самостоятельных занятий физическими упражнениями во время игрового досуга;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3.  Воспитательные: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воспитывать чувство коллективизма, взаимопомощи и взаимовыручки;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воспитывать дисциплинированность;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•</w:t>
      </w:r>
      <w:r w:rsidRPr="002E7590">
        <w:rPr>
          <w:sz w:val="24"/>
          <w:szCs w:val="24"/>
        </w:rPr>
        <w:tab/>
        <w:t>способствовать снятию стрессов и раздражительности;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Способствовать  работе  в коллективе, подчинять свои действия интересам коллектива  в достижении общей цели.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Особенностью данной программы является большее количество часов (не 72 часа, а 144 часов), не один год, а три и возможность заняться волейб</w:t>
      </w:r>
      <w:r w:rsidRPr="002E7590">
        <w:rPr>
          <w:sz w:val="24"/>
          <w:szCs w:val="24"/>
        </w:rPr>
        <w:t>о</w:t>
      </w:r>
      <w:r w:rsidRPr="002E7590">
        <w:rPr>
          <w:sz w:val="24"/>
          <w:szCs w:val="24"/>
        </w:rPr>
        <w:t>лом  с  «нуля» тем детям, которые еще не начинали  проходить раздел «волейбол» в школе, или  у них в школе этого раздела нет.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Отличительные особенности  данной ОП </w:t>
      </w:r>
      <w:proofErr w:type="gramStart"/>
      <w:r w:rsidRPr="002E7590">
        <w:rPr>
          <w:sz w:val="24"/>
          <w:szCs w:val="24"/>
        </w:rPr>
        <w:t>от</w:t>
      </w:r>
      <w:proofErr w:type="gramEnd"/>
      <w:r w:rsidRPr="002E7590">
        <w:rPr>
          <w:sz w:val="24"/>
          <w:szCs w:val="24"/>
        </w:rPr>
        <w:t xml:space="preserve"> уже существующей: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Программа  рассчитана  на более полное  изучение, закрепление, совершенствование полученных школьных  навыков и  расширенное освоение (в отличие от школьного курса) более глубоких приёмов  избранного вида спорта в течение  3 лет,  по следующим разделам: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1. Общие основы волейбола.                          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2. Изучение  и обучение  основам  техники волейбола.                    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3  Изучение  и обучение  основам  тактики игры.                                                      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lastRenderedPageBreak/>
        <w:t xml:space="preserve">4. Основы физической подготовки в волейболе.        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Возраст детей, участвующих в реализации данной программы: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В коллектив принимаются все желающие, не имеющие медицинских противопоказаний. Программа предназначена для детей 12-16 лет.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Сроки реализации программы 3 года: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Программа рассчи</w:t>
      </w:r>
      <w:r w:rsidR="00343E97">
        <w:rPr>
          <w:sz w:val="24"/>
          <w:szCs w:val="24"/>
        </w:rPr>
        <w:t>тана на детей и подростков от 11</w:t>
      </w:r>
      <w:r w:rsidRPr="002E7590">
        <w:rPr>
          <w:sz w:val="24"/>
          <w:szCs w:val="24"/>
        </w:rPr>
        <w:t xml:space="preserve"> до 16 лет.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ОЖИДАЕМЫЕ РЕЗУЛЬТАТЫ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 По окончании первого года обучения, учащийся должны: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1.  Знать общие основы волейбола;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2.  Расширят представление о технических приемах в волейболе;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3. Научатся правильно распределять свою физическую нагрузку;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4.  Уметь играть по упрощенным правилам игры;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5.  Овладеть понятиями терминологии и жестикуляции;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 6.  Получить навыки технической  подготовки  волейболиста;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7. Освоить техники перемещений, стоек волейболиста  в нападении и в защите;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8.Освоить технику верхних передач;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9.Освоить технику передач снизу;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10.Освоить технику верхнего приема  мяча;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11.Освоить технику нижнего приема  мяча;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12.Освоить технику подачи мяча снизу;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ФОРМЫ И СПОСОБЫ  ПРОВЕРКИ  РЕЗУЛЬТАТИВНОСТИ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Основной показатель работы секции по волейболу - выполнение в конце каждого года программных требований по уровню подготовленности з</w:t>
      </w:r>
      <w:r w:rsidRPr="002E7590">
        <w:rPr>
          <w:sz w:val="24"/>
          <w:szCs w:val="24"/>
        </w:rPr>
        <w:t>а</w:t>
      </w:r>
      <w:r w:rsidRPr="002E7590">
        <w:rPr>
          <w:sz w:val="24"/>
          <w:szCs w:val="24"/>
        </w:rPr>
        <w:t>нимающихся, выраженных в количественн</w:t>
      </w:r>
      <w:proofErr w:type="gramStart"/>
      <w:r w:rsidRPr="002E7590">
        <w:rPr>
          <w:sz w:val="24"/>
          <w:szCs w:val="24"/>
        </w:rPr>
        <w:t>о-</w:t>
      </w:r>
      <w:proofErr w:type="gramEnd"/>
      <w:r w:rsidRPr="002E7590">
        <w:rPr>
          <w:sz w:val="24"/>
          <w:szCs w:val="24"/>
        </w:rPr>
        <w:t xml:space="preserve"> качественных показателях технической, тактической, физической, интегральной, теоретической подгото</w:t>
      </w:r>
      <w:r w:rsidRPr="002E7590">
        <w:rPr>
          <w:sz w:val="24"/>
          <w:szCs w:val="24"/>
        </w:rPr>
        <w:t>в</w:t>
      </w:r>
      <w:r w:rsidRPr="002E7590">
        <w:rPr>
          <w:sz w:val="24"/>
          <w:szCs w:val="24"/>
        </w:rPr>
        <w:t>ленности, физического развития.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Диагностика результатов проводится в виде тестов и контрольных упражнений.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Контрольные тесты и упражнения проводятся в течени</w:t>
      </w:r>
      <w:proofErr w:type="gramStart"/>
      <w:r w:rsidRPr="002E7590">
        <w:rPr>
          <w:sz w:val="24"/>
          <w:szCs w:val="24"/>
        </w:rPr>
        <w:t>и</w:t>
      </w:r>
      <w:proofErr w:type="gramEnd"/>
      <w:r w:rsidRPr="002E7590">
        <w:rPr>
          <w:sz w:val="24"/>
          <w:szCs w:val="24"/>
        </w:rPr>
        <w:t xml:space="preserve"> всего учебно-тренировочного годового цикла 2 – 3 раза в год.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 В конце учебного года (в мае месяце) все учащиеся группы сдают по общей физической подготовке контрольные зачеты.  Результаты контрол</w:t>
      </w:r>
      <w:r w:rsidRPr="002E7590">
        <w:rPr>
          <w:sz w:val="24"/>
          <w:szCs w:val="24"/>
        </w:rPr>
        <w:t>ь</w:t>
      </w:r>
      <w:r w:rsidRPr="002E7590">
        <w:rPr>
          <w:sz w:val="24"/>
          <w:szCs w:val="24"/>
        </w:rPr>
        <w:t>ных испытаний являются основой для отбора в группы следующего этапа многолетней подготовки.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Контрольные  игры проводятся  регулярно в учебных целях как  более  высокая ступень учебных игр с заданиями. Кроме того, контрольные игры незаменимы при подготовке к соревнованиям.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lastRenderedPageBreak/>
        <w:t xml:space="preserve">    Календарные игры применяются с целью использования в соревновательных условиях изученных технических приемов и тактических действий.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ФОРМЫ ПОДВЕДЕНИЯ ИТОГОВ РЕАЛИЗАЦИИ ОБРАЗОВАТЕЛЬНОЙ ПРОГРАММЫ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В начале года проводится входное тестирование.  Промежуточная аттестация проводится в виде текущего контроля в течение всего учебного года. Она предусматривает 1 раз в полгода  зачетное занятие по общей и специальной физической подготовке при выполнении контрольных упражнений.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Итоговая аттестация проводится в конце второго года обучения и предполагает зачет в форме контрольной игры в волейбол. Итоговый контроль проводится с целью </w:t>
      </w:r>
      <w:proofErr w:type="gramStart"/>
      <w:r w:rsidRPr="002E7590">
        <w:rPr>
          <w:sz w:val="24"/>
          <w:szCs w:val="24"/>
        </w:rPr>
        <w:t>определения степени достижения результатов обучения</w:t>
      </w:r>
      <w:proofErr w:type="gramEnd"/>
      <w:r w:rsidRPr="002E7590">
        <w:rPr>
          <w:sz w:val="24"/>
          <w:szCs w:val="24"/>
        </w:rPr>
        <w:t xml:space="preserve"> и получения сведений для совершенствования программы и методов об</w:t>
      </w:r>
      <w:r w:rsidRPr="002E7590">
        <w:rPr>
          <w:sz w:val="24"/>
          <w:szCs w:val="24"/>
        </w:rPr>
        <w:t>у</w:t>
      </w:r>
      <w:r w:rsidRPr="002E7590">
        <w:rPr>
          <w:sz w:val="24"/>
          <w:szCs w:val="24"/>
        </w:rPr>
        <w:t>чения.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В конце учебного года (в мае месяце) все учащиеся группы сдают по общей физической подготовке контрольно-переводные зачеты.  Результаты контрольных испытаний являются основой для отбора в группы следующего этапа многолетней подготовки.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  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Календарные игры применяются с целью использования в соревновательных условиях изученных технических приемов и тактических действий. 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ab/>
        <w:t>Графа учёта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</w:t>
      </w:r>
      <w:r w:rsidRPr="002E7590">
        <w:rPr>
          <w:sz w:val="24"/>
          <w:szCs w:val="24"/>
        </w:rPr>
        <w:tab/>
        <w:t>Общие основы волейбола  ПП и ТБ Правила   игры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и методика судейства</w:t>
      </w:r>
      <w:r w:rsidRPr="002E7590">
        <w:rPr>
          <w:sz w:val="24"/>
          <w:szCs w:val="24"/>
        </w:rPr>
        <w:tab/>
        <w:t>Групповая с организацией индивидуальных форм работы внутри группы, подгрупповая, фронтальная</w:t>
      </w:r>
      <w:r w:rsidRPr="002E7590">
        <w:rPr>
          <w:sz w:val="24"/>
          <w:szCs w:val="24"/>
        </w:rPr>
        <w:tab/>
        <w:t>Словесный, объясн</w:t>
      </w:r>
      <w:r w:rsidRPr="002E7590">
        <w:rPr>
          <w:sz w:val="24"/>
          <w:szCs w:val="24"/>
        </w:rPr>
        <w:t>е</w:t>
      </w:r>
      <w:r w:rsidRPr="002E7590">
        <w:rPr>
          <w:sz w:val="24"/>
          <w:szCs w:val="24"/>
        </w:rPr>
        <w:t>ние, рассказ, беседа практические задания, объяснение нового материала.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Конспекты занятий для педагога. </w:t>
      </w:r>
      <w:r w:rsidRPr="002E7590">
        <w:rPr>
          <w:sz w:val="24"/>
          <w:szCs w:val="24"/>
        </w:rPr>
        <w:tab/>
        <w:t xml:space="preserve">Специальная литература, справочные материалы, картинки, плакаты. Правила судейства. </w:t>
      </w:r>
      <w:r w:rsidRPr="002E7590">
        <w:rPr>
          <w:sz w:val="24"/>
          <w:szCs w:val="24"/>
        </w:rPr>
        <w:tab/>
        <w:t xml:space="preserve">Вводный,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положение о соревнованиях по волейболу.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2</w:t>
      </w:r>
      <w:r w:rsidRPr="002E7590">
        <w:rPr>
          <w:sz w:val="24"/>
          <w:szCs w:val="24"/>
        </w:rPr>
        <w:tab/>
        <w:t>Общефизическая подготовка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волейболиста</w:t>
      </w:r>
      <w:r w:rsidRPr="002E7590">
        <w:rPr>
          <w:sz w:val="24"/>
          <w:szCs w:val="24"/>
        </w:rPr>
        <w:tab/>
      </w:r>
      <w:proofErr w:type="gramStart"/>
      <w:r w:rsidRPr="002E7590">
        <w:rPr>
          <w:sz w:val="24"/>
          <w:szCs w:val="24"/>
        </w:rPr>
        <w:t>Индивидуальная</w:t>
      </w:r>
      <w:proofErr w:type="gramEnd"/>
      <w:r w:rsidRPr="002E7590">
        <w:rPr>
          <w:sz w:val="24"/>
          <w:szCs w:val="24"/>
        </w:rPr>
        <w:t>, групповая, подгрупповая,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поточная, фронтальная</w:t>
      </w:r>
      <w:r w:rsidRPr="002E7590">
        <w:rPr>
          <w:sz w:val="24"/>
          <w:szCs w:val="24"/>
        </w:rPr>
        <w:tab/>
        <w:t xml:space="preserve"> Словесный,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наглядный показ,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упражнения в парах, тренировки</w:t>
      </w:r>
      <w:r w:rsidRPr="002E7590">
        <w:rPr>
          <w:sz w:val="24"/>
          <w:szCs w:val="24"/>
        </w:rPr>
        <w:tab/>
        <w:t>Таблицы, схемы, карточки, мячи на каждого обучающего</w:t>
      </w:r>
      <w:r w:rsidRPr="002E7590">
        <w:rPr>
          <w:sz w:val="24"/>
          <w:szCs w:val="24"/>
        </w:rPr>
        <w:tab/>
        <w:t xml:space="preserve">Тестирование,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карточки судьи, протоколы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3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Специальная подготовка</w:t>
      </w:r>
      <w:r w:rsidRPr="002E7590">
        <w:rPr>
          <w:sz w:val="24"/>
          <w:szCs w:val="24"/>
        </w:rPr>
        <w:tab/>
        <w:t>Групповая с организацией индивидуальных форм работы внутри группы, подгрупповая, фронтальная, коллективно-групповая, в парах</w:t>
      </w:r>
      <w:r w:rsidRPr="002E7590">
        <w:rPr>
          <w:sz w:val="24"/>
          <w:szCs w:val="24"/>
        </w:rPr>
        <w:tab/>
        <w:t>Словесный, объяснение нового материала, рассказ, практические занятия, упражнения в парах, тренировки, наглядный показ пед</w:t>
      </w:r>
      <w:r w:rsidRPr="002E7590">
        <w:rPr>
          <w:sz w:val="24"/>
          <w:szCs w:val="24"/>
        </w:rPr>
        <w:t>а</w:t>
      </w:r>
      <w:r w:rsidRPr="002E7590">
        <w:rPr>
          <w:sz w:val="24"/>
          <w:szCs w:val="24"/>
        </w:rPr>
        <w:lastRenderedPageBreak/>
        <w:t xml:space="preserve">гогом.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ab/>
        <w:t>Литература, схемы,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справочные материалы, карточки, плакаты, мячи на каждого обучающего</w:t>
      </w:r>
      <w:r w:rsidRPr="002E7590">
        <w:rPr>
          <w:sz w:val="24"/>
          <w:szCs w:val="24"/>
        </w:rPr>
        <w:tab/>
        <w:t>Зачет, тестирование, учебная игра,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промежуточный тест.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4</w:t>
      </w:r>
      <w:r w:rsidRPr="002E7590">
        <w:rPr>
          <w:sz w:val="24"/>
          <w:szCs w:val="24"/>
        </w:rPr>
        <w:tab/>
        <w:t>Техническая подготовка волейболиста</w:t>
      </w:r>
      <w:r w:rsidRPr="002E7590">
        <w:rPr>
          <w:sz w:val="24"/>
          <w:szCs w:val="24"/>
        </w:rPr>
        <w:tab/>
        <w:t>Групповая с организацией индивидуальных форм работы внутри группы, подгрупповая, коллективно-групповая, в парах</w:t>
      </w:r>
      <w:r w:rsidRPr="002E7590">
        <w:rPr>
          <w:sz w:val="24"/>
          <w:szCs w:val="24"/>
        </w:rPr>
        <w:tab/>
        <w:t xml:space="preserve">Словесный, объяснение,  беседа, практические занятия, упражнения в парах, тренировки, наглядный показ педагогом.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Учебная игра.</w:t>
      </w:r>
      <w:r w:rsidRPr="002E7590">
        <w:rPr>
          <w:sz w:val="24"/>
          <w:szCs w:val="24"/>
        </w:rPr>
        <w:tab/>
        <w:t>Дидактические карточки, плакаты, мячи на каждого обучающего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Терминология, жестикуляция.</w:t>
      </w:r>
      <w:r w:rsidRPr="002E7590">
        <w:rPr>
          <w:sz w:val="24"/>
          <w:szCs w:val="24"/>
        </w:rPr>
        <w:tab/>
        <w:t>Зачет, тестирование, учебная игра, промежуточный тест,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соревнование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5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Игровая подготовка</w:t>
      </w:r>
      <w:r w:rsidRPr="002E7590">
        <w:rPr>
          <w:sz w:val="24"/>
          <w:szCs w:val="24"/>
        </w:rPr>
        <w:tab/>
        <w:t>групповая, подгрупповая, коллективно-групповая</w:t>
      </w:r>
      <w:r w:rsidRPr="002E7590">
        <w:rPr>
          <w:sz w:val="24"/>
          <w:szCs w:val="24"/>
        </w:rPr>
        <w:tab/>
        <w:t>практические занятия, упражнения в парах, тренировки, Учебная и</w:t>
      </w:r>
      <w:r w:rsidRPr="002E7590">
        <w:rPr>
          <w:sz w:val="24"/>
          <w:szCs w:val="24"/>
        </w:rPr>
        <w:t>г</w:t>
      </w:r>
      <w:r w:rsidRPr="002E7590">
        <w:rPr>
          <w:sz w:val="24"/>
          <w:szCs w:val="24"/>
        </w:rPr>
        <w:t>ра.</w:t>
      </w:r>
      <w:r w:rsidRPr="002E7590">
        <w:rPr>
          <w:sz w:val="24"/>
          <w:szCs w:val="24"/>
        </w:rPr>
        <w:tab/>
        <w:t xml:space="preserve">Дидактические карточки, плакаты, мячи на каждого обучающего, видеозаписи </w:t>
      </w:r>
      <w:r w:rsidRPr="002E7590">
        <w:rPr>
          <w:sz w:val="24"/>
          <w:szCs w:val="24"/>
        </w:rPr>
        <w:tab/>
        <w:t xml:space="preserve">Учебная игра,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промежуточный отбор,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соревнование</w:t>
      </w: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 xml:space="preserve">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СОДЕРЖАНИЕ ПРОГРАММЫ 1 ГОДА ОБУЧЕНИЯ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1.</w:t>
      </w:r>
      <w:r w:rsidRPr="002E7590">
        <w:rPr>
          <w:sz w:val="24"/>
          <w:szCs w:val="24"/>
        </w:rPr>
        <w:tab/>
        <w:t>Теоретические сведения –</w:t>
      </w:r>
      <w:r w:rsidR="007A129B">
        <w:rPr>
          <w:sz w:val="24"/>
          <w:szCs w:val="24"/>
        </w:rPr>
        <w:t xml:space="preserve">5 </w:t>
      </w:r>
      <w:r w:rsidRPr="002E7590">
        <w:rPr>
          <w:sz w:val="24"/>
          <w:szCs w:val="24"/>
        </w:rPr>
        <w:t xml:space="preserve">часов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Общие основы волейбола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Сведения об истории возникновения, развития и характерных особенностях игры в волейбол. Правила разминки;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Правила техники безопасности при выполнении упражнений на занятиях волейболом;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Правила пожарной безопасности, поведения в спортивном зале;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Сведения о строении и функциях организма человека;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Влияние физических упражнений на организм занимающихся;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Гигиена, врачебный контроль на занятиях волейболом;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Правила игры в волейбол;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Оборудование места занятий, инвентарь для игры волейбол.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7A129B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Общефизическая подготовка – 1</w:t>
      </w:r>
      <w:r w:rsidR="002E7590" w:rsidRPr="002E7590">
        <w:rPr>
          <w:sz w:val="24"/>
          <w:szCs w:val="24"/>
        </w:rPr>
        <w:t>0 часов (развитие двигательных качеств)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Подвижные игры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ОРУ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Бег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lastRenderedPageBreak/>
        <w:t></w:t>
      </w:r>
      <w:r w:rsidRPr="002E7590">
        <w:rPr>
          <w:sz w:val="24"/>
          <w:szCs w:val="24"/>
        </w:rPr>
        <w:tab/>
        <w:t>Прыжки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Метания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Акробатические упражнения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Всесторонняя физическая подготовка – необходимое условие успешного освоения техники в начальном периоде обучения;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3.</w:t>
      </w:r>
      <w:r w:rsidRPr="002E7590">
        <w:rPr>
          <w:sz w:val="24"/>
          <w:szCs w:val="24"/>
        </w:rPr>
        <w:tab/>
        <w:t>Специа</w:t>
      </w:r>
      <w:r w:rsidR="007A129B">
        <w:rPr>
          <w:sz w:val="24"/>
          <w:szCs w:val="24"/>
        </w:rPr>
        <w:t>льная физическая подготовка – 8</w:t>
      </w:r>
      <w:r w:rsidRPr="002E7590">
        <w:rPr>
          <w:sz w:val="24"/>
          <w:szCs w:val="24"/>
        </w:rPr>
        <w:t xml:space="preserve"> часов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упражнения для развития прыгучести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координации движений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специальной выносливости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упражнения силовой подготовки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Подбор упражнений для развития специальной силы;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Упражнения для развития гибкости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4. Техническая подготовка -</w:t>
      </w:r>
      <w:r w:rsidR="007A129B">
        <w:rPr>
          <w:sz w:val="24"/>
          <w:szCs w:val="24"/>
        </w:rPr>
        <w:t>16</w:t>
      </w:r>
      <w:r w:rsidRPr="002E7590">
        <w:rPr>
          <w:sz w:val="24"/>
          <w:szCs w:val="24"/>
        </w:rPr>
        <w:t xml:space="preserve"> часов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ab/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Значение технической подготовки для повышения спортивного мастерства.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Особенности проведения занятий в начальном периоде обучения технике.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Всесторонняя физическая подготовка – необходимое условие успешного освоения техники в начальном периоде обучения.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 Определения и исправления ошибок.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Показатели качества спортивной техники (эффективность, экономичность, простота решения задач, помехоустойчивость)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 xml:space="preserve">Основы совершенствования технической подготовки. 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  <w:r w:rsidRPr="002E7590">
        <w:rPr>
          <w:sz w:val="24"/>
          <w:szCs w:val="24"/>
        </w:rPr>
        <w:t></w:t>
      </w:r>
      <w:r w:rsidRPr="002E7590">
        <w:rPr>
          <w:sz w:val="24"/>
          <w:szCs w:val="24"/>
        </w:rPr>
        <w:tab/>
        <w:t>Методы и средства технической подготовки.</w:t>
      </w: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P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2E7590" w:rsidRDefault="002E7590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343E97" w:rsidRDefault="00343E97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343E97" w:rsidRPr="002E7590" w:rsidRDefault="00343E97" w:rsidP="002E7590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D93580" w:rsidRDefault="00D93580" w:rsidP="00FD3055">
      <w:pPr>
        <w:shd w:val="clear" w:color="auto" w:fill="FFFFFF"/>
        <w:spacing w:before="67" w:line="216" w:lineRule="exact"/>
        <w:ind w:left="5" w:right="5" w:firstLine="346"/>
        <w:rPr>
          <w:sz w:val="24"/>
          <w:szCs w:val="24"/>
        </w:rPr>
      </w:pPr>
    </w:p>
    <w:p w:rsidR="009635BF" w:rsidRDefault="009635BF" w:rsidP="0035680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3F4CD1" w:rsidRDefault="003F4CD1" w:rsidP="0035680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343E97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</w:p>
    <w:p w:rsidR="00343E97" w:rsidRDefault="00286C51" w:rsidP="00A1110C">
      <w:pPr>
        <w:tabs>
          <w:tab w:val="left" w:pos="240"/>
        </w:tabs>
        <w:jc w:val="center"/>
        <w:rPr>
          <w:b/>
          <w:bCs/>
          <w:i/>
          <w:color w:val="000000"/>
          <w:sz w:val="24"/>
          <w:szCs w:val="24"/>
        </w:rPr>
      </w:pPr>
      <w:r w:rsidRPr="00E24E55">
        <w:rPr>
          <w:b/>
          <w:bCs/>
          <w:i/>
          <w:color w:val="000000"/>
          <w:sz w:val="24"/>
          <w:szCs w:val="24"/>
        </w:rPr>
        <w:t>Учебно</w:t>
      </w:r>
      <w:r w:rsidR="00CE0C3D" w:rsidRPr="00E24E55">
        <w:rPr>
          <w:b/>
          <w:bCs/>
          <w:i/>
          <w:color w:val="000000"/>
          <w:sz w:val="24"/>
          <w:szCs w:val="24"/>
        </w:rPr>
        <w:t xml:space="preserve">-тематическое планирование </w:t>
      </w:r>
      <w:r w:rsidR="005E1061" w:rsidRPr="00E24E55">
        <w:rPr>
          <w:b/>
          <w:bCs/>
          <w:i/>
          <w:color w:val="000000"/>
          <w:sz w:val="24"/>
          <w:szCs w:val="24"/>
          <w:lang w:val="en-US"/>
        </w:rPr>
        <w:t> </w:t>
      </w: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109"/>
        <w:gridCol w:w="10"/>
        <w:gridCol w:w="429"/>
        <w:gridCol w:w="6"/>
        <w:gridCol w:w="421"/>
        <w:gridCol w:w="41"/>
        <w:gridCol w:w="384"/>
        <w:gridCol w:w="7"/>
        <w:gridCol w:w="418"/>
        <w:gridCol w:w="16"/>
        <w:gridCol w:w="426"/>
        <w:gridCol w:w="426"/>
        <w:gridCol w:w="436"/>
        <w:gridCol w:w="2839"/>
        <w:gridCol w:w="1843"/>
        <w:gridCol w:w="2402"/>
        <w:gridCol w:w="3164"/>
        <w:gridCol w:w="3164"/>
        <w:gridCol w:w="3164"/>
        <w:gridCol w:w="3164"/>
        <w:gridCol w:w="3164"/>
      </w:tblGrid>
      <w:tr w:rsidR="003F4CD1" w:rsidRPr="00FA26EF" w:rsidTr="00B27A94">
        <w:trPr>
          <w:gridAfter w:val="5"/>
          <w:wAfter w:w="15820" w:type="dxa"/>
          <w:cantSplit/>
          <w:trHeight w:val="1269"/>
        </w:trPr>
        <w:tc>
          <w:tcPr>
            <w:tcW w:w="647" w:type="dxa"/>
            <w:vMerge w:val="restart"/>
            <w:textDirection w:val="btLr"/>
            <w:vAlign w:val="bottom"/>
          </w:tcPr>
          <w:p w:rsidR="00AB6B53" w:rsidRPr="00185CE6" w:rsidRDefault="00AB6B53" w:rsidP="003B12AA">
            <w:pPr>
              <w:pStyle w:val="1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185CE6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№ уроков</w:t>
            </w:r>
          </w:p>
        </w:tc>
        <w:tc>
          <w:tcPr>
            <w:tcW w:w="5109" w:type="dxa"/>
            <w:vMerge w:val="restart"/>
            <w:vAlign w:val="center"/>
          </w:tcPr>
          <w:p w:rsidR="00AB6B53" w:rsidRPr="00185CE6" w:rsidRDefault="00AB6B53" w:rsidP="00AB6B5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bCs/>
                <w:i/>
                <w:color w:val="000000"/>
                <w:sz w:val="18"/>
                <w:szCs w:val="18"/>
              </w:rPr>
              <w:t>Изучаемый раздел, тема учебного        материала</w:t>
            </w:r>
          </w:p>
          <w:p w:rsidR="00AB6B53" w:rsidRPr="00185CE6" w:rsidRDefault="00AB6B53" w:rsidP="00AB6B5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Merge w:val="restart"/>
            <w:textDirection w:val="btLr"/>
          </w:tcPr>
          <w:p w:rsidR="00AB6B53" w:rsidRPr="00185CE6" w:rsidRDefault="00AB6B53" w:rsidP="004E155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Количество  часов</w:t>
            </w:r>
          </w:p>
        </w:tc>
        <w:tc>
          <w:tcPr>
            <w:tcW w:w="1293" w:type="dxa"/>
            <w:gridSpan w:val="7"/>
            <w:textDirection w:val="btLr"/>
            <w:vAlign w:val="center"/>
          </w:tcPr>
          <w:p w:rsidR="00AB6B53" w:rsidRPr="00185CE6" w:rsidRDefault="00AB6B53" w:rsidP="00AB6B5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Календарные</w:t>
            </w:r>
          </w:p>
          <w:p w:rsidR="00AB6B53" w:rsidRPr="00185CE6" w:rsidRDefault="00AB6B53" w:rsidP="00AB6B5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1288" w:type="dxa"/>
            <w:gridSpan w:val="3"/>
            <w:textDirection w:val="btLr"/>
            <w:vAlign w:val="center"/>
          </w:tcPr>
          <w:p w:rsidR="004969C4" w:rsidRDefault="00AB6B53" w:rsidP="00AB6B5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 xml:space="preserve">Фактические </w:t>
            </w:r>
          </w:p>
          <w:p w:rsidR="00AB6B53" w:rsidRPr="00185CE6" w:rsidRDefault="00AB6B53" w:rsidP="00AB6B5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7084" w:type="dxa"/>
            <w:gridSpan w:val="3"/>
          </w:tcPr>
          <w:p w:rsidR="00AB6B53" w:rsidRPr="00185CE6" w:rsidRDefault="00AB6B53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:rsidR="00AB6B53" w:rsidRPr="00185CE6" w:rsidRDefault="00AB6B53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:rsidR="00AB6B53" w:rsidRPr="00185CE6" w:rsidRDefault="00AB6B53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Планируемые результаты</w:t>
            </w:r>
          </w:p>
        </w:tc>
      </w:tr>
      <w:tr w:rsidR="003F4CD1" w:rsidRPr="00FA26EF" w:rsidTr="0054464E">
        <w:trPr>
          <w:gridAfter w:val="5"/>
          <w:wAfter w:w="15820" w:type="dxa"/>
          <w:cantSplit/>
          <w:trHeight w:val="413"/>
        </w:trPr>
        <w:tc>
          <w:tcPr>
            <w:tcW w:w="647" w:type="dxa"/>
            <w:vMerge/>
          </w:tcPr>
          <w:p w:rsidR="003F4CD1" w:rsidRPr="00185CE6" w:rsidRDefault="003F4CD1" w:rsidP="003B12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09" w:type="dxa"/>
            <w:vMerge/>
          </w:tcPr>
          <w:p w:rsidR="003F4CD1" w:rsidRPr="00185CE6" w:rsidRDefault="003F4CD1" w:rsidP="003B12AA">
            <w:pPr>
              <w:pStyle w:val="1"/>
              <w:spacing w:before="0"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vMerge/>
          </w:tcPr>
          <w:p w:rsidR="003F4CD1" w:rsidRPr="00185CE6" w:rsidRDefault="003F4CD1" w:rsidP="003B12A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extDirection w:val="btLr"/>
          </w:tcPr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extDirection w:val="btLr"/>
          </w:tcPr>
          <w:p w:rsidR="003F4CD1" w:rsidRPr="003F4CD1" w:rsidRDefault="003F4CD1" w:rsidP="003B12AA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extDirection w:val="btLr"/>
          </w:tcPr>
          <w:p w:rsidR="003F4CD1" w:rsidRPr="003F4CD1" w:rsidRDefault="003F4CD1" w:rsidP="00C0341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F4CD1" w:rsidRPr="003F4CD1" w:rsidRDefault="003F4CD1" w:rsidP="00C03412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F4CD1" w:rsidRPr="00185CE6" w:rsidRDefault="003F4CD1" w:rsidP="00130D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extDirection w:val="btLr"/>
          </w:tcPr>
          <w:p w:rsidR="003F4CD1" w:rsidRPr="00185CE6" w:rsidRDefault="003F4CD1" w:rsidP="00130D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1843" w:type="dxa"/>
          </w:tcPr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Умения</w:t>
            </w:r>
          </w:p>
        </w:tc>
        <w:tc>
          <w:tcPr>
            <w:tcW w:w="2402" w:type="dxa"/>
          </w:tcPr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 xml:space="preserve">Навыки и </w:t>
            </w:r>
          </w:p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способы</w:t>
            </w:r>
          </w:p>
          <w:p w:rsidR="003F4CD1" w:rsidRPr="00185CE6" w:rsidRDefault="003F4CD1" w:rsidP="003B12A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5CE6">
              <w:rPr>
                <w:b/>
                <w:i/>
                <w:color w:val="000000"/>
                <w:sz w:val="18"/>
                <w:szCs w:val="18"/>
              </w:rPr>
              <w:t>деятельности</w:t>
            </w:r>
          </w:p>
        </w:tc>
      </w:tr>
      <w:tr w:rsidR="003F4CD1" w:rsidRPr="004276C8" w:rsidTr="00B27A94">
        <w:trPr>
          <w:trHeight w:val="115"/>
        </w:trPr>
        <w:tc>
          <w:tcPr>
            <w:tcW w:w="15860" w:type="dxa"/>
            <w:gridSpan w:val="17"/>
            <w:vAlign w:val="center"/>
          </w:tcPr>
          <w:p w:rsidR="003F4CD1" w:rsidRPr="003F4CD1" w:rsidRDefault="003F4CD1" w:rsidP="003940CD">
            <w:pPr>
              <w:shd w:val="clear" w:color="auto" w:fill="FFFFFF"/>
              <w:jc w:val="center"/>
              <w:rPr>
                <w:i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64" w:type="dxa"/>
          </w:tcPr>
          <w:p w:rsidR="003F4CD1" w:rsidRPr="004276C8" w:rsidRDefault="003F4CD1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</w:tcPr>
          <w:p w:rsidR="003F4CD1" w:rsidRPr="004276C8" w:rsidRDefault="003F4CD1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</w:tcPr>
          <w:p w:rsidR="003F4CD1" w:rsidRPr="004276C8" w:rsidRDefault="003F4CD1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</w:tcPr>
          <w:p w:rsidR="003F4CD1" w:rsidRPr="004276C8" w:rsidRDefault="003F4CD1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vAlign w:val="center"/>
          </w:tcPr>
          <w:p w:rsidR="003F4CD1" w:rsidRPr="003F4CD1" w:rsidRDefault="003F4CD1" w:rsidP="00C03412">
            <w:pPr>
              <w:shd w:val="clear" w:color="auto" w:fill="FFFFFF"/>
              <w:jc w:val="center"/>
              <w:rPr>
                <w:i/>
                <w:color w:val="000000"/>
                <w:spacing w:val="-1"/>
                <w:sz w:val="18"/>
                <w:szCs w:val="18"/>
              </w:rPr>
            </w:pPr>
            <w:r w:rsidRPr="003F4CD1">
              <w:rPr>
                <w:i/>
                <w:color w:val="000000"/>
                <w:spacing w:val="-1"/>
                <w:sz w:val="18"/>
                <w:szCs w:val="18"/>
              </w:rPr>
              <w:t>4.  Волейбол 15 часов</w:t>
            </w:r>
          </w:p>
        </w:tc>
      </w:tr>
      <w:tr w:rsidR="007A129B" w:rsidRPr="004276C8" w:rsidTr="00B27A94">
        <w:trPr>
          <w:gridAfter w:val="5"/>
          <w:wAfter w:w="15820" w:type="dxa"/>
          <w:trHeight w:val="14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Правила по технике безопасности на занятиях спорти</w:t>
            </w:r>
            <w:r w:rsidRPr="00E93B1F">
              <w:t>в</w:t>
            </w:r>
            <w:r w:rsidRPr="00E93B1F">
              <w:t>ных игр.</w:t>
            </w:r>
          </w:p>
          <w:p w:rsidR="007A129B" w:rsidRPr="00E93B1F" w:rsidRDefault="007A129B" w:rsidP="00624C3D">
            <w:r w:rsidRPr="00E93B1F">
              <w:t>Краткий исторический очерк развития волейбола.</w:t>
            </w:r>
          </w:p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 xml:space="preserve">Изучение верхней передачи мяча сверху.  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 w:val="restart"/>
          </w:tcPr>
          <w:p w:rsidR="007A129B" w:rsidRPr="00185CE6" w:rsidRDefault="007A129B" w:rsidP="00D04330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/>
                <w:bCs/>
                <w:color w:val="000000"/>
                <w:sz w:val="18"/>
                <w:szCs w:val="18"/>
              </w:rPr>
              <w:t>Знать.</w:t>
            </w:r>
            <w:r w:rsidRPr="00185CE6">
              <w:rPr>
                <w:bCs/>
                <w:color w:val="000000"/>
                <w:sz w:val="18"/>
                <w:szCs w:val="18"/>
              </w:rPr>
              <w:t xml:space="preserve"> Терминологию избранной спортивной игры, техника владения мячом, техника перемещений, индивидуальные, групповые и командные атакующие и защитные такт</w:t>
            </w:r>
            <w:r w:rsidRPr="00185CE6">
              <w:rPr>
                <w:bCs/>
                <w:color w:val="000000"/>
                <w:sz w:val="18"/>
                <w:szCs w:val="18"/>
              </w:rPr>
              <w:t>и</w:t>
            </w:r>
            <w:r w:rsidRPr="00185CE6">
              <w:rPr>
                <w:bCs/>
                <w:color w:val="000000"/>
                <w:sz w:val="18"/>
                <w:szCs w:val="18"/>
              </w:rPr>
              <w:t xml:space="preserve">ческие действия. </w:t>
            </w:r>
          </w:p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Правила игры. Техника безопасности при занятиях спортивными играми</w:t>
            </w:r>
          </w:p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185CE6">
              <w:rPr>
                <w:b/>
                <w:color w:val="000000"/>
                <w:spacing w:val="-2"/>
                <w:sz w:val="18"/>
                <w:szCs w:val="18"/>
              </w:rPr>
              <w:t>Уметь</w:t>
            </w:r>
            <w:r w:rsidRPr="00185CE6">
              <w:rPr>
                <w:color w:val="000000"/>
                <w:spacing w:val="-2"/>
                <w:sz w:val="18"/>
                <w:szCs w:val="18"/>
              </w:rPr>
              <w:t xml:space="preserve"> выполнять в игре </w:t>
            </w:r>
            <w:r w:rsidRPr="00185CE6">
              <w:rPr>
                <w:color w:val="000000"/>
                <w:spacing w:val="-1"/>
                <w:sz w:val="18"/>
                <w:szCs w:val="18"/>
              </w:rPr>
              <w:t>или игровой ситуации тактико-технические</w:t>
            </w: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color w:val="000000"/>
                <w:spacing w:val="-3"/>
                <w:sz w:val="18"/>
                <w:szCs w:val="18"/>
              </w:rPr>
              <w:t>действия</w:t>
            </w: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bCs/>
                <w:color w:val="000000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pacing w:val="-1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pacing w:val="-1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pacing w:val="-1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pacing w:val="-1"/>
                <w:sz w:val="18"/>
                <w:szCs w:val="18"/>
              </w:rPr>
            </w:pPr>
          </w:p>
          <w:p w:rsidR="007A129B" w:rsidRPr="00185CE6" w:rsidRDefault="007A129B" w:rsidP="00C6518E">
            <w:pPr>
              <w:shd w:val="clear" w:color="auto" w:fill="FFFFFF"/>
              <w:jc w:val="left"/>
              <w:rPr>
                <w:color w:val="000000"/>
                <w:spacing w:val="-1"/>
                <w:sz w:val="18"/>
                <w:szCs w:val="18"/>
              </w:rPr>
            </w:pPr>
          </w:p>
          <w:p w:rsidR="007A129B" w:rsidRPr="00185CE6" w:rsidRDefault="007A129B" w:rsidP="004678AC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185CE6">
              <w:rPr>
                <w:color w:val="000000"/>
                <w:spacing w:val="-1"/>
                <w:sz w:val="18"/>
                <w:szCs w:val="18"/>
              </w:rPr>
              <w:t>Организация и проведение спортивной игры учащимися младших классов и сверстник</w:t>
            </w:r>
            <w:r w:rsidRPr="00185CE6">
              <w:rPr>
                <w:color w:val="000000"/>
                <w:spacing w:val="-1"/>
                <w:sz w:val="18"/>
                <w:szCs w:val="18"/>
              </w:rPr>
              <w:t>а</w:t>
            </w:r>
            <w:r w:rsidRPr="00185CE6">
              <w:rPr>
                <w:color w:val="000000"/>
                <w:spacing w:val="-1"/>
                <w:sz w:val="18"/>
                <w:szCs w:val="18"/>
              </w:rPr>
              <w:t>ми, судейство и комплектование команды, подготовка мест для проведения занятий</w:t>
            </w:r>
          </w:p>
          <w:p w:rsidR="007A129B" w:rsidRPr="00185CE6" w:rsidRDefault="007A129B" w:rsidP="004678AC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185CE6">
              <w:rPr>
                <w:color w:val="000000"/>
                <w:spacing w:val="-1"/>
                <w:sz w:val="18"/>
                <w:szCs w:val="18"/>
              </w:rPr>
              <w:t>Самоконтроль и дозирование нагрузки при занятиях спортивными играми</w:t>
            </w:r>
          </w:p>
          <w:p w:rsidR="007A129B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Знать общие основы волейбола;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Расширят представление о технических приемах в волейболе;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Научатся правильно распределять свою физическую нагрузку;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 Уметь играть по упрощенным правилам игры;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Овладеть понятиями терминологии и жестикуляции;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sz w:val="18"/>
                <w:szCs w:val="18"/>
              </w:rPr>
              <w:t xml:space="preserve">   </w:t>
            </w:r>
            <w:r w:rsidRPr="00343E97">
              <w:rPr>
                <w:bCs/>
                <w:color w:val="000000"/>
                <w:sz w:val="18"/>
                <w:szCs w:val="18"/>
              </w:rPr>
              <w:t xml:space="preserve"> Получить навыки технической  подготовки  волейболиста;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техники перемещений, стоек волейболиста  в нападении и в защите;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технику верхних передач;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технику передач снизу;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технику верхнего приема  мяча;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технику нижнего приема  мяча;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43E97">
              <w:rPr>
                <w:bCs/>
                <w:color w:val="000000"/>
                <w:sz w:val="18"/>
                <w:szCs w:val="18"/>
              </w:rPr>
              <w:t>Освоить технику подачи мяча снизу;</w:t>
            </w:r>
          </w:p>
          <w:p w:rsidR="00343E97" w:rsidRPr="00343E97" w:rsidRDefault="00343E97" w:rsidP="00343E97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  <w:p w:rsidR="00343E97" w:rsidRPr="00185CE6" w:rsidRDefault="00343E97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61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изучение основных способов пер</w:t>
            </w:r>
            <w:r w:rsidRPr="00E93B1F">
              <w:t>е</w:t>
            </w:r>
            <w:r w:rsidRPr="00E93B1F">
              <w:t>мещений и остановок.</w:t>
            </w:r>
          </w:p>
          <w:p w:rsidR="007A129B" w:rsidRPr="00E93B1F" w:rsidRDefault="007A129B" w:rsidP="00624C3D">
            <w:r w:rsidRPr="00E93B1F">
              <w:t xml:space="preserve">Закрепление навыка передачи мяча сверху.   </w:t>
            </w:r>
          </w:p>
          <w:p w:rsidR="007A129B" w:rsidRPr="00E93B1F" w:rsidRDefault="007A129B" w:rsidP="00624C3D">
            <w:r w:rsidRPr="00E93B1F">
              <w:t>Обучение приёму и передаче мяча снизу двумя руками.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0809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6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68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2209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57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Сведения о строении и функциях организма человека.</w:t>
            </w:r>
          </w:p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Отбивание мяча кулаком через сетку.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2909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359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Правила игры.</w:t>
            </w:r>
          </w:p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lastRenderedPageBreak/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0610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2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411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Гигиена, врачебный контроль, предупреждение травм, самоконтроль.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Верхняя передача в прыжке.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14"/>
        </w:trPr>
        <w:tc>
          <w:tcPr>
            <w:tcW w:w="647" w:type="dxa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81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Верхняя передача в прыжке.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0311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36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4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Контрольное испытание по общей физической подг</w:t>
            </w:r>
            <w:r w:rsidRPr="00E93B1F">
              <w:t>о</w:t>
            </w:r>
            <w:r w:rsidRPr="00E93B1F">
              <w:t>товке.</w:t>
            </w:r>
          </w:p>
          <w:p w:rsidR="007A129B" w:rsidRPr="00E93B1F" w:rsidRDefault="007A129B" w:rsidP="00624C3D">
            <w:r w:rsidRPr="00E93B1F">
              <w:t>Двухсторонняя контрольная игра.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4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Верхняя передача в прыжке.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  <w:p w:rsidR="007A129B" w:rsidRPr="00E93B1F" w:rsidRDefault="007A129B" w:rsidP="00624C3D">
            <w:r w:rsidRPr="00E93B1F">
              <w:t>Двухсторонняя игра в волейбол в три касания.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5CE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22"/>
        </w:trPr>
        <w:tc>
          <w:tcPr>
            <w:tcW w:w="647" w:type="dxa"/>
          </w:tcPr>
          <w:p w:rsidR="007A129B" w:rsidRPr="007A129B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7A129B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Совершенствование передач мяча сверху и снизу.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Подводящие упражнения для нападающих действий.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Игры «Перестрелка», «Пионербол».</w:t>
            </w:r>
          </w:p>
        </w:tc>
        <w:tc>
          <w:tcPr>
            <w:tcW w:w="439" w:type="dxa"/>
            <w:gridSpan w:val="2"/>
          </w:tcPr>
          <w:p w:rsidR="007A129B" w:rsidRPr="007A129B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A129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A129B" w:rsidRPr="007A129B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7A129B">
              <w:rPr>
                <w:bCs/>
                <w:color w:val="000000"/>
                <w:sz w:val="18"/>
                <w:szCs w:val="18"/>
              </w:rPr>
              <w:t>0812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624C3D">
        <w:trPr>
          <w:gridAfter w:val="5"/>
          <w:wAfter w:w="15820" w:type="dxa"/>
          <w:trHeight w:val="150"/>
        </w:trPr>
        <w:tc>
          <w:tcPr>
            <w:tcW w:w="647" w:type="dxa"/>
            <w:vAlign w:val="center"/>
          </w:tcPr>
          <w:p w:rsidR="007A129B" w:rsidRPr="007A129B" w:rsidRDefault="007A129B" w:rsidP="007A129B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A129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Подводящие упражнения для нападающих действий.</w:t>
            </w:r>
          </w:p>
          <w:p w:rsidR="007A129B" w:rsidRPr="00E93B1F" w:rsidRDefault="007A129B" w:rsidP="00624C3D">
            <w:r w:rsidRPr="00E93B1F">
              <w:t>Нижняя боковая подача.</w:t>
            </w:r>
          </w:p>
        </w:tc>
        <w:tc>
          <w:tcPr>
            <w:tcW w:w="439" w:type="dxa"/>
            <w:gridSpan w:val="2"/>
            <w:vAlign w:val="center"/>
          </w:tcPr>
          <w:p w:rsidR="007A129B" w:rsidRPr="007A129B" w:rsidRDefault="007A129B" w:rsidP="004D4A7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A129B" w:rsidRPr="007A129B" w:rsidRDefault="007A129B" w:rsidP="004D4A7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7A129B">
              <w:rPr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425" w:type="dxa"/>
            <w:gridSpan w:val="2"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  <w:vAlign w:val="center"/>
          </w:tcPr>
          <w:p w:rsidR="007A129B" w:rsidRPr="00185CE6" w:rsidRDefault="007A129B" w:rsidP="004D4A73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2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Передачи для нападающих действий.</w:t>
            </w:r>
          </w:p>
          <w:p w:rsidR="007A129B" w:rsidRPr="00E93B1F" w:rsidRDefault="007A129B" w:rsidP="00624C3D">
            <w:r w:rsidRPr="00E93B1F">
              <w:t>Двухсторонняя игра в волейбол в три касания.</w:t>
            </w:r>
          </w:p>
          <w:p w:rsidR="007A129B" w:rsidRPr="00E93B1F" w:rsidRDefault="007A129B" w:rsidP="00624C3D">
            <w:r w:rsidRPr="00E93B1F">
              <w:t>Игры «Перестрелка», «Пионербол».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D04330">
            <w:pPr>
              <w:shd w:val="clear" w:color="auto" w:fill="FFFFFF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Прямая нижняя подача мяча.</w:t>
            </w:r>
          </w:p>
          <w:p w:rsidR="007A129B" w:rsidRPr="00E93B1F" w:rsidRDefault="007A129B" w:rsidP="00624C3D">
            <w:r w:rsidRPr="00E93B1F">
              <w:t>Нападающий удар с собственного подбрасывания.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Игры «Охотники и утки», «Пионербол», «Перестрелка с капитаном».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93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Влияние физических упражнений на организм заним</w:t>
            </w:r>
            <w:r w:rsidRPr="00E93B1F">
              <w:t>а</w:t>
            </w:r>
            <w:r w:rsidRPr="00E93B1F">
              <w:t>ющихся.</w:t>
            </w:r>
          </w:p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lastRenderedPageBreak/>
              <w:t>Подводящие упражнения для нападающих действий.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Игры «Охотники и утки», «Пионербол», «Перестрелка с капитаном».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  <w:p w:rsidR="007A129B" w:rsidRPr="00E93B1F" w:rsidRDefault="007A129B" w:rsidP="00624C3D">
            <w:r w:rsidRPr="00E93B1F">
              <w:t>Техника верхней передачи в прыжке и обманных уд</w:t>
            </w:r>
            <w:r w:rsidRPr="00E93B1F">
              <w:t>а</w:t>
            </w:r>
            <w:r w:rsidRPr="00E93B1F">
              <w:t>ров.</w:t>
            </w:r>
          </w:p>
          <w:p w:rsidR="007A129B" w:rsidRPr="00E93B1F" w:rsidRDefault="007A129B" w:rsidP="00624C3D">
            <w:r w:rsidRPr="00E93B1F">
              <w:t>Передачи для нападающих действий.</w:t>
            </w:r>
          </w:p>
          <w:p w:rsidR="007A129B" w:rsidRPr="00E93B1F" w:rsidRDefault="007A129B" w:rsidP="00624C3D">
            <w:r w:rsidRPr="00E93B1F">
              <w:t>Организация и проведение соревнований.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Контрольная игра, соревнование.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Подводящие упражнения для верхней подачи.</w:t>
            </w:r>
          </w:p>
          <w:p w:rsidR="007A129B" w:rsidRPr="00E93B1F" w:rsidRDefault="007A129B" w:rsidP="00624C3D">
            <w:r w:rsidRPr="00E93B1F">
              <w:t>Обучение разбегу и прыжку для нападающих действий.</w:t>
            </w:r>
          </w:p>
          <w:p w:rsidR="007A129B" w:rsidRPr="00E93B1F" w:rsidRDefault="007A129B" w:rsidP="00624C3D">
            <w:r w:rsidRPr="00E93B1F">
              <w:t>Верхняя передача над собой и вперёд.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43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t>Техника верхней подачи.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0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Обучение разбегу и прыжку для нападающих действий.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38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Упражнения для обучения блокированию.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t>Техника верхней подачи.</w:t>
            </w:r>
          </w:p>
          <w:p w:rsidR="007A129B" w:rsidRPr="00E93B1F" w:rsidRDefault="007A129B" w:rsidP="00624C3D">
            <w:r w:rsidRPr="00E93B1F">
              <w:lastRenderedPageBreak/>
              <w:t>Двухсторонняя игра в волейбол.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7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09" w:type="dxa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t>Техника верхней подачи.</w:t>
            </w:r>
          </w:p>
          <w:p w:rsidR="007A129B" w:rsidRPr="00E93B1F" w:rsidRDefault="007A129B" w:rsidP="00624C3D">
            <w:r w:rsidRPr="00E93B1F">
              <w:t>Обучение нападающему удару.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</w:tc>
        <w:tc>
          <w:tcPr>
            <w:tcW w:w="439" w:type="dxa"/>
            <w:gridSpan w:val="2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0158A4">
            <w:pPr>
              <w:shd w:val="clear" w:color="auto" w:fill="FFFFFF"/>
              <w:ind w:firstLine="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624C3D">
        <w:trPr>
          <w:gridAfter w:val="5"/>
          <w:wAfter w:w="15820" w:type="dxa"/>
          <w:trHeight w:val="25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t>Техника верхней подачи.</w:t>
            </w:r>
          </w:p>
          <w:p w:rsidR="007A129B" w:rsidRPr="00E93B1F" w:rsidRDefault="007A129B" w:rsidP="00624C3D">
            <w:r w:rsidRPr="00E93B1F">
              <w:t>Обучение нападающему удару.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</w:tc>
        <w:tc>
          <w:tcPr>
            <w:tcW w:w="435" w:type="dxa"/>
            <w:gridSpan w:val="2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425" w:type="dxa"/>
            <w:gridSpan w:val="2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  <w:vAlign w:val="center"/>
          </w:tcPr>
          <w:p w:rsidR="007A129B" w:rsidRPr="00185CE6" w:rsidRDefault="007A129B" w:rsidP="004D4A7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18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Упражнения в парах с мячом.</w:t>
            </w:r>
          </w:p>
          <w:p w:rsidR="007A129B" w:rsidRPr="00E93B1F" w:rsidRDefault="007A129B" w:rsidP="00624C3D">
            <w:r w:rsidRPr="00E93B1F">
              <w:t>Техника игры в волейбол.</w:t>
            </w:r>
          </w:p>
          <w:p w:rsidR="007A129B" w:rsidRPr="00E93B1F" w:rsidRDefault="007A129B" w:rsidP="00624C3D">
            <w:r w:rsidRPr="00E93B1F">
              <w:t>Нижняя передача над собой и за спину.</w:t>
            </w:r>
          </w:p>
          <w:p w:rsidR="007A129B" w:rsidRPr="00E93B1F" w:rsidRDefault="007A129B" w:rsidP="00624C3D">
            <w:r w:rsidRPr="00E93B1F">
              <w:t>Блокировка нападающего удара.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29" w:type="dxa"/>
          </w:tcPr>
          <w:p w:rsidR="007A129B" w:rsidRPr="00185CE6" w:rsidRDefault="007A129B" w:rsidP="006929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34814">
            <w:pPr>
              <w:shd w:val="clear" w:color="auto" w:fill="FFFFFF"/>
              <w:ind w:firstLine="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6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Нижняя и верхняя передачи.</w:t>
            </w:r>
          </w:p>
          <w:p w:rsidR="007A129B" w:rsidRPr="00E93B1F" w:rsidRDefault="007A129B" w:rsidP="00624C3D">
            <w:r w:rsidRPr="00E93B1F">
              <w:t>Нижняя боковая и прямая подачи.</w:t>
            </w:r>
          </w:p>
          <w:p w:rsidR="007A129B" w:rsidRPr="00E93B1F" w:rsidRDefault="007A129B" w:rsidP="00624C3D">
            <w:r w:rsidRPr="00E93B1F">
              <w:t>Техника верхней подачи.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</w:tc>
        <w:tc>
          <w:tcPr>
            <w:tcW w:w="429" w:type="dxa"/>
          </w:tcPr>
          <w:p w:rsidR="007A129B" w:rsidRPr="00185CE6" w:rsidRDefault="007A129B" w:rsidP="006929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1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Обучение нападающему удару.</w:t>
            </w:r>
          </w:p>
          <w:p w:rsidR="007A129B" w:rsidRPr="00E93B1F" w:rsidRDefault="007A129B" w:rsidP="00624C3D">
            <w:r w:rsidRPr="00E93B1F">
              <w:t>Совершенствование техники верхней подачи мяча.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29" w:type="dxa"/>
          </w:tcPr>
          <w:p w:rsidR="007A129B" w:rsidRPr="00185CE6" w:rsidRDefault="007A129B" w:rsidP="006929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70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Упражнения в парах с мячом.</w:t>
            </w:r>
          </w:p>
          <w:p w:rsidR="007A129B" w:rsidRPr="00E93B1F" w:rsidRDefault="007A129B" w:rsidP="00624C3D">
            <w:r w:rsidRPr="00E93B1F">
              <w:t>Техника игры в волейбол.</w:t>
            </w:r>
          </w:p>
          <w:p w:rsidR="007A129B" w:rsidRPr="00E93B1F" w:rsidRDefault="007A129B" w:rsidP="00624C3D">
            <w:r w:rsidRPr="00E93B1F">
              <w:t>Нападающий удар и блокирование.</w:t>
            </w:r>
          </w:p>
          <w:p w:rsidR="007A129B" w:rsidRPr="00E93B1F" w:rsidRDefault="007A129B" w:rsidP="00624C3D">
            <w:r w:rsidRPr="00E93B1F">
              <w:t>Нижняя передача над собой и за спину.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lastRenderedPageBreak/>
              <w:t>Подвижные игры и эстафеты.</w:t>
            </w:r>
          </w:p>
        </w:tc>
        <w:tc>
          <w:tcPr>
            <w:tcW w:w="429" w:type="dxa"/>
          </w:tcPr>
          <w:p w:rsidR="007A129B" w:rsidRPr="00185CE6" w:rsidRDefault="007A129B" w:rsidP="006929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E53F71">
            <w:pPr>
              <w:shd w:val="clear" w:color="auto" w:fill="FFFFFF"/>
              <w:ind w:firstLine="5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385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Контрольные нормативы для оценки технических при</w:t>
            </w:r>
            <w:r w:rsidRPr="00E93B1F">
              <w:t>ё</w:t>
            </w:r>
            <w:r w:rsidRPr="00E93B1F">
              <w:t>мов.</w:t>
            </w:r>
          </w:p>
          <w:p w:rsidR="007A129B" w:rsidRPr="00E93B1F" w:rsidRDefault="007A129B" w:rsidP="00624C3D">
            <w:r w:rsidRPr="00E93B1F">
              <w:t>Техника игры в волейбол.</w:t>
            </w:r>
          </w:p>
          <w:p w:rsidR="007A129B" w:rsidRPr="00E93B1F" w:rsidRDefault="007A129B" w:rsidP="00624C3D">
            <w:r w:rsidRPr="00E93B1F">
              <w:t>Совершенствование техники нападающего удара и п</w:t>
            </w:r>
            <w:r w:rsidRPr="00E93B1F">
              <w:t>о</w:t>
            </w:r>
            <w:r w:rsidRPr="00E93B1F">
              <w:t>становки блока.</w:t>
            </w:r>
          </w:p>
          <w:p w:rsidR="007A129B" w:rsidRPr="00E93B1F" w:rsidRDefault="007A129B" w:rsidP="00624C3D">
            <w:r w:rsidRPr="00E93B1F">
              <w:t>Нижняя передача над собой и за спину.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 с элементами волейбола.</w:t>
            </w:r>
          </w:p>
        </w:tc>
        <w:tc>
          <w:tcPr>
            <w:tcW w:w="429" w:type="dxa"/>
          </w:tcPr>
          <w:p w:rsidR="007A129B" w:rsidRPr="00185CE6" w:rsidRDefault="007A129B" w:rsidP="009F28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692926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426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Основные стойки, перемещения и остановки.</w:t>
            </w:r>
          </w:p>
          <w:p w:rsidR="007A129B" w:rsidRPr="00E93B1F" w:rsidRDefault="007A129B" w:rsidP="00624C3D">
            <w:r w:rsidRPr="00E93B1F">
              <w:t>Введение в начальные игровые ситуации.</w:t>
            </w:r>
          </w:p>
          <w:p w:rsidR="007A129B" w:rsidRPr="00E93B1F" w:rsidRDefault="007A129B" w:rsidP="00624C3D">
            <w:r w:rsidRPr="00E93B1F">
              <w:t>Обучение нападающему удару.</w:t>
            </w:r>
          </w:p>
          <w:p w:rsidR="007A129B" w:rsidRPr="00E93B1F" w:rsidRDefault="007A129B" w:rsidP="00624C3D">
            <w:r w:rsidRPr="00E93B1F">
              <w:t>Совершенствование техники верхней подачи мяча.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29" w:type="dxa"/>
          </w:tcPr>
          <w:p w:rsidR="007A129B" w:rsidRPr="00185CE6" w:rsidRDefault="007A129B" w:rsidP="009F28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2704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692926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</w:p>
        </w:tc>
      </w:tr>
      <w:tr w:rsidR="007A129B" w:rsidRPr="00FA26EF" w:rsidTr="00624C3D">
        <w:trPr>
          <w:gridAfter w:val="5"/>
          <w:wAfter w:w="15820" w:type="dxa"/>
          <w:trHeight w:val="112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Инструкторская и судейская подготовка.</w:t>
            </w:r>
          </w:p>
          <w:p w:rsidR="007A129B" w:rsidRPr="00E93B1F" w:rsidRDefault="007A129B" w:rsidP="00624C3D">
            <w:r w:rsidRPr="00E93B1F">
              <w:t>Контрольная игра, соревнование.</w:t>
            </w:r>
          </w:p>
        </w:tc>
        <w:tc>
          <w:tcPr>
            <w:tcW w:w="435" w:type="dxa"/>
            <w:gridSpan w:val="2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425" w:type="dxa"/>
            <w:gridSpan w:val="2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  <w:vAlign w:val="center"/>
          </w:tcPr>
          <w:p w:rsidR="007A129B" w:rsidRPr="00185CE6" w:rsidRDefault="007A129B" w:rsidP="00A74D2B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24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Совершенствование передач мяча.</w:t>
            </w:r>
          </w:p>
          <w:p w:rsidR="007A129B" w:rsidRPr="00E93B1F" w:rsidRDefault="007A129B" w:rsidP="00624C3D">
            <w:r w:rsidRPr="00E93B1F">
              <w:t>Совершенствование техники нижней (прямой и боковой) подач мяча.</w:t>
            </w:r>
          </w:p>
          <w:p w:rsidR="007A129B" w:rsidRPr="00E93B1F" w:rsidRDefault="007A129B" w:rsidP="00624C3D">
            <w:r w:rsidRPr="00E93B1F">
              <w:t>Закрепление техники верхней подачи мяча.</w:t>
            </w:r>
          </w:p>
          <w:p w:rsidR="007A129B" w:rsidRPr="00E93B1F" w:rsidRDefault="007A129B" w:rsidP="00624C3D">
            <w:r w:rsidRPr="00E93B1F">
              <w:t>Двухсторонняя игра в волейбол в три касания.</w:t>
            </w:r>
          </w:p>
        </w:tc>
        <w:tc>
          <w:tcPr>
            <w:tcW w:w="429" w:type="dxa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9F286C">
            <w:pPr>
              <w:shd w:val="clear" w:color="auto" w:fill="FFFFFF"/>
              <w:ind w:left="53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221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Общая и специальная физическая подготовка.</w:t>
            </w:r>
          </w:p>
          <w:p w:rsidR="007A129B" w:rsidRPr="00E93B1F" w:rsidRDefault="007A129B" w:rsidP="00624C3D">
            <w:r w:rsidRPr="00E93B1F">
              <w:t>Упражнения в парах с мячом.</w:t>
            </w:r>
          </w:p>
          <w:p w:rsidR="007A129B" w:rsidRPr="00E93B1F" w:rsidRDefault="007A129B" w:rsidP="00624C3D">
            <w:r w:rsidRPr="00E93B1F">
              <w:t>Техника игры в волейбол.</w:t>
            </w:r>
          </w:p>
          <w:p w:rsidR="007A129B" w:rsidRPr="00E93B1F" w:rsidRDefault="007A129B" w:rsidP="00624C3D">
            <w:r w:rsidRPr="00E93B1F">
              <w:t>Нападающий удар и блокирование.</w:t>
            </w:r>
          </w:p>
          <w:p w:rsidR="007A129B" w:rsidRPr="00E93B1F" w:rsidRDefault="007A129B" w:rsidP="00624C3D">
            <w:r w:rsidRPr="00E93B1F">
              <w:t>Нижняя передача над собой и за спину.</w:t>
            </w:r>
          </w:p>
          <w:p w:rsidR="007A129B" w:rsidRPr="00E93B1F" w:rsidRDefault="007A129B" w:rsidP="00624C3D">
            <w:r w:rsidRPr="00E93B1F">
              <w:t>Двухсторонняя игра в волейбол.</w:t>
            </w:r>
          </w:p>
          <w:p w:rsidR="007A129B" w:rsidRPr="00E93B1F" w:rsidRDefault="007A129B" w:rsidP="00624C3D">
            <w:r w:rsidRPr="00E93B1F">
              <w:t>Подвижные игры и эстафеты.</w:t>
            </w:r>
          </w:p>
        </w:tc>
        <w:tc>
          <w:tcPr>
            <w:tcW w:w="429" w:type="dxa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9F286C">
            <w:pPr>
              <w:shd w:val="clear" w:color="auto" w:fill="FFFFFF"/>
              <w:ind w:left="53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A129B" w:rsidRPr="004276C8" w:rsidTr="00B27A94">
        <w:trPr>
          <w:gridAfter w:val="5"/>
          <w:wAfter w:w="15820" w:type="dxa"/>
          <w:trHeight w:val="188"/>
        </w:trPr>
        <w:tc>
          <w:tcPr>
            <w:tcW w:w="647" w:type="dxa"/>
            <w:vAlign w:val="center"/>
          </w:tcPr>
          <w:p w:rsidR="007A129B" w:rsidRPr="00185CE6" w:rsidRDefault="007A129B" w:rsidP="00C0341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19" w:type="dxa"/>
            <w:gridSpan w:val="2"/>
          </w:tcPr>
          <w:p w:rsidR="007A129B" w:rsidRPr="00E93B1F" w:rsidRDefault="007A129B" w:rsidP="00624C3D">
            <w:r w:rsidRPr="00E93B1F">
              <w:t>Развитие специальной ловкости и тренировка управл</w:t>
            </w:r>
            <w:r w:rsidRPr="00E93B1F">
              <w:t>е</w:t>
            </w:r>
            <w:r w:rsidRPr="00E93B1F">
              <w:t>ния мячом.</w:t>
            </w:r>
          </w:p>
          <w:p w:rsidR="007A129B" w:rsidRPr="00E93B1F" w:rsidRDefault="007A129B" w:rsidP="00624C3D">
            <w:r w:rsidRPr="00E93B1F">
              <w:t>Совершенствование передач мяча.</w:t>
            </w:r>
          </w:p>
          <w:p w:rsidR="007A129B" w:rsidRPr="00E93B1F" w:rsidRDefault="007A129B" w:rsidP="00624C3D">
            <w:r w:rsidRPr="00E93B1F">
              <w:t>Совершенствование техники нижней (прямой и боковой) подач мяча.</w:t>
            </w:r>
          </w:p>
          <w:p w:rsidR="007A129B" w:rsidRPr="00E93B1F" w:rsidRDefault="007A129B" w:rsidP="00624C3D">
            <w:r w:rsidRPr="00E93B1F">
              <w:t>Закрепление техники верхней подачи мяча.</w:t>
            </w:r>
          </w:p>
          <w:p w:rsidR="007A129B" w:rsidRPr="00E93B1F" w:rsidRDefault="007A129B" w:rsidP="00624C3D">
            <w:r w:rsidRPr="00E93B1F">
              <w:t>Двухсторонняя игра в волейбол в три касания.</w:t>
            </w:r>
          </w:p>
        </w:tc>
        <w:tc>
          <w:tcPr>
            <w:tcW w:w="429" w:type="dxa"/>
          </w:tcPr>
          <w:p w:rsidR="007A129B" w:rsidRPr="00185CE6" w:rsidRDefault="007A129B" w:rsidP="003B12A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2505</w:t>
            </w: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129B" w:rsidRPr="00185CE6" w:rsidRDefault="007A129B" w:rsidP="003B12A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7A129B" w:rsidRPr="00185CE6" w:rsidRDefault="007A129B" w:rsidP="003B12A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4" w:type="dxa"/>
            <w:gridSpan w:val="3"/>
            <w:vMerge/>
          </w:tcPr>
          <w:p w:rsidR="007A129B" w:rsidRPr="00185CE6" w:rsidRDefault="007A129B" w:rsidP="009F286C">
            <w:pPr>
              <w:shd w:val="clear" w:color="auto" w:fill="FFFFFF"/>
              <w:ind w:left="53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E0C3D" w:rsidRDefault="00CE0C3D" w:rsidP="003B12AA">
      <w:pPr>
        <w:widowControl/>
        <w:autoSpaceDE/>
        <w:autoSpaceDN/>
        <w:adjustRightInd/>
        <w:jc w:val="left"/>
        <w:rPr>
          <w:b/>
          <w:caps/>
          <w:color w:val="000000"/>
          <w:sz w:val="24"/>
          <w:szCs w:val="24"/>
        </w:rPr>
      </w:pPr>
    </w:p>
    <w:p w:rsidR="00343E97" w:rsidRDefault="00343E97" w:rsidP="003B12AA">
      <w:pPr>
        <w:widowControl/>
        <w:autoSpaceDE/>
        <w:autoSpaceDN/>
        <w:adjustRightInd/>
        <w:jc w:val="left"/>
        <w:rPr>
          <w:b/>
          <w:caps/>
          <w:color w:val="000000"/>
          <w:sz w:val="24"/>
          <w:szCs w:val="24"/>
        </w:rPr>
      </w:pPr>
    </w:p>
    <w:p w:rsidR="00343E97" w:rsidRDefault="00343E97" w:rsidP="003B12AA">
      <w:pPr>
        <w:widowControl/>
        <w:autoSpaceDE/>
        <w:autoSpaceDN/>
        <w:adjustRightInd/>
        <w:jc w:val="left"/>
        <w:rPr>
          <w:b/>
          <w:caps/>
          <w:color w:val="000000"/>
          <w:sz w:val="24"/>
          <w:szCs w:val="24"/>
        </w:rPr>
      </w:pPr>
    </w:p>
    <w:p w:rsidR="00343E97" w:rsidRDefault="00343E97" w:rsidP="003B12AA">
      <w:pPr>
        <w:widowControl/>
        <w:autoSpaceDE/>
        <w:autoSpaceDN/>
        <w:adjustRightInd/>
        <w:jc w:val="left"/>
        <w:rPr>
          <w:b/>
          <w:caps/>
          <w:color w:val="000000"/>
          <w:sz w:val="24"/>
          <w:szCs w:val="24"/>
        </w:rPr>
      </w:pPr>
    </w:p>
    <w:p w:rsidR="00C03412" w:rsidRPr="00C03412" w:rsidRDefault="00C03412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left"/>
        <w:rPr>
          <w:caps/>
          <w:color w:val="000000"/>
          <w:sz w:val="24"/>
          <w:szCs w:val="24"/>
        </w:rPr>
      </w:pPr>
    </w:p>
    <w:p w:rsidR="00C03412" w:rsidRPr="00C03412" w:rsidRDefault="00C03412" w:rsidP="00C03412">
      <w:pPr>
        <w:widowControl/>
        <w:autoSpaceDE/>
        <w:autoSpaceDN/>
        <w:adjustRightInd/>
      </w:pPr>
      <w:r w:rsidRPr="00C03412">
        <w:t> </w:t>
      </w:r>
      <w:r w:rsidRPr="00C03412">
        <w:rPr>
          <w:i/>
          <w:iCs/>
        </w:rPr>
        <w:t>Оценка практической подготовленности по контрольным упражнениям</w:t>
      </w:r>
      <w:proofErr w:type="gramStart"/>
      <w:r w:rsidRPr="00C03412">
        <w:rPr>
          <w:i/>
          <w:iCs/>
        </w:rPr>
        <w:t>:.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976"/>
        <w:gridCol w:w="993"/>
        <w:gridCol w:w="1134"/>
        <w:gridCol w:w="1275"/>
        <w:gridCol w:w="1418"/>
        <w:gridCol w:w="1134"/>
        <w:gridCol w:w="1276"/>
        <w:gridCol w:w="1275"/>
        <w:gridCol w:w="1418"/>
        <w:gridCol w:w="1134"/>
      </w:tblGrid>
      <w:tr w:rsidR="00C03412" w:rsidRPr="00C03412" w:rsidTr="0054464E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Технический прием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Контрольные упражнения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Возраст лет</w:t>
            </w:r>
          </w:p>
        </w:tc>
        <w:tc>
          <w:tcPr>
            <w:tcW w:w="100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Оценка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мальчики</w:t>
            </w:r>
          </w:p>
        </w:tc>
        <w:tc>
          <w:tcPr>
            <w:tcW w:w="5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девочки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высокий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Выше среднего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высокий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Выше среднего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03412">
              <w:rPr>
                <w:b/>
                <w:bCs/>
                <w:sz w:val="16"/>
                <w:szCs w:val="16"/>
              </w:rPr>
              <w:t>низкий</w:t>
            </w:r>
          </w:p>
        </w:tc>
      </w:tr>
      <w:tr w:rsidR="00C03412" w:rsidRPr="00C03412" w:rsidTr="0054464E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  <w:i/>
                <w:iCs/>
              </w:rPr>
              <w:t>I. Перед</w:t>
            </w:r>
            <w:r w:rsidRPr="00C03412">
              <w:rPr>
                <w:b/>
                <w:bCs/>
                <w:i/>
                <w:iCs/>
              </w:rPr>
              <w:t>а</w:t>
            </w:r>
            <w:r w:rsidRPr="00C03412">
              <w:rPr>
                <w:b/>
                <w:bCs/>
                <w:i/>
                <w:iCs/>
              </w:rPr>
              <w:t>ча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  <w:i/>
                <w:iCs/>
              </w:rPr>
              <w:t>мяча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1.Поточная передача мяча двумя руками сверху в стенку с рассто</w:t>
            </w:r>
            <w:r w:rsidRPr="00C03412">
              <w:t>я</w:t>
            </w:r>
            <w:r w:rsidRPr="00C03412">
              <w:t>ния 3 м (кол-во раз).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9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2. Передача мяча двумя руками сверху с собственного набрасыв</w:t>
            </w:r>
            <w:r w:rsidRPr="00C03412">
              <w:t>а</w:t>
            </w:r>
            <w:r w:rsidRPr="00C03412">
              <w:t>ния из зоны 6 в кольцо диаметром 1 м, установленное в зоне 3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3. Передача мяча двумя руками сверху из зоны</w:t>
            </w:r>
            <w:proofErr w:type="gramStart"/>
            <w:r w:rsidRPr="00C03412">
              <w:t>4</w:t>
            </w:r>
            <w:proofErr w:type="gramEnd"/>
            <w:r w:rsidRPr="00C03412">
              <w:t xml:space="preserve"> через сетку в квадрат3х3 м, расположенный в зоне 6; мяч предварительно пер</w:t>
            </w:r>
            <w:r w:rsidRPr="00C03412">
              <w:t>е</w:t>
            </w:r>
            <w:r w:rsidRPr="00C03412">
              <w:t>дан из зоны 3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4. Передача мяча двумя руками сверху из зоны 3 в кольцо, уст</w:t>
            </w:r>
            <w:r w:rsidRPr="00C03412">
              <w:t>а</w:t>
            </w:r>
            <w:r w:rsidRPr="00C03412">
              <w:t>новленное в зоне 4, с предвар</w:t>
            </w:r>
            <w:r w:rsidRPr="00C03412">
              <w:t>и</w:t>
            </w:r>
            <w:r w:rsidRPr="00C03412">
              <w:t>тельной передачи мяча из зоны 5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5. Передача мяча двумя руками сверху в прыжке из зоны 4, через сетку в квадрат 3х3 м, распол</w:t>
            </w:r>
            <w:r w:rsidRPr="00C03412">
              <w:t>о</w:t>
            </w:r>
            <w:r w:rsidRPr="00C03412">
              <w:t>женный у лицевой линии в зоне 6, с предварительной передачи мяча из зоны 3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6. Передача мяча двумя руками сверху из зоны 2 в кольцо, уст</w:t>
            </w:r>
            <w:r w:rsidRPr="00C03412">
              <w:t>а</w:t>
            </w:r>
            <w:r w:rsidRPr="00C03412">
              <w:t>новленное в зоне 4, предвар</w:t>
            </w:r>
            <w:r w:rsidRPr="00C03412">
              <w:t>и</w:t>
            </w:r>
            <w:r w:rsidRPr="00C03412">
              <w:t>тельной передачи мяча из зоны 6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</w:t>
            </w:r>
            <w:r w:rsidRPr="00C03412">
              <w:t>е</w:t>
            </w:r>
            <w:r w:rsidRPr="00C03412">
              <w:t>дачи мяча из зоны 3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  <w:i/>
                <w:iCs/>
              </w:rPr>
              <w:t>II. Подача мяча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1. Нижняя прямая подача в пред</w:t>
            </w:r>
            <w:r w:rsidRPr="00C03412">
              <w:t>е</w:t>
            </w:r>
            <w:r w:rsidRPr="00C03412">
              <w:t>лы площадки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2. Нижняя прямая подача на то</w:t>
            </w:r>
            <w:r w:rsidRPr="00C03412">
              <w:t>ч</w:t>
            </w:r>
            <w:r w:rsidRPr="00C03412">
              <w:t xml:space="preserve">ность (по 5 попыток в левую и </w:t>
            </w:r>
            <w:r w:rsidRPr="00C03412">
              <w:lastRenderedPageBreak/>
              <w:t>правую половину площадки)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3. Верхняя прямая подача в пр</w:t>
            </w:r>
            <w:r w:rsidRPr="00C03412">
              <w:t>е</w:t>
            </w:r>
            <w:r w:rsidRPr="00C03412">
              <w:t>делы площадки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8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4. Верхняя прямая подача на то</w:t>
            </w:r>
            <w:r w:rsidRPr="00C03412">
              <w:t>ч</w:t>
            </w:r>
            <w:r w:rsidRPr="00C03412">
              <w:t>ность (по 5 попыток в левую и правую половину площадки)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5. Верхняя прямая подача на то</w:t>
            </w:r>
            <w:r w:rsidRPr="00C03412">
              <w:t>ч</w:t>
            </w:r>
            <w:r w:rsidRPr="00C03412">
              <w:t>ность по заданию (по 5 попыток в левую и правую половину пл</w:t>
            </w:r>
            <w:r w:rsidRPr="00C03412">
              <w:t>о</w:t>
            </w:r>
            <w:r w:rsidRPr="00C03412">
              <w:t>щадки)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</w:tc>
      </w:tr>
      <w:tr w:rsidR="00C03412" w:rsidRPr="00C03412" w:rsidTr="0054464E">
        <w:trPr>
          <w:trHeight w:val="1534"/>
        </w:trPr>
        <w:tc>
          <w:tcPr>
            <w:tcW w:w="1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6. Верхняя боковая подача в пр</w:t>
            </w:r>
            <w:r w:rsidRPr="00C03412">
              <w:t>е</w:t>
            </w:r>
            <w:r w:rsidRPr="00C03412">
              <w:t>делы площадки (10 попыток)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4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</w:t>
            </w:r>
          </w:p>
        </w:tc>
      </w:tr>
    </w:tbl>
    <w:p w:rsidR="00C03412" w:rsidRPr="00C03412" w:rsidRDefault="00C03412" w:rsidP="00C03412">
      <w:pPr>
        <w:widowControl/>
        <w:autoSpaceDE/>
        <w:autoSpaceDN/>
        <w:adjustRightInd/>
      </w:pPr>
      <w:r w:rsidRPr="00C03412">
        <w:t> </w:t>
      </w:r>
    </w:p>
    <w:p w:rsidR="00C03412" w:rsidRPr="00C03412" w:rsidRDefault="00C03412" w:rsidP="00C03412">
      <w:pPr>
        <w:widowControl/>
        <w:autoSpaceDE/>
        <w:autoSpaceDN/>
        <w:adjustRightInd/>
      </w:pPr>
      <w:r w:rsidRPr="00C03412"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360"/>
        <w:gridCol w:w="1035"/>
        <w:gridCol w:w="992"/>
        <w:gridCol w:w="851"/>
        <w:gridCol w:w="1134"/>
        <w:gridCol w:w="1134"/>
        <w:gridCol w:w="1276"/>
        <w:gridCol w:w="1275"/>
        <w:gridCol w:w="1418"/>
        <w:gridCol w:w="1134"/>
      </w:tblGrid>
      <w:tr w:rsidR="00C03412" w:rsidRPr="00C03412" w:rsidTr="0054464E"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Технический прием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Контрольные упражнения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Возраст лет</w:t>
            </w:r>
          </w:p>
        </w:tc>
        <w:tc>
          <w:tcPr>
            <w:tcW w:w="921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 xml:space="preserve">Оценка 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мальчики</w:t>
            </w:r>
          </w:p>
        </w:tc>
        <w:tc>
          <w:tcPr>
            <w:tcW w:w="5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девочки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высокий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Выше среднего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низкий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высокий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Выше сре</w:t>
            </w:r>
            <w:r w:rsidRPr="00C03412">
              <w:rPr>
                <w:b/>
                <w:bCs/>
              </w:rPr>
              <w:t>д</w:t>
            </w:r>
            <w:r w:rsidRPr="00C03412">
              <w:rPr>
                <w:b/>
                <w:bCs/>
              </w:rPr>
              <w:t>него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</w:rPr>
              <w:t>низкий</w:t>
            </w:r>
          </w:p>
        </w:tc>
      </w:tr>
      <w:tr w:rsidR="00C03412" w:rsidRPr="00C03412" w:rsidTr="0054464E"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  <w:i/>
                <w:iCs/>
              </w:rPr>
              <w:t> III. Напада</w:t>
            </w:r>
            <w:r w:rsidRPr="00C03412">
              <w:rPr>
                <w:b/>
                <w:bCs/>
                <w:i/>
                <w:iCs/>
              </w:rPr>
              <w:t>ю</w:t>
            </w:r>
            <w:r w:rsidRPr="00C03412">
              <w:rPr>
                <w:b/>
                <w:bCs/>
                <w:i/>
                <w:iCs/>
              </w:rPr>
              <w:t>щий удар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1. Прямой нападающий удар из зоны 4 в пределы площадки с передачи из зоны 3 (10 попыток)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0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2. Нападающий удар из зоны 4 на то</w:t>
            </w:r>
            <w:r w:rsidRPr="00C03412">
              <w:t>ч</w:t>
            </w:r>
            <w:r w:rsidRPr="00C03412">
              <w:t>ность (по 5 попыток в зоны 1 и 5) с передачи из зоны 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3. Прямой нападающий удар из зоны 4 на силу в пределы площадки с перед</w:t>
            </w:r>
            <w:r w:rsidRPr="00C03412">
              <w:t>а</w:t>
            </w:r>
            <w:r w:rsidRPr="00C03412">
              <w:t>чи из зоны 3 (10 попыток)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</w:tr>
      <w:tr w:rsidR="00C03412" w:rsidRPr="00C03412" w:rsidTr="0054464E"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rPr>
                <w:b/>
                <w:bCs/>
                <w:i/>
                <w:iCs/>
              </w:rPr>
              <w:t>IV. Блокиров</w:t>
            </w:r>
            <w:r w:rsidRPr="00C03412">
              <w:rPr>
                <w:b/>
                <w:bCs/>
                <w:i/>
                <w:iCs/>
              </w:rPr>
              <w:t>а</w:t>
            </w:r>
            <w:r w:rsidRPr="00C03412">
              <w:rPr>
                <w:b/>
                <w:bCs/>
                <w:i/>
                <w:iCs/>
              </w:rPr>
              <w:t>ние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1. Блокирование нападающего удара из зоны 4 в зону 5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(10 попыток)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2. Блокирование нападающего удара из зоны 2 в зону 1</w:t>
            </w:r>
          </w:p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>(10 попыток)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-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</w:tc>
      </w:tr>
      <w:tr w:rsidR="00C03412" w:rsidRPr="00C03412" w:rsidTr="005446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C03412">
            <w:pPr>
              <w:widowControl/>
              <w:autoSpaceDE/>
              <w:autoSpaceDN/>
              <w:adjustRightInd/>
            </w:pPr>
            <w:r w:rsidRPr="00C03412">
              <w:t xml:space="preserve">3. Блокирование нападающего удара из зоны 3 в пределы площадки (10 </w:t>
            </w:r>
            <w:r w:rsidRPr="00C03412">
              <w:lastRenderedPageBreak/>
              <w:t>попыток)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16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5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4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2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3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t>1</w:t>
            </w:r>
          </w:p>
          <w:p w:rsidR="00C03412" w:rsidRPr="00C03412" w:rsidRDefault="00C03412" w:rsidP="0054464E">
            <w:pPr>
              <w:widowControl/>
              <w:autoSpaceDE/>
              <w:autoSpaceDN/>
              <w:adjustRightInd/>
              <w:jc w:val="center"/>
            </w:pPr>
            <w:r w:rsidRPr="00C03412">
              <w:lastRenderedPageBreak/>
              <w:t>1</w:t>
            </w:r>
          </w:p>
        </w:tc>
      </w:tr>
    </w:tbl>
    <w:p w:rsidR="00C03412" w:rsidRPr="00C03412" w:rsidRDefault="00C03412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left"/>
        <w:rPr>
          <w:caps/>
          <w:color w:val="000000"/>
          <w:sz w:val="24"/>
          <w:szCs w:val="24"/>
        </w:rPr>
      </w:pPr>
    </w:p>
    <w:p w:rsidR="00C03412" w:rsidRPr="00C03412" w:rsidRDefault="00C03412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left"/>
        <w:rPr>
          <w:caps/>
          <w:color w:val="000000"/>
          <w:sz w:val="24"/>
          <w:szCs w:val="24"/>
        </w:rPr>
      </w:pPr>
    </w:p>
    <w:p w:rsidR="00C03412" w:rsidRPr="00C03412" w:rsidRDefault="00C03412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left"/>
        <w:rPr>
          <w:caps/>
          <w:color w:val="000000"/>
          <w:sz w:val="24"/>
          <w:szCs w:val="24"/>
        </w:rPr>
      </w:pPr>
    </w:p>
    <w:p w:rsidR="00C03412" w:rsidRPr="00C03412" w:rsidRDefault="00C03412" w:rsidP="00C03412">
      <w:pPr>
        <w:widowControl/>
        <w:autoSpaceDE/>
        <w:autoSpaceDN/>
        <w:adjustRightInd/>
        <w:rPr>
          <w:b/>
          <w:bCs/>
          <w:caps/>
          <w:sz w:val="28"/>
          <w:szCs w:val="28"/>
          <w:u w:val="single"/>
          <w:lang w:val="en-US" w:eastAsia="en-US" w:bidi="en-US"/>
        </w:rPr>
      </w:pPr>
      <w:r w:rsidRPr="00C03412">
        <w:rPr>
          <w:b/>
          <w:bCs/>
          <w:caps/>
          <w:sz w:val="28"/>
          <w:szCs w:val="28"/>
          <w:u w:val="single"/>
          <w:lang w:val="en-US" w:eastAsia="en-US" w:bidi="en-US"/>
        </w:rPr>
        <w:t>список литературы</w:t>
      </w:r>
      <w:r w:rsidRPr="00C03412">
        <w:rPr>
          <w:b/>
          <w:bCs/>
          <w:caps/>
          <w:sz w:val="28"/>
          <w:szCs w:val="28"/>
          <w:lang w:eastAsia="en-US" w:bidi="en-US"/>
        </w:rPr>
        <w:t xml:space="preserve">   </w:t>
      </w:r>
      <w:r w:rsidRPr="00C03412">
        <w:rPr>
          <w:b/>
          <w:bCs/>
          <w:caps/>
          <w:sz w:val="24"/>
          <w:szCs w:val="28"/>
          <w:lang w:val="en-US" w:eastAsia="en-US" w:bidi="en-US"/>
        </w:rPr>
        <w:t>для педагога:</w:t>
      </w:r>
    </w:p>
    <w:p w:rsidR="00C03412" w:rsidRPr="00C03412" w:rsidRDefault="00C03412" w:rsidP="00C03412">
      <w:pPr>
        <w:widowControl/>
        <w:autoSpaceDE/>
        <w:autoSpaceDN/>
        <w:adjustRightInd/>
        <w:ind w:firstLine="709"/>
        <w:rPr>
          <w:b/>
          <w:bCs/>
          <w:caps/>
          <w:sz w:val="12"/>
          <w:szCs w:val="28"/>
          <w:lang w:val="en-US" w:eastAsia="en-US" w:bidi="en-US"/>
        </w:rPr>
      </w:pP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>Волейбол. Пляжный волейбол: Правила соревнований /пер. с англ. – М.: Терра-Спорт, 2001  (Правила соревнований).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 xml:space="preserve">Волейбол. Тестовые задания по изучению правил соревнований. – Омск: </w:t>
      </w:r>
      <w:proofErr w:type="spellStart"/>
      <w:r w:rsidRPr="00C03412">
        <w:rPr>
          <w:sz w:val="28"/>
          <w:szCs w:val="28"/>
          <w:lang w:eastAsia="en-US" w:bidi="en-US"/>
        </w:rPr>
        <w:t>СибГАФК</w:t>
      </w:r>
      <w:proofErr w:type="spellEnd"/>
      <w:r w:rsidRPr="00C03412">
        <w:rPr>
          <w:sz w:val="28"/>
          <w:szCs w:val="28"/>
          <w:lang w:eastAsia="en-US" w:bidi="en-US"/>
        </w:rPr>
        <w:t>, 2002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 xml:space="preserve">Железняк Ю.Д., </w:t>
      </w:r>
      <w:proofErr w:type="spellStart"/>
      <w:r w:rsidRPr="00C03412">
        <w:rPr>
          <w:sz w:val="28"/>
          <w:szCs w:val="28"/>
          <w:lang w:eastAsia="en-US" w:bidi="en-US"/>
        </w:rPr>
        <w:t>Скупский</w:t>
      </w:r>
      <w:proofErr w:type="spellEnd"/>
      <w:r w:rsidRPr="00C03412">
        <w:rPr>
          <w:sz w:val="28"/>
          <w:szCs w:val="28"/>
          <w:lang w:eastAsia="en-US" w:bidi="en-US"/>
        </w:rPr>
        <w:t xml:space="preserve"> Л.Н. Волейбол в школе. </w:t>
      </w:r>
      <w:proofErr w:type="spellStart"/>
      <w:r w:rsidRPr="00C03412">
        <w:rPr>
          <w:sz w:val="28"/>
          <w:szCs w:val="28"/>
          <w:lang w:val="en-US" w:eastAsia="en-US" w:bidi="en-US"/>
        </w:rPr>
        <w:t>Москва</w:t>
      </w:r>
      <w:proofErr w:type="spellEnd"/>
      <w:r w:rsidRPr="00C03412">
        <w:rPr>
          <w:sz w:val="28"/>
          <w:szCs w:val="28"/>
          <w:lang w:val="en-US" w:eastAsia="en-US" w:bidi="en-US"/>
        </w:rPr>
        <w:t>. «Просвещение».1989г.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 xml:space="preserve">Железняк Ю.Д., </w:t>
      </w:r>
      <w:proofErr w:type="spellStart"/>
      <w:r w:rsidRPr="00C03412">
        <w:rPr>
          <w:sz w:val="28"/>
          <w:szCs w:val="28"/>
          <w:lang w:eastAsia="en-US" w:bidi="en-US"/>
        </w:rPr>
        <w:t>Шулятьев</w:t>
      </w:r>
      <w:proofErr w:type="spellEnd"/>
      <w:r w:rsidRPr="00C03412">
        <w:rPr>
          <w:sz w:val="28"/>
          <w:szCs w:val="28"/>
          <w:lang w:eastAsia="en-US" w:bidi="en-US"/>
        </w:rPr>
        <w:t xml:space="preserve"> В.М., </w:t>
      </w:r>
      <w:proofErr w:type="spellStart"/>
      <w:r w:rsidRPr="00C03412">
        <w:rPr>
          <w:sz w:val="28"/>
          <w:szCs w:val="28"/>
          <w:lang w:eastAsia="en-US" w:bidi="en-US"/>
        </w:rPr>
        <w:t>Вайнбаум</w:t>
      </w:r>
      <w:proofErr w:type="spellEnd"/>
      <w:r w:rsidRPr="00C03412">
        <w:rPr>
          <w:sz w:val="28"/>
          <w:szCs w:val="28"/>
          <w:lang w:eastAsia="en-US" w:bidi="en-US"/>
        </w:rPr>
        <w:t xml:space="preserve"> Я.С. Волейбол: Учеб</w:t>
      </w:r>
      <w:proofErr w:type="gramStart"/>
      <w:r w:rsidRPr="00C03412">
        <w:rPr>
          <w:sz w:val="28"/>
          <w:szCs w:val="28"/>
          <w:lang w:eastAsia="en-US" w:bidi="en-US"/>
        </w:rPr>
        <w:t>.</w:t>
      </w:r>
      <w:proofErr w:type="gramEnd"/>
      <w:r w:rsidRPr="00C03412">
        <w:rPr>
          <w:sz w:val="28"/>
          <w:szCs w:val="28"/>
          <w:lang w:eastAsia="en-US" w:bidi="en-US"/>
        </w:rPr>
        <w:t xml:space="preserve"> </w:t>
      </w:r>
      <w:proofErr w:type="gramStart"/>
      <w:r w:rsidRPr="00C03412">
        <w:rPr>
          <w:sz w:val="28"/>
          <w:szCs w:val="28"/>
          <w:lang w:eastAsia="en-US" w:bidi="en-US"/>
        </w:rPr>
        <w:t>п</w:t>
      </w:r>
      <w:proofErr w:type="gramEnd"/>
      <w:r w:rsidRPr="00C03412">
        <w:rPr>
          <w:sz w:val="28"/>
          <w:szCs w:val="28"/>
          <w:lang w:eastAsia="en-US" w:bidi="en-US"/>
        </w:rPr>
        <w:t xml:space="preserve">рограмма для ДЮСШ и  ДЮСШОР.– Омск:  </w:t>
      </w:r>
      <w:proofErr w:type="spellStart"/>
      <w:r w:rsidRPr="00C03412">
        <w:rPr>
          <w:sz w:val="28"/>
          <w:szCs w:val="28"/>
          <w:lang w:eastAsia="en-US" w:bidi="en-US"/>
        </w:rPr>
        <w:t>ОмГТУ</w:t>
      </w:r>
      <w:proofErr w:type="spellEnd"/>
      <w:r w:rsidRPr="00C03412">
        <w:rPr>
          <w:sz w:val="28"/>
          <w:szCs w:val="28"/>
          <w:lang w:eastAsia="en-US" w:bidi="en-US"/>
        </w:rPr>
        <w:t>, 1994.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 xml:space="preserve">Железняк Ю.Д., </w:t>
      </w:r>
      <w:proofErr w:type="spellStart"/>
      <w:r w:rsidRPr="00C03412">
        <w:rPr>
          <w:sz w:val="28"/>
          <w:szCs w:val="28"/>
          <w:lang w:eastAsia="en-US" w:bidi="en-US"/>
        </w:rPr>
        <w:t>Клещев</w:t>
      </w:r>
      <w:proofErr w:type="spellEnd"/>
      <w:r w:rsidRPr="00C03412">
        <w:rPr>
          <w:sz w:val="28"/>
          <w:szCs w:val="28"/>
          <w:lang w:eastAsia="en-US" w:bidi="en-US"/>
        </w:rPr>
        <w:t xml:space="preserve"> Ю.Н., Чехов О.С. Подготовка юных волейболистов: Учеб</w:t>
      </w:r>
      <w:proofErr w:type="gramStart"/>
      <w:r w:rsidRPr="00C03412">
        <w:rPr>
          <w:sz w:val="28"/>
          <w:szCs w:val="28"/>
          <w:lang w:eastAsia="en-US" w:bidi="en-US"/>
        </w:rPr>
        <w:t>.</w:t>
      </w:r>
      <w:proofErr w:type="gramEnd"/>
      <w:r w:rsidRPr="00C03412">
        <w:rPr>
          <w:sz w:val="28"/>
          <w:szCs w:val="28"/>
          <w:lang w:eastAsia="en-US" w:bidi="en-US"/>
        </w:rPr>
        <w:t xml:space="preserve"> </w:t>
      </w:r>
      <w:proofErr w:type="gramStart"/>
      <w:r w:rsidRPr="00C03412">
        <w:rPr>
          <w:sz w:val="28"/>
          <w:szCs w:val="28"/>
          <w:lang w:eastAsia="en-US" w:bidi="en-US"/>
        </w:rPr>
        <w:t>п</w:t>
      </w:r>
      <w:proofErr w:type="gramEnd"/>
      <w:r w:rsidRPr="00C03412">
        <w:rPr>
          <w:sz w:val="28"/>
          <w:szCs w:val="28"/>
          <w:lang w:eastAsia="en-US" w:bidi="en-US"/>
        </w:rPr>
        <w:t>особие для  тренеров. – М.: Физкультура и спорт, 1967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spellStart"/>
      <w:r w:rsidRPr="00C03412">
        <w:rPr>
          <w:sz w:val="28"/>
          <w:szCs w:val="28"/>
          <w:lang w:eastAsia="en-US" w:bidi="en-US"/>
        </w:rPr>
        <w:t>Мармор</w:t>
      </w:r>
      <w:proofErr w:type="spellEnd"/>
      <w:r w:rsidRPr="00C03412">
        <w:rPr>
          <w:sz w:val="28"/>
          <w:szCs w:val="28"/>
          <w:lang w:eastAsia="en-US" w:bidi="en-US"/>
        </w:rPr>
        <w:t xml:space="preserve"> В.К. Специальные упражнения волейболиста. – Кишинев: «Карта </w:t>
      </w:r>
      <w:proofErr w:type="spellStart"/>
      <w:r w:rsidRPr="00C03412">
        <w:rPr>
          <w:sz w:val="28"/>
          <w:szCs w:val="28"/>
          <w:lang w:eastAsia="en-US" w:bidi="en-US"/>
        </w:rPr>
        <w:t>Молдовеняскэ</w:t>
      </w:r>
      <w:proofErr w:type="spellEnd"/>
      <w:r w:rsidRPr="00C03412">
        <w:rPr>
          <w:sz w:val="28"/>
          <w:szCs w:val="28"/>
          <w:lang w:eastAsia="en-US" w:bidi="en-US"/>
        </w:rPr>
        <w:t>», 1975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gramStart"/>
      <w:r w:rsidRPr="00C03412">
        <w:rPr>
          <w:sz w:val="28"/>
          <w:szCs w:val="28"/>
          <w:lang w:eastAsia="en-US" w:bidi="en-US"/>
        </w:rPr>
        <w:t>Мерзляков</w:t>
      </w:r>
      <w:proofErr w:type="gramEnd"/>
      <w:r w:rsidRPr="00C03412">
        <w:rPr>
          <w:sz w:val="28"/>
          <w:szCs w:val="28"/>
          <w:lang w:eastAsia="en-US" w:bidi="en-US"/>
        </w:rPr>
        <w:t xml:space="preserve"> В.В., </w:t>
      </w:r>
      <w:proofErr w:type="spellStart"/>
      <w:r w:rsidRPr="00C03412">
        <w:rPr>
          <w:sz w:val="28"/>
          <w:szCs w:val="28"/>
          <w:lang w:eastAsia="en-US" w:bidi="en-US"/>
        </w:rPr>
        <w:t>Гордышев</w:t>
      </w:r>
      <w:proofErr w:type="spellEnd"/>
      <w:r w:rsidRPr="00C03412">
        <w:rPr>
          <w:sz w:val="28"/>
          <w:szCs w:val="28"/>
          <w:lang w:eastAsia="en-US" w:bidi="en-US"/>
        </w:rPr>
        <w:t xml:space="preserve"> В.В. Игры, эстафеты, игровые упражнения волейболиста. –  Волгоград, 1977.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>Чехов О. Основы волейбола.    Москва. «</w:t>
      </w:r>
      <w:proofErr w:type="spellStart"/>
      <w:r w:rsidRPr="00C03412">
        <w:rPr>
          <w:sz w:val="28"/>
          <w:szCs w:val="28"/>
          <w:lang w:eastAsia="en-US" w:bidi="en-US"/>
        </w:rPr>
        <w:t>ФиС</w:t>
      </w:r>
      <w:proofErr w:type="spellEnd"/>
      <w:r w:rsidRPr="00C03412">
        <w:rPr>
          <w:sz w:val="28"/>
          <w:szCs w:val="28"/>
          <w:lang w:eastAsia="en-US" w:bidi="en-US"/>
        </w:rPr>
        <w:t>» 1979г.</w:t>
      </w:r>
    </w:p>
    <w:p w:rsidR="00C03412" w:rsidRPr="00C03412" w:rsidRDefault="00C03412" w:rsidP="00C03412">
      <w:pPr>
        <w:widowControl/>
        <w:autoSpaceDE/>
        <w:autoSpaceDN/>
        <w:adjustRightInd/>
        <w:spacing w:line="276" w:lineRule="auto"/>
        <w:jc w:val="left"/>
        <w:rPr>
          <w:sz w:val="12"/>
          <w:szCs w:val="28"/>
          <w:lang w:eastAsia="en-US" w:bidi="en-US"/>
        </w:rPr>
      </w:pPr>
    </w:p>
    <w:p w:rsidR="00C03412" w:rsidRPr="00C03412" w:rsidRDefault="00C03412" w:rsidP="00C03412">
      <w:pPr>
        <w:widowControl/>
        <w:autoSpaceDE/>
        <w:autoSpaceDN/>
        <w:adjustRightInd/>
        <w:jc w:val="left"/>
        <w:rPr>
          <w:sz w:val="28"/>
          <w:szCs w:val="28"/>
          <w:lang w:eastAsia="en-US" w:bidi="en-US"/>
        </w:rPr>
      </w:pPr>
      <w:r w:rsidRPr="00C03412">
        <w:rPr>
          <w:b/>
          <w:bCs/>
          <w:sz w:val="28"/>
          <w:szCs w:val="28"/>
          <w:lang w:eastAsia="en-US" w:bidi="en-US"/>
        </w:rPr>
        <w:t>Дополнительная:</w:t>
      </w:r>
    </w:p>
    <w:p w:rsidR="00C03412" w:rsidRPr="00C03412" w:rsidRDefault="00C03412" w:rsidP="00C03412">
      <w:pPr>
        <w:widowControl/>
        <w:autoSpaceDE/>
        <w:autoSpaceDN/>
        <w:adjustRightInd/>
        <w:spacing w:line="276" w:lineRule="auto"/>
        <w:jc w:val="left"/>
        <w:rPr>
          <w:sz w:val="12"/>
          <w:szCs w:val="28"/>
          <w:lang w:eastAsia="en-US" w:bidi="en-US"/>
        </w:rPr>
      </w:pP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spellStart"/>
      <w:r w:rsidRPr="00C03412">
        <w:rPr>
          <w:sz w:val="28"/>
          <w:szCs w:val="28"/>
          <w:lang w:eastAsia="en-US" w:bidi="en-US"/>
        </w:rPr>
        <w:t>Амалин</w:t>
      </w:r>
      <w:proofErr w:type="spellEnd"/>
      <w:r w:rsidRPr="00C03412">
        <w:rPr>
          <w:sz w:val="28"/>
          <w:szCs w:val="28"/>
          <w:lang w:eastAsia="en-US" w:bidi="en-US"/>
        </w:rPr>
        <w:t xml:space="preserve"> М.Е. Тактика волейбола. – М.: Физкультура и спорт, 1962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spellStart"/>
      <w:r w:rsidRPr="00C03412">
        <w:rPr>
          <w:sz w:val="28"/>
          <w:szCs w:val="28"/>
          <w:lang w:eastAsia="en-US" w:bidi="en-US"/>
        </w:rPr>
        <w:t>Ахмеров</w:t>
      </w:r>
      <w:proofErr w:type="spellEnd"/>
      <w:r w:rsidRPr="00C03412">
        <w:rPr>
          <w:sz w:val="28"/>
          <w:szCs w:val="28"/>
          <w:lang w:eastAsia="en-US" w:bidi="en-US"/>
        </w:rPr>
        <w:t xml:space="preserve"> Э.К., Канзас Э.Г. Волейбол в школе. – Минск: Нарасвета,1981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>Железняк Ю.Д. Волейбол: методика обучения школьников 11-14 лет. – М.- 1961.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>Железняк Ю.Д.  К мастерству в волейболе. – М.: Физкультура и спорт, 1978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>Железняк Ю.Д. Юный волейболист: Учеб</w:t>
      </w:r>
      <w:proofErr w:type="gramStart"/>
      <w:r w:rsidRPr="00C03412">
        <w:rPr>
          <w:sz w:val="28"/>
          <w:szCs w:val="28"/>
          <w:lang w:eastAsia="en-US" w:bidi="en-US"/>
        </w:rPr>
        <w:t>.</w:t>
      </w:r>
      <w:proofErr w:type="gramEnd"/>
      <w:r w:rsidRPr="00C03412">
        <w:rPr>
          <w:sz w:val="28"/>
          <w:szCs w:val="28"/>
          <w:lang w:eastAsia="en-US" w:bidi="en-US"/>
        </w:rPr>
        <w:t xml:space="preserve"> </w:t>
      </w:r>
      <w:proofErr w:type="gramStart"/>
      <w:r w:rsidRPr="00C03412">
        <w:rPr>
          <w:sz w:val="28"/>
          <w:szCs w:val="28"/>
          <w:lang w:eastAsia="en-US" w:bidi="en-US"/>
        </w:rPr>
        <w:t>п</w:t>
      </w:r>
      <w:proofErr w:type="gramEnd"/>
      <w:r w:rsidRPr="00C03412">
        <w:rPr>
          <w:sz w:val="28"/>
          <w:szCs w:val="28"/>
          <w:lang w:eastAsia="en-US" w:bidi="en-US"/>
        </w:rPr>
        <w:t>особие для тренеров. – М.: Физкультура и спорт,  1988.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r w:rsidRPr="00C03412">
        <w:rPr>
          <w:sz w:val="28"/>
          <w:szCs w:val="28"/>
          <w:lang w:eastAsia="en-US" w:bidi="en-US"/>
        </w:rPr>
        <w:t xml:space="preserve"> </w:t>
      </w:r>
      <w:proofErr w:type="spellStart"/>
      <w:r w:rsidRPr="00C03412">
        <w:rPr>
          <w:sz w:val="28"/>
          <w:szCs w:val="28"/>
          <w:lang w:eastAsia="en-US" w:bidi="en-US"/>
        </w:rPr>
        <w:t>Ивойлов</w:t>
      </w:r>
      <w:proofErr w:type="spellEnd"/>
      <w:r w:rsidRPr="00C03412">
        <w:rPr>
          <w:sz w:val="28"/>
          <w:szCs w:val="28"/>
          <w:lang w:eastAsia="en-US" w:bidi="en-US"/>
        </w:rPr>
        <w:t xml:space="preserve"> А.В. Волейбол: Техника, тактика, тренировка. – Минск: Высшая школа, 1972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spellStart"/>
      <w:r w:rsidRPr="00C03412">
        <w:rPr>
          <w:sz w:val="28"/>
          <w:szCs w:val="28"/>
          <w:lang w:eastAsia="en-US" w:bidi="en-US"/>
        </w:rPr>
        <w:t>Клещев</w:t>
      </w:r>
      <w:proofErr w:type="spellEnd"/>
      <w:r w:rsidRPr="00C03412">
        <w:rPr>
          <w:sz w:val="28"/>
          <w:szCs w:val="28"/>
          <w:lang w:eastAsia="en-US" w:bidi="en-US"/>
        </w:rPr>
        <w:t xml:space="preserve"> Ю.Н. Учебно-тренировочная работа с юными волейболистами (15-16 лет): </w:t>
      </w:r>
      <w:proofErr w:type="spellStart"/>
      <w:r w:rsidRPr="00C03412">
        <w:rPr>
          <w:sz w:val="28"/>
          <w:szCs w:val="28"/>
          <w:lang w:eastAsia="en-US" w:bidi="en-US"/>
        </w:rPr>
        <w:t>Методич</w:t>
      </w:r>
      <w:proofErr w:type="spellEnd"/>
      <w:r w:rsidRPr="00C03412">
        <w:rPr>
          <w:sz w:val="28"/>
          <w:szCs w:val="28"/>
          <w:lang w:eastAsia="en-US" w:bidi="en-US"/>
        </w:rPr>
        <w:t xml:space="preserve">. материалы. – М., 1962. </w:t>
      </w:r>
    </w:p>
    <w:p w:rsidR="00C03412" w:rsidRPr="00C03412" w:rsidRDefault="00C03412" w:rsidP="00C03412">
      <w:pPr>
        <w:widowControl/>
        <w:numPr>
          <w:ilvl w:val="6"/>
          <w:numId w:val="32"/>
        </w:numPr>
        <w:autoSpaceDE/>
        <w:autoSpaceDN/>
        <w:adjustRightInd/>
        <w:spacing w:line="276" w:lineRule="auto"/>
        <w:jc w:val="left"/>
        <w:rPr>
          <w:sz w:val="28"/>
          <w:szCs w:val="28"/>
          <w:lang w:eastAsia="en-US" w:bidi="en-US"/>
        </w:rPr>
      </w:pPr>
      <w:proofErr w:type="spellStart"/>
      <w:r w:rsidRPr="00C03412">
        <w:rPr>
          <w:sz w:val="28"/>
          <w:szCs w:val="28"/>
          <w:lang w:eastAsia="en-US" w:bidi="en-US"/>
        </w:rPr>
        <w:t>Клещев</w:t>
      </w:r>
      <w:proofErr w:type="spellEnd"/>
      <w:r w:rsidRPr="00C03412">
        <w:rPr>
          <w:sz w:val="28"/>
          <w:szCs w:val="28"/>
          <w:lang w:eastAsia="en-US" w:bidi="en-US"/>
        </w:rPr>
        <w:t xml:space="preserve"> Ю.Н., Тюрин В.А., </w:t>
      </w:r>
      <w:proofErr w:type="spellStart"/>
      <w:r w:rsidRPr="00C03412">
        <w:rPr>
          <w:sz w:val="28"/>
          <w:szCs w:val="28"/>
          <w:lang w:eastAsia="en-US" w:bidi="en-US"/>
        </w:rPr>
        <w:t>Фураев</w:t>
      </w:r>
      <w:proofErr w:type="spellEnd"/>
      <w:r w:rsidRPr="00C03412">
        <w:rPr>
          <w:sz w:val="28"/>
          <w:szCs w:val="28"/>
          <w:lang w:eastAsia="en-US" w:bidi="en-US"/>
        </w:rPr>
        <w:t xml:space="preserve"> Ю.П. Тактическая подготовка волейболистов. – М.: Физкультура и спорт, 1968</w:t>
      </w:r>
    </w:p>
    <w:p w:rsidR="00C03412" w:rsidRPr="00343E97" w:rsidRDefault="00C03412" w:rsidP="00C03412">
      <w:pPr>
        <w:widowControl/>
        <w:numPr>
          <w:ilvl w:val="6"/>
          <w:numId w:val="32"/>
        </w:numPr>
        <w:shd w:val="clear" w:color="auto" w:fill="FFFFFF"/>
        <w:autoSpaceDE/>
        <w:autoSpaceDN/>
        <w:adjustRightInd/>
        <w:spacing w:line="276" w:lineRule="auto"/>
        <w:jc w:val="center"/>
        <w:rPr>
          <w:caps/>
          <w:color w:val="000000"/>
          <w:sz w:val="24"/>
          <w:szCs w:val="24"/>
        </w:rPr>
      </w:pPr>
      <w:r w:rsidRPr="00343E97">
        <w:rPr>
          <w:sz w:val="28"/>
          <w:szCs w:val="28"/>
          <w:lang w:eastAsia="en-US" w:bidi="en-US"/>
        </w:rPr>
        <w:t xml:space="preserve"> Книжников А.Н., Книжников Н.Н. Основы судейства волейбола: </w:t>
      </w:r>
      <w:proofErr w:type="gramStart"/>
      <w:r w:rsidRPr="00343E97">
        <w:rPr>
          <w:sz w:val="28"/>
          <w:szCs w:val="28"/>
          <w:lang w:eastAsia="en-US" w:bidi="en-US"/>
        </w:rPr>
        <w:t>Учебно-метод</w:t>
      </w:r>
      <w:proofErr w:type="gramEnd"/>
      <w:r w:rsidRPr="00343E97">
        <w:rPr>
          <w:sz w:val="28"/>
          <w:szCs w:val="28"/>
          <w:lang w:eastAsia="en-US" w:bidi="en-US"/>
        </w:rPr>
        <w:t xml:space="preserve">. пособие – Нижневартовск, 2001. </w:t>
      </w:r>
    </w:p>
    <w:p w:rsidR="00C03412" w:rsidRPr="00C03412" w:rsidRDefault="00C03412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center"/>
        <w:rPr>
          <w:caps/>
          <w:color w:val="000000"/>
          <w:sz w:val="24"/>
          <w:szCs w:val="24"/>
        </w:rPr>
      </w:pPr>
    </w:p>
    <w:p w:rsidR="00E9421B" w:rsidRPr="00C03412" w:rsidRDefault="00E9421B" w:rsidP="00C03412">
      <w:pPr>
        <w:shd w:val="clear" w:color="auto" w:fill="FFFFFF"/>
        <w:tabs>
          <w:tab w:val="left" w:pos="539"/>
          <w:tab w:val="left" w:pos="1739"/>
          <w:tab w:val="left" w:pos="6856"/>
          <w:tab w:val="left" w:pos="8075"/>
          <w:tab w:val="left" w:pos="9035"/>
        </w:tabs>
        <w:jc w:val="center"/>
        <w:rPr>
          <w:caps/>
          <w:color w:val="000000"/>
          <w:sz w:val="24"/>
          <w:szCs w:val="24"/>
        </w:rPr>
      </w:pPr>
    </w:p>
    <w:sectPr w:rsidR="00E9421B" w:rsidRPr="00C03412" w:rsidSect="00343E97">
      <w:footerReference w:type="default" r:id="rId9"/>
      <w:pgSz w:w="16838" w:h="11906" w:orient="landscape"/>
      <w:pgMar w:top="426" w:right="536" w:bottom="426" w:left="56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E" w:rsidRDefault="00F5374E" w:rsidP="00C072FD">
      <w:r>
        <w:separator/>
      </w:r>
    </w:p>
  </w:endnote>
  <w:endnote w:type="continuationSeparator" w:id="0">
    <w:p w:rsidR="00F5374E" w:rsidRDefault="00F5374E" w:rsidP="00C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3D" w:rsidRDefault="00624C3D">
    <w:pPr>
      <w:pStyle w:val="a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624C3D" w:rsidRDefault="00624C3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E" w:rsidRDefault="00F5374E" w:rsidP="00C072FD">
      <w:r>
        <w:separator/>
      </w:r>
    </w:p>
  </w:footnote>
  <w:footnote w:type="continuationSeparator" w:id="0">
    <w:p w:rsidR="00F5374E" w:rsidRDefault="00F5374E" w:rsidP="00C0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EE3230"/>
    <w:lvl w:ilvl="0">
      <w:numFmt w:val="bullet"/>
      <w:lvlText w:val="*"/>
      <w:lvlJc w:val="left"/>
    </w:lvl>
  </w:abstractNum>
  <w:abstractNum w:abstractNumId="1">
    <w:nsid w:val="02A7745D"/>
    <w:multiLevelType w:val="hybridMultilevel"/>
    <w:tmpl w:val="ECF05956"/>
    <w:lvl w:ilvl="0" w:tplc="2CEE3230">
      <w:start w:val="65535"/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2C97"/>
    <w:multiLevelType w:val="hybridMultilevel"/>
    <w:tmpl w:val="1944A7A6"/>
    <w:lvl w:ilvl="0" w:tplc="2CEE32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B18E7"/>
    <w:multiLevelType w:val="hybridMultilevel"/>
    <w:tmpl w:val="61C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C6BF9"/>
    <w:multiLevelType w:val="hybridMultilevel"/>
    <w:tmpl w:val="E278C50A"/>
    <w:lvl w:ilvl="0" w:tplc="B5228B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F4A51"/>
    <w:multiLevelType w:val="hybridMultilevel"/>
    <w:tmpl w:val="84C4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F60E1"/>
    <w:multiLevelType w:val="hybridMultilevel"/>
    <w:tmpl w:val="C838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52371"/>
    <w:multiLevelType w:val="hybridMultilevel"/>
    <w:tmpl w:val="A348B3DE"/>
    <w:lvl w:ilvl="0" w:tplc="2CEE32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0084C"/>
    <w:multiLevelType w:val="hybridMultilevel"/>
    <w:tmpl w:val="DEC6DF3A"/>
    <w:lvl w:ilvl="0" w:tplc="2CEE3230">
      <w:start w:val="65535"/>
      <w:numFmt w:val="bullet"/>
      <w:lvlText w:val="•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6A7750B"/>
    <w:multiLevelType w:val="hybridMultilevel"/>
    <w:tmpl w:val="42008694"/>
    <w:lvl w:ilvl="0" w:tplc="2CEE3230">
      <w:start w:val="65535"/>
      <w:numFmt w:val="bullet"/>
      <w:lvlText w:val="•"/>
      <w:lvlJc w:val="left"/>
      <w:pPr>
        <w:ind w:left="1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>
    <w:nsid w:val="38B113C6"/>
    <w:multiLevelType w:val="hybridMultilevel"/>
    <w:tmpl w:val="A38EE6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B4D99"/>
    <w:multiLevelType w:val="hybridMultilevel"/>
    <w:tmpl w:val="77C42AFC"/>
    <w:lvl w:ilvl="0" w:tplc="2CEE32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E1D"/>
    <w:multiLevelType w:val="hybridMultilevel"/>
    <w:tmpl w:val="2BF6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D4482"/>
    <w:multiLevelType w:val="hybridMultilevel"/>
    <w:tmpl w:val="B7DCFC08"/>
    <w:lvl w:ilvl="0" w:tplc="AAE2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7D64"/>
    <w:multiLevelType w:val="hybridMultilevel"/>
    <w:tmpl w:val="60727A92"/>
    <w:lvl w:ilvl="0" w:tplc="B5228B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B0DE6"/>
    <w:multiLevelType w:val="hybridMultilevel"/>
    <w:tmpl w:val="282CA9F2"/>
    <w:lvl w:ilvl="0" w:tplc="2CEE3230">
      <w:start w:val="65535"/>
      <w:numFmt w:val="bullet"/>
      <w:lvlText w:val="•"/>
      <w:lvlJc w:val="left"/>
      <w:pPr>
        <w:ind w:left="10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5D4E4161"/>
    <w:multiLevelType w:val="hybridMultilevel"/>
    <w:tmpl w:val="E96A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33EEE"/>
    <w:multiLevelType w:val="hybridMultilevel"/>
    <w:tmpl w:val="C5C4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E5DF9"/>
    <w:multiLevelType w:val="multilevel"/>
    <w:tmpl w:val="25B63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4A55A4D"/>
    <w:multiLevelType w:val="hybridMultilevel"/>
    <w:tmpl w:val="EFE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C36AA"/>
    <w:multiLevelType w:val="hybridMultilevel"/>
    <w:tmpl w:val="F148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407B9"/>
    <w:multiLevelType w:val="hybridMultilevel"/>
    <w:tmpl w:val="15AE3232"/>
    <w:lvl w:ilvl="0" w:tplc="894826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ECA6A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232DC"/>
    <w:multiLevelType w:val="hybridMultilevel"/>
    <w:tmpl w:val="C812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F3A65"/>
    <w:multiLevelType w:val="hybridMultilevel"/>
    <w:tmpl w:val="EFBCA43C"/>
    <w:lvl w:ilvl="0" w:tplc="B5228B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56CE8"/>
    <w:multiLevelType w:val="hybridMultilevel"/>
    <w:tmpl w:val="E96A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16"/>
  </w:num>
  <w:num w:numId="5">
    <w:abstractNumId w:val="13"/>
  </w:num>
  <w:num w:numId="6">
    <w:abstractNumId w:val="20"/>
  </w:num>
  <w:num w:numId="7">
    <w:abstractNumId w:val="23"/>
  </w:num>
  <w:num w:numId="8">
    <w:abstractNumId w:val="17"/>
  </w:num>
  <w:num w:numId="9">
    <w:abstractNumId w:val="26"/>
  </w:num>
  <w:num w:numId="10">
    <w:abstractNumId w:val="5"/>
  </w:num>
  <w:num w:numId="11">
    <w:abstractNumId w:val="19"/>
  </w:num>
  <w:num w:numId="12">
    <w:abstractNumId w:val="27"/>
  </w:num>
  <w:num w:numId="13">
    <w:abstractNumId w:val="6"/>
  </w:num>
  <w:num w:numId="14">
    <w:abstractNumId w:val="4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25"/>
  </w:num>
  <w:num w:numId="23">
    <w:abstractNumId w:val="1"/>
  </w:num>
  <w:num w:numId="24">
    <w:abstractNumId w:val="9"/>
  </w:num>
  <w:num w:numId="25">
    <w:abstractNumId w:val="21"/>
  </w:num>
  <w:num w:numId="26">
    <w:abstractNumId w:val="18"/>
  </w:num>
  <w:num w:numId="27">
    <w:abstractNumId w:val="8"/>
  </w:num>
  <w:num w:numId="28">
    <w:abstractNumId w:val="12"/>
  </w:num>
  <w:num w:numId="29">
    <w:abstractNumId w:val="10"/>
  </w:num>
  <w:num w:numId="30">
    <w:abstractNumId w:val="2"/>
  </w:num>
  <w:num w:numId="31">
    <w:abstractNumId w:val="7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6"/>
    <w:rsid w:val="00001315"/>
    <w:rsid w:val="0000570A"/>
    <w:rsid w:val="00012E49"/>
    <w:rsid w:val="000156F4"/>
    <w:rsid w:val="000158A4"/>
    <w:rsid w:val="000208F7"/>
    <w:rsid w:val="00032A3F"/>
    <w:rsid w:val="00041379"/>
    <w:rsid w:val="000426C9"/>
    <w:rsid w:val="00044840"/>
    <w:rsid w:val="000505EC"/>
    <w:rsid w:val="000512F0"/>
    <w:rsid w:val="00053785"/>
    <w:rsid w:val="00063C86"/>
    <w:rsid w:val="00085B62"/>
    <w:rsid w:val="000942B6"/>
    <w:rsid w:val="000B155E"/>
    <w:rsid w:val="000B6E26"/>
    <w:rsid w:val="000C09E6"/>
    <w:rsid w:val="000C1E46"/>
    <w:rsid w:val="000D6A10"/>
    <w:rsid w:val="000D6F89"/>
    <w:rsid w:val="000E4254"/>
    <w:rsid w:val="000E70B5"/>
    <w:rsid w:val="000F002E"/>
    <w:rsid w:val="00110255"/>
    <w:rsid w:val="00110A44"/>
    <w:rsid w:val="00116D21"/>
    <w:rsid w:val="00120578"/>
    <w:rsid w:val="001206E0"/>
    <w:rsid w:val="00125164"/>
    <w:rsid w:val="00127B98"/>
    <w:rsid w:val="00130D73"/>
    <w:rsid w:val="00140815"/>
    <w:rsid w:val="001415BD"/>
    <w:rsid w:val="00150B4D"/>
    <w:rsid w:val="00157EEC"/>
    <w:rsid w:val="00165572"/>
    <w:rsid w:val="00185CE6"/>
    <w:rsid w:val="00187639"/>
    <w:rsid w:val="001A433A"/>
    <w:rsid w:val="001A567E"/>
    <w:rsid w:val="001A7B25"/>
    <w:rsid w:val="001B5143"/>
    <w:rsid w:val="001C2AE3"/>
    <w:rsid w:val="001D4723"/>
    <w:rsid w:val="001D76B1"/>
    <w:rsid w:val="001E32E5"/>
    <w:rsid w:val="001F02E7"/>
    <w:rsid w:val="001F2565"/>
    <w:rsid w:val="001F5A58"/>
    <w:rsid w:val="00201536"/>
    <w:rsid w:val="00204717"/>
    <w:rsid w:val="00204EA6"/>
    <w:rsid w:val="0020527B"/>
    <w:rsid w:val="002114AA"/>
    <w:rsid w:val="00212BC0"/>
    <w:rsid w:val="002333B0"/>
    <w:rsid w:val="00234037"/>
    <w:rsid w:val="0023752C"/>
    <w:rsid w:val="00245A75"/>
    <w:rsid w:val="002476C4"/>
    <w:rsid w:val="00250C81"/>
    <w:rsid w:val="002572E9"/>
    <w:rsid w:val="002612EB"/>
    <w:rsid w:val="0026456E"/>
    <w:rsid w:val="00274207"/>
    <w:rsid w:val="00277798"/>
    <w:rsid w:val="00282526"/>
    <w:rsid w:val="00286C51"/>
    <w:rsid w:val="00297620"/>
    <w:rsid w:val="002B7F3F"/>
    <w:rsid w:val="002C3EF5"/>
    <w:rsid w:val="002C6699"/>
    <w:rsid w:val="002E24D4"/>
    <w:rsid w:val="002E515E"/>
    <w:rsid w:val="002E7590"/>
    <w:rsid w:val="00314819"/>
    <w:rsid w:val="00317F73"/>
    <w:rsid w:val="00325E77"/>
    <w:rsid w:val="00343E97"/>
    <w:rsid w:val="003450E9"/>
    <w:rsid w:val="00345403"/>
    <w:rsid w:val="003460A1"/>
    <w:rsid w:val="00354E7D"/>
    <w:rsid w:val="00356808"/>
    <w:rsid w:val="003615C7"/>
    <w:rsid w:val="00362D25"/>
    <w:rsid w:val="00364402"/>
    <w:rsid w:val="003653C4"/>
    <w:rsid w:val="00371950"/>
    <w:rsid w:val="00377943"/>
    <w:rsid w:val="003940CD"/>
    <w:rsid w:val="003A6B0F"/>
    <w:rsid w:val="003B12AA"/>
    <w:rsid w:val="003B4E06"/>
    <w:rsid w:val="003B73DA"/>
    <w:rsid w:val="003C0A8A"/>
    <w:rsid w:val="003C6CBB"/>
    <w:rsid w:val="003D30A2"/>
    <w:rsid w:val="003D4A6B"/>
    <w:rsid w:val="003D59EF"/>
    <w:rsid w:val="003F4CD1"/>
    <w:rsid w:val="004009BD"/>
    <w:rsid w:val="00401380"/>
    <w:rsid w:val="004033CA"/>
    <w:rsid w:val="00403523"/>
    <w:rsid w:val="00407C5C"/>
    <w:rsid w:val="004116A9"/>
    <w:rsid w:val="0042747B"/>
    <w:rsid w:val="004276C8"/>
    <w:rsid w:val="00432980"/>
    <w:rsid w:val="00451F59"/>
    <w:rsid w:val="00460E6A"/>
    <w:rsid w:val="004638AF"/>
    <w:rsid w:val="004678AC"/>
    <w:rsid w:val="00472649"/>
    <w:rsid w:val="0048227D"/>
    <w:rsid w:val="00487106"/>
    <w:rsid w:val="00490570"/>
    <w:rsid w:val="004969C4"/>
    <w:rsid w:val="004B0EE0"/>
    <w:rsid w:val="004B70A5"/>
    <w:rsid w:val="004B70FA"/>
    <w:rsid w:val="004C416E"/>
    <w:rsid w:val="004C59F3"/>
    <w:rsid w:val="004D0665"/>
    <w:rsid w:val="004D4A73"/>
    <w:rsid w:val="004E1557"/>
    <w:rsid w:val="004E46DB"/>
    <w:rsid w:val="004E5F0F"/>
    <w:rsid w:val="004E64C8"/>
    <w:rsid w:val="004F22A4"/>
    <w:rsid w:val="004F4BD5"/>
    <w:rsid w:val="004F5EFA"/>
    <w:rsid w:val="005166D2"/>
    <w:rsid w:val="005212E6"/>
    <w:rsid w:val="00531965"/>
    <w:rsid w:val="00543EA2"/>
    <w:rsid w:val="0054464E"/>
    <w:rsid w:val="00544FC9"/>
    <w:rsid w:val="005514F4"/>
    <w:rsid w:val="005812EC"/>
    <w:rsid w:val="00583771"/>
    <w:rsid w:val="0058642A"/>
    <w:rsid w:val="00590B0B"/>
    <w:rsid w:val="00593D2C"/>
    <w:rsid w:val="00595316"/>
    <w:rsid w:val="00597C90"/>
    <w:rsid w:val="005B6971"/>
    <w:rsid w:val="005C2331"/>
    <w:rsid w:val="005C68C6"/>
    <w:rsid w:val="005D6379"/>
    <w:rsid w:val="005E1061"/>
    <w:rsid w:val="005E2B76"/>
    <w:rsid w:val="006002DF"/>
    <w:rsid w:val="006008D7"/>
    <w:rsid w:val="00601575"/>
    <w:rsid w:val="00601F42"/>
    <w:rsid w:val="00603C62"/>
    <w:rsid w:val="006075D8"/>
    <w:rsid w:val="00624C3D"/>
    <w:rsid w:val="00625A40"/>
    <w:rsid w:val="00630770"/>
    <w:rsid w:val="0063528C"/>
    <w:rsid w:val="00641380"/>
    <w:rsid w:val="00642D5E"/>
    <w:rsid w:val="00644016"/>
    <w:rsid w:val="006549EA"/>
    <w:rsid w:val="006559BC"/>
    <w:rsid w:val="00662A04"/>
    <w:rsid w:val="0067775F"/>
    <w:rsid w:val="00680CDF"/>
    <w:rsid w:val="00680E86"/>
    <w:rsid w:val="00692926"/>
    <w:rsid w:val="00696603"/>
    <w:rsid w:val="006C37E3"/>
    <w:rsid w:val="006D4A57"/>
    <w:rsid w:val="006D5C13"/>
    <w:rsid w:val="006D65CA"/>
    <w:rsid w:val="006E08F9"/>
    <w:rsid w:val="00703658"/>
    <w:rsid w:val="00706985"/>
    <w:rsid w:val="007139FA"/>
    <w:rsid w:val="00717ED6"/>
    <w:rsid w:val="00726331"/>
    <w:rsid w:val="00730940"/>
    <w:rsid w:val="00732292"/>
    <w:rsid w:val="00733FFD"/>
    <w:rsid w:val="00740DBE"/>
    <w:rsid w:val="00741A2D"/>
    <w:rsid w:val="0074569D"/>
    <w:rsid w:val="0076022D"/>
    <w:rsid w:val="00760EC6"/>
    <w:rsid w:val="007660D6"/>
    <w:rsid w:val="0077087E"/>
    <w:rsid w:val="0077338F"/>
    <w:rsid w:val="00782572"/>
    <w:rsid w:val="00793F2F"/>
    <w:rsid w:val="00794C47"/>
    <w:rsid w:val="007A0FB2"/>
    <w:rsid w:val="007A129B"/>
    <w:rsid w:val="007A7035"/>
    <w:rsid w:val="007A7112"/>
    <w:rsid w:val="007B15EE"/>
    <w:rsid w:val="007C1AE1"/>
    <w:rsid w:val="007C5FC8"/>
    <w:rsid w:val="007D2C37"/>
    <w:rsid w:val="007E01DC"/>
    <w:rsid w:val="007E5A20"/>
    <w:rsid w:val="007F1A90"/>
    <w:rsid w:val="00805714"/>
    <w:rsid w:val="00805B21"/>
    <w:rsid w:val="008077B2"/>
    <w:rsid w:val="00812C08"/>
    <w:rsid w:val="008219EE"/>
    <w:rsid w:val="00821F29"/>
    <w:rsid w:val="008302C2"/>
    <w:rsid w:val="0083588D"/>
    <w:rsid w:val="00867491"/>
    <w:rsid w:val="0088115C"/>
    <w:rsid w:val="008831F1"/>
    <w:rsid w:val="00887834"/>
    <w:rsid w:val="0089348B"/>
    <w:rsid w:val="008D5AA4"/>
    <w:rsid w:val="008E2E24"/>
    <w:rsid w:val="008E50C6"/>
    <w:rsid w:val="008F2778"/>
    <w:rsid w:val="009069D6"/>
    <w:rsid w:val="00916F80"/>
    <w:rsid w:val="00923C87"/>
    <w:rsid w:val="009257FF"/>
    <w:rsid w:val="00932CDD"/>
    <w:rsid w:val="00945284"/>
    <w:rsid w:val="0095477C"/>
    <w:rsid w:val="009551E7"/>
    <w:rsid w:val="00963052"/>
    <w:rsid w:val="009635BF"/>
    <w:rsid w:val="00965510"/>
    <w:rsid w:val="00966D33"/>
    <w:rsid w:val="00967606"/>
    <w:rsid w:val="00976107"/>
    <w:rsid w:val="00981268"/>
    <w:rsid w:val="009920AC"/>
    <w:rsid w:val="00993432"/>
    <w:rsid w:val="0099607C"/>
    <w:rsid w:val="00997560"/>
    <w:rsid w:val="009B4CE8"/>
    <w:rsid w:val="009B7730"/>
    <w:rsid w:val="009C5014"/>
    <w:rsid w:val="009C78F0"/>
    <w:rsid w:val="009D24C9"/>
    <w:rsid w:val="009E6EC5"/>
    <w:rsid w:val="009F286C"/>
    <w:rsid w:val="009F2D5C"/>
    <w:rsid w:val="009F3931"/>
    <w:rsid w:val="009F5B89"/>
    <w:rsid w:val="009F6584"/>
    <w:rsid w:val="00A07453"/>
    <w:rsid w:val="00A1110C"/>
    <w:rsid w:val="00A157FC"/>
    <w:rsid w:val="00A15B8E"/>
    <w:rsid w:val="00A22AFA"/>
    <w:rsid w:val="00A2624C"/>
    <w:rsid w:val="00A2736F"/>
    <w:rsid w:val="00A27B52"/>
    <w:rsid w:val="00A40E08"/>
    <w:rsid w:val="00A449F7"/>
    <w:rsid w:val="00A467B2"/>
    <w:rsid w:val="00A4761E"/>
    <w:rsid w:val="00A50563"/>
    <w:rsid w:val="00A5294E"/>
    <w:rsid w:val="00A55D7B"/>
    <w:rsid w:val="00A606C3"/>
    <w:rsid w:val="00A607F8"/>
    <w:rsid w:val="00A74D2B"/>
    <w:rsid w:val="00A773E0"/>
    <w:rsid w:val="00A77FC8"/>
    <w:rsid w:val="00A83252"/>
    <w:rsid w:val="00A905FC"/>
    <w:rsid w:val="00A9260E"/>
    <w:rsid w:val="00AA0D30"/>
    <w:rsid w:val="00AA4946"/>
    <w:rsid w:val="00AA5282"/>
    <w:rsid w:val="00AB682D"/>
    <w:rsid w:val="00AB6B53"/>
    <w:rsid w:val="00AC1545"/>
    <w:rsid w:val="00AC26D0"/>
    <w:rsid w:val="00AC508F"/>
    <w:rsid w:val="00AC591C"/>
    <w:rsid w:val="00AD4907"/>
    <w:rsid w:val="00AD5893"/>
    <w:rsid w:val="00AD5974"/>
    <w:rsid w:val="00AD6C77"/>
    <w:rsid w:val="00AE0F46"/>
    <w:rsid w:val="00AE3B84"/>
    <w:rsid w:val="00AE4B56"/>
    <w:rsid w:val="00AE6408"/>
    <w:rsid w:val="00AE6954"/>
    <w:rsid w:val="00B14E94"/>
    <w:rsid w:val="00B21911"/>
    <w:rsid w:val="00B21FBC"/>
    <w:rsid w:val="00B27A94"/>
    <w:rsid w:val="00B30D6C"/>
    <w:rsid w:val="00B460FF"/>
    <w:rsid w:val="00B46AB0"/>
    <w:rsid w:val="00B5042C"/>
    <w:rsid w:val="00B61C45"/>
    <w:rsid w:val="00B651C8"/>
    <w:rsid w:val="00B74C67"/>
    <w:rsid w:val="00B807AA"/>
    <w:rsid w:val="00B814E1"/>
    <w:rsid w:val="00B905AE"/>
    <w:rsid w:val="00BB608E"/>
    <w:rsid w:val="00BB7E86"/>
    <w:rsid w:val="00BE454A"/>
    <w:rsid w:val="00BE6055"/>
    <w:rsid w:val="00BF5B37"/>
    <w:rsid w:val="00BF7F41"/>
    <w:rsid w:val="00C00D47"/>
    <w:rsid w:val="00C03412"/>
    <w:rsid w:val="00C072FD"/>
    <w:rsid w:val="00C12E7C"/>
    <w:rsid w:val="00C14959"/>
    <w:rsid w:val="00C14A35"/>
    <w:rsid w:val="00C16694"/>
    <w:rsid w:val="00C2661D"/>
    <w:rsid w:val="00C3610D"/>
    <w:rsid w:val="00C374D7"/>
    <w:rsid w:val="00C6518E"/>
    <w:rsid w:val="00C9203C"/>
    <w:rsid w:val="00C966D0"/>
    <w:rsid w:val="00C97C80"/>
    <w:rsid w:val="00CA1129"/>
    <w:rsid w:val="00CA13B6"/>
    <w:rsid w:val="00CA43F0"/>
    <w:rsid w:val="00CB720D"/>
    <w:rsid w:val="00CC0E5A"/>
    <w:rsid w:val="00CD26A7"/>
    <w:rsid w:val="00CD7A85"/>
    <w:rsid w:val="00CE0C3D"/>
    <w:rsid w:val="00CE30FF"/>
    <w:rsid w:val="00CE67AF"/>
    <w:rsid w:val="00CF0ECF"/>
    <w:rsid w:val="00CF39E4"/>
    <w:rsid w:val="00D04330"/>
    <w:rsid w:val="00D17960"/>
    <w:rsid w:val="00D23AFC"/>
    <w:rsid w:val="00D40D8A"/>
    <w:rsid w:val="00D41EC7"/>
    <w:rsid w:val="00D5492C"/>
    <w:rsid w:val="00D54A16"/>
    <w:rsid w:val="00D5596F"/>
    <w:rsid w:val="00D8076F"/>
    <w:rsid w:val="00D9037C"/>
    <w:rsid w:val="00D93580"/>
    <w:rsid w:val="00D9769E"/>
    <w:rsid w:val="00DA114B"/>
    <w:rsid w:val="00DA3355"/>
    <w:rsid w:val="00DA618A"/>
    <w:rsid w:val="00DB37FE"/>
    <w:rsid w:val="00DF3C26"/>
    <w:rsid w:val="00E06237"/>
    <w:rsid w:val="00E0636E"/>
    <w:rsid w:val="00E114ED"/>
    <w:rsid w:val="00E23015"/>
    <w:rsid w:val="00E24AA0"/>
    <w:rsid w:val="00E24E55"/>
    <w:rsid w:val="00E26610"/>
    <w:rsid w:val="00E344E0"/>
    <w:rsid w:val="00E34814"/>
    <w:rsid w:val="00E4148A"/>
    <w:rsid w:val="00E44A62"/>
    <w:rsid w:val="00E53F71"/>
    <w:rsid w:val="00E611DF"/>
    <w:rsid w:val="00E63A50"/>
    <w:rsid w:val="00E721FD"/>
    <w:rsid w:val="00E72DB2"/>
    <w:rsid w:val="00E758A6"/>
    <w:rsid w:val="00E85B59"/>
    <w:rsid w:val="00E9421B"/>
    <w:rsid w:val="00E962D9"/>
    <w:rsid w:val="00EA54E1"/>
    <w:rsid w:val="00EB58DC"/>
    <w:rsid w:val="00EB72A8"/>
    <w:rsid w:val="00EC2584"/>
    <w:rsid w:val="00EC34DE"/>
    <w:rsid w:val="00EC60F2"/>
    <w:rsid w:val="00ED28C9"/>
    <w:rsid w:val="00EE2233"/>
    <w:rsid w:val="00EE2B0A"/>
    <w:rsid w:val="00EF3A46"/>
    <w:rsid w:val="00EF4791"/>
    <w:rsid w:val="00F069FC"/>
    <w:rsid w:val="00F072FE"/>
    <w:rsid w:val="00F1640D"/>
    <w:rsid w:val="00F211A9"/>
    <w:rsid w:val="00F22C74"/>
    <w:rsid w:val="00F26300"/>
    <w:rsid w:val="00F33E43"/>
    <w:rsid w:val="00F344CC"/>
    <w:rsid w:val="00F50332"/>
    <w:rsid w:val="00F509F4"/>
    <w:rsid w:val="00F51684"/>
    <w:rsid w:val="00F5374E"/>
    <w:rsid w:val="00F56B57"/>
    <w:rsid w:val="00F62920"/>
    <w:rsid w:val="00F6383F"/>
    <w:rsid w:val="00F6676A"/>
    <w:rsid w:val="00F72866"/>
    <w:rsid w:val="00F76DB0"/>
    <w:rsid w:val="00F81BA0"/>
    <w:rsid w:val="00F86884"/>
    <w:rsid w:val="00F96641"/>
    <w:rsid w:val="00FA1803"/>
    <w:rsid w:val="00FA26EF"/>
    <w:rsid w:val="00FA7264"/>
    <w:rsid w:val="00FC55C9"/>
    <w:rsid w:val="00FD3055"/>
    <w:rsid w:val="00FD4321"/>
    <w:rsid w:val="00FE0C26"/>
    <w:rsid w:val="00FE12D7"/>
    <w:rsid w:val="00FF081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697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E0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E0C3D"/>
    <w:pPr>
      <w:keepNext/>
      <w:keepLines/>
      <w:spacing w:before="200"/>
      <w:outlineLvl w:val="1"/>
    </w:pPr>
    <w:rPr>
      <w:rFonts w:ascii="Cambria" w:hAnsi="Cambria"/>
      <w:b/>
      <w:bCs/>
      <w:color w:val="0F6FC6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E0C3D"/>
    <w:pPr>
      <w:keepNext/>
      <w:keepLines/>
      <w:spacing w:before="200"/>
      <w:outlineLvl w:val="2"/>
    </w:pPr>
    <w:rPr>
      <w:rFonts w:ascii="Cambria" w:hAnsi="Cambria"/>
      <w:b/>
      <w:bCs/>
      <w:color w:val="0F6FC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E0C3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F6FC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A4946"/>
    <w:pPr>
      <w:keepNext/>
      <w:keepLines/>
      <w:spacing w:before="200"/>
      <w:outlineLvl w:val="4"/>
    </w:pPr>
    <w:rPr>
      <w:rFonts w:ascii="Cambria" w:hAnsi="Cambria"/>
      <w:color w:val="073662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E0C3D"/>
    <w:pPr>
      <w:keepNext/>
      <w:keepLines/>
      <w:spacing w:before="200"/>
      <w:outlineLvl w:val="5"/>
    </w:pPr>
    <w:rPr>
      <w:rFonts w:ascii="Cambria" w:hAnsi="Cambria"/>
      <w:i/>
      <w:iCs/>
      <w:color w:val="07366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E0C3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E0C3D"/>
    <w:pPr>
      <w:keepNext/>
      <w:keepLines/>
      <w:spacing w:before="200"/>
      <w:outlineLvl w:val="7"/>
    </w:pPr>
    <w:rPr>
      <w:rFonts w:ascii="Cambria" w:hAnsi="Cambria"/>
      <w:color w:val="0F6FC6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CE0C3D"/>
    <w:pPr>
      <w:keepNext/>
      <w:keepLines/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0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E0C3D"/>
    <w:rPr>
      <w:rFonts w:ascii="Cambria" w:eastAsia="Times New Roman" w:hAnsi="Cambria"/>
      <w:b/>
      <w:bCs/>
      <w:color w:val="0F6FC6"/>
      <w:sz w:val="26"/>
      <w:szCs w:val="26"/>
    </w:rPr>
  </w:style>
  <w:style w:type="character" w:customStyle="1" w:styleId="30">
    <w:name w:val="Заголовок 3 Знак"/>
    <w:link w:val="3"/>
    <w:uiPriority w:val="9"/>
    <w:rsid w:val="00CE0C3D"/>
    <w:rPr>
      <w:rFonts w:ascii="Cambria" w:eastAsia="Times New Roman" w:hAnsi="Cambria"/>
      <w:b/>
      <w:bCs/>
      <w:color w:val="0F6FC6"/>
    </w:rPr>
  </w:style>
  <w:style w:type="character" w:customStyle="1" w:styleId="40">
    <w:name w:val="Заголовок 4 Знак"/>
    <w:link w:val="4"/>
    <w:uiPriority w:val="9"/>
    <w:rsid w:val="00CE0C3D"/>
    <w:rPr>
      <w:rFonts w:ascii="Cambria" w:eastAsia="Times New Roman" w:hAnsi="Cambria"/>
      <w:b/>
      <w:bCs/>
      <w:i/>
      <w:iCs/>
      <w:color w:val="0F6FC6"/>
    </w:rPr>
  </w:style>
  <w:style w:type="character" w:customStyle="1" w:styleId="50">
    <w:name w:val="Заголовок 5 Знак"/>
    <w:link w:val="5"/>
    <w:uiPriority w:val="9"/>
    <w:rsid w:val="00AA4946"/>
    <w:rPr>
      <w:rFonts w:ascii="Cambria" w:eastAsia="Times New Roman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CE0C3D"/>
    <w:rPr>
      <w:rFonts w:ascii="Cambria" w:eastAsia="Times New Roman" w:hAnsi="Cambria"/>
      <w:i/>
      <w:iCs/>
      <w:color w:val="073662"/>
    </w:rPr>
  </w:style>
  <w:style w:type="character" w:customStyle="1" w:styleId="70">
    <w:name w:val="Заголовок 7 Знак"/>
    <w:link w:val="7"/>
    <w:uiPriority w:val="9"/>
    <w:rsid w:val="00CE0C3D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CE0C3D"/>
    <w:rPr>
      <w:rFonts w:ascii="Cambria" w:eastAsia="Times New Roman" w:hAnsi="Cambria"/>
      <w:color w:val="0F6FC6"/>
    </w:rPr>
  </w:style>
  <w:style w:type="character" w:customStyle="1" w:styleId="90">
    <w:name w:val="Заголовок 9 Знак"/>
    <w:link w:val="9"/>
    <w:uiPriority w:val="9"/>
    <w:rsid w:val="00CE0C3D"/>
    <w:rPr>
      <w:rFonts w:ascii="Cambria" w:eastAsia="Times New Roman" w:hAnsi="Cambria"/>
      <w:i/>
      <w:iCs/>
      <w:color w:val="404040"/>
    </w:rPr>
  </w:style>
  <w:style w:type="paragraph" w:styleId="21">
    <w:name w:val="Body Text Indent 2"/>
    <w:basedOn w:val="a"/>
    <w:link w:val="22"/>
    <w:semiHidden/>
    <w:rsid w:val="00AA4946"/>
    <w:pPr>
      <w:widowControl/>
      <w:autoSpaceDE/>
      <w:autoSpaceDN/>
      <w:adjustRightInd/>
      <w:spacing w:line="360" w:lineRule="auto"/>
      <w:ind w:firstLine="709"/>
    </w:pPr>
    <w:rPr>
      <w:sz w:val="28"/>
      <w:szCs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AA4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AA4946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AA4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A4946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AA4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AA4946"/>
    <w:pPr>
      <w:widowControl/>
      <w:autoSpaceDE/>
      <w:autoSpaceDN/>
      <w:adjustRightInd/>
      <w:jc w:val="left"/>
    </w:pPr>
    <w:rPr>
      <w:rFonts w:ascii="Courier New" w:hAnsi="Courier New"/>
      <w:lang w:val="x-none"/>
    </w:rPr>
  </w:style>
  <w:style w:type="character" w:customStyle="1" w:styleId="a8">
    <w:name w:val="Текст Знак"/>
    <w:link w:val="a7"/>
    <w:rsid w:val="00AA49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qFormat/>
    <w:rsid w:val="00CE0C3D"/>
    <w:rPr>
      <w:b/>
      <w:bCs/>
      <w:color w:val="0F6FC6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E0C3D"/>
    <w:pPr>
      <w:pBdr>
        <w:bottom w:val="single" w:sz="8" w:space="4" w:color="0F6FC6"/>
      </w:pBdr>
      <w:spacing w:after="300"/>
      <w:contextualSpacing/>
    </w:pPr>
    <w:rPr>
      <w:rFonts w:ascii="Cambria" w:hAnsi="Cambria"/>
      <w:color w:val="03485B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aa"/>
    <w:uiPriority w:val="10"/>
    <w:rsid w:val="00CE0C3D"/>
    <w:rPr>
      <w:rFonts w:ascii="Cambria" w:eastAsia="Times New Roman" w:hAnsi="Cambria"/>
      <w:color w:val="03485B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E0C3D"/>
    <w:pPr>
      <w:numPr>
        <w:ilvl w:val="1"/>
      </w:numPr>
    </w:pPr>
    <w:rPr>
      <w:rFonts w:ascii="Cambria" w:hAnsi="Cambria"/>
      <w:i/>
      <w:iCs/>
      <w:color w:val="0F6FC6"/>
      <w:spacing w:val="15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uiPriority w:val="11"/>
    <w:rsid w:val="00CE0C3D"/>
    <w:rPr>
      <w:rFonts w:ascii="Cambria" w:eastAsia="Times New Roman" w:hAnsi="Cambria"/>
      <w:i/>
      <w:iCs/>
      <w:color w:val="0F6FC6"/>
      <w:spacing w:val="15"/>
      <w:sz w:val="24"/>
      <w:szCs w:val="24"/>
    </w:rPr>
  </w:style>
  <w:style w:type="character" w:styleId="ae">
    <w:name w:val="Strong"/>
    <w:uiPriority w:val="22"/>
    <w:qFormat/>
    <w:rsid w:val="00CE0C3D"/>
    <w:rPr>
      <w:b/>
      <w:bCs/>
    </w:rPr>
  </w:style>
  <w:style w:type="character" w:styleId="af">
    <w:name w:val="Emphasis"/>
    <w:uiPriority w:val="20"/>
    <w:qFormat/>
    <w:rsid w:val="00CE0C3D"/>
    <w:rPr>
      <w:i/>
      <w:iCs/>
    </w:rPr>
  </w:style>
  <w:style w:type="paragraph" w:styleId="af0">
    <w:name w:val="No Spacing"/>
    <w:uiPriority w:val="1"/>
    <w:qFormat/>
    <w:rsid w:val="00CE0C3D"/>
    <w:pPr>
      <w:jc w:val="both"/>
    </w:pPr>
    <w:rPr>
      <w:sz w:val="22"/>
      <w:szCs w:val="22"/>
      <w:lang w:val="en-US" w:eastAsia="en-US" w:bidi="en-US"/>
    </w:rPr>
  </w:style>
  <w:style w:type="paragraph" w:styleId="af1">
    <w:name w:val="List Paragraph"/>
    <w:basedOn w:val="a"/>
    <w:uiPriority w:val="34"/>
    <w:qFormat/>
    <w:rsid w:val="00CE0C3D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CE0C3D"/>
    <w:rPr>
      <w:i/>
      <w:iCs/>
      <w:color w:val="000000"/>
      <w:lang w:val="x-none" w:eastAsia="x-none"/>
    </w:rPr>
  </w:style>
  <w:style w:type="character" w:customStyle="1" w:styleId="24">
    <w:name w:val="Цитата 2 Знак"/>
    <w:link w:val="23"/>
    <w:uiPriority w:val="29"/>
    <w:rsid w:val="00CE0C3D"/>
    <w:rPr>
      <w:rFonts w:ascii="Times New Roman" w:eastAsia="Times New Roman" w:hAnsi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30"/>
    <w:qFormat/>
    <w:rsid w:val="00CE0C3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CE0C3D"/>
    <w:rPr>
      <w:rFonts w:ascii="Times New Roman" w:eastAsia="Times New Roman" w:hAnsi="Times New Roman"/>
      <w:b/>
      <w:bCs/>
      <w:i/>
      <w:iCs/>
      <w:color w:val="0F6FC6"/>
    </w:rPr>
  </w:style>
  <w:style w:type="character" w:styleId="af4">
    <w:name w:val="Subtle Emphasis"/>
    <w:uiPriority w:val="19"/>
    <w:qFormat/>
    <w:rsid w:val="00CE0C3D"/>
    <w:rPr>
      <w:i/>
      <w:iCs/>
      <w:color w:val="808080"/>
    </w:rPr>
  </w:style>
  <w:style w:type="character" w:styleId="af5">
    <w:name w:val="Intense Emphasis"/>
    <w:uiPriority w:val="21"/>
    <w:qFormat/>
    <w:rsid w:val="00CE0C3D"/>
    <w:rPr>
      <w:b/>
      <w:bCs/>
      <w:i/>
      <w:iCs/>
      <w:color w:val="0F6FC6"/>
    </w:rPr>
  </w:style>
  <w:style w:type="character" w:styleId="af6">
    <w:name w:val="Subtle Reference"/>
    <w:uiPriority w:val="31"/>
    <w:qFormat/>
    <w:rsid w:val="00CE0C3D"/>
    <w:rPr>
      <w:smallCaps/>
      <w:color w:val="009DD9"/>
      <w:u w:val="single"/>
    </w:rPr>
  </w:style>
  <w:style w:type="character" w:styleId="af7">
    <w:name w:val="Intense Reference"/>
    <w:uiPriority w:val="32"/>
    <w:qFormat/>
    <w:rsid w:val="00CE0C3D"/>
    <w:rPr>
      <w:b/>
      <w:bCs/>
      <w:smallCaps/>
      <w:color w:val="009DD9"/>
      <w:spacing w:val="5"/>
      <w:u w:val="single"/>
    </w:rPr>
  </w:style>
  <w:style w:type="character" w:styleId="af8">
    <w:name w:val="Book Title"/>
    <w:uiPriority w:val="33"/>
    <w:qFormat/>
    <w:rsid w:val="00CE0C3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CE0C3D"/>
    <w:pPr>
      <w:keepLines/>
      <w:spacing w:before="480" w:after="0"/>
      <w:outlineLvl w:val="9"/>
    </w:pPr>
    <w:rPr>
      <w:color w:val="0B5294"/>
      <w:kern w:val="0"/>
      <w:sz w:val="28"/>
      <w:szCs w:val="28"/>
    </w:rPr>
  </w:style>
  <w:style w:type="character" w:customStyle="1" w:styleId="afa">
    <w:name w:val="Схема документа Знак"/>
    <w:link w:val="afb"/>
    <w:semiHidden/>
    <w:rsid w:val="00CE0C3D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CE0C3D"/>
    <w:pPr>
      <w:widowControl/>
      <w:shd w:val="clear" w:color="auto" w:fill="000080"/>
      <w:autoSpaceDE/>
      <w:autoSpaceDN/>
      <w:adjustRightInd/>
      <w:jc w:val="left"/>
    </w:pPr>
    <w:rPr>
      <w:rFonts w:ascii="Tahoma" w:hAnsi="Tahoma"/>
      <w:lang w:val="x-none" w:eastAsia="x-none"/>
    </w:rPr>
  </w:style>
  <w:style w:type="character" w:customStyle="1" w:styleId="11">
    <w:name w:val="Схема документа Знак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rsid w:val="00CE0C3D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CE0C3D"/>
    <w:rPr>
      <w:rFonts w:ascii="Times New Roman" w:eastAsia="Times New Roman" w:hAnsi="Times New Roman"/>
      <w:sz w:val="24"/>
      <w:szCs w:val="24"/>
    </w:rPr>
  </w:style>
  <w:style w:type="paragraph" w:styleId="afe">
    <w:name w:val="footer"/>
    <w:basedOn w:val="a"/>
    <w:link w:val="aff"/>
    <w:uiPriority w:val="99"/>
    <w:rsid w:val="00CE0C3D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  <w:lang w:val="x-none" w:eastAsia="x-none"/>
    </w:rPr>
  </w:style>
  <w:style w:type="character" w:customStyle="1" w:styleId="aff">
    <w:name w:val="Нижний колонтитул Знак"/>
    <w:link w:val="afe"/>
    <w:uiPriority w:val="99"/>
    <w:rsid w:val="00CE0C3D"/>
    <w:rPr>
      <w:rFonts w:ascii="Times New Roman" w:eastAsia="Times New Roman" w:hAnsi="Times New Roman"/>
      <w:sz w:val="24"/>
      <w:szCs w:val="24"/>
    </w:rPr>
  </w:style>
  <w:style w:type="character" w:customStyle="1" w:styleId="aff0">
    <w:name w:val="Текст выноски Знак"/>
    <w:link w:val="aff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uiPriority w:val="99"/>
    <w:semiHidden/>
    <w:unhideWhenUsed/>
    <w:rsid w:val="00CE0C3D"/>
    <w:pPr>
      <w:widowControl/>
      <w:autoSpaceDE/>
      <w:autoSpaceDN/>
      <w:adjustRightInd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f2">
    <w:name w:val="Block Text"/>
    <w:basedOn w:val="a"/>
    <w:rsid w:val="00CE0C3D"/>
    <w:pPr>
      <w:widowControl/>
      <w:autoSpaceDE/>
      <w:autoSpaceDN/>
      <w:adjustRightInd/>
      <w:ind w:left="57" w:right="57" w:firstLine="720"/>
    </w:pPr>
    <w:rPr>
      <w:sz w:val="24"/>
    </w:rPr>
  </w:style>
  <w:style w:type="paragraph" w:styleId="aff3">
    <w:name w:val="Normal (Web)"/>
    <w:basedOn w:val="a"/>
    <w:rsid w:val="00CE0C3D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E5A20"/>
  </w:style>
  <w:style w:type="paragraph" w:styleId="25">
    <w:name w:val="Body Text 2"/>
    <w:basedOn w:val="a"/>
    <w:link w:val="26"/>
    <w:uiPriority w:val="99"/>
    <w:semiHidden/>
    <w:unhideWhenUsed/>
    <w:rsid w:val="00D93580"/>
    <w:pPr>
      <w:widowControl/>
      <w:autoSpaceDE/>
      <w:autoSpaceDN/>
      <w:adjustRightInd/>
      <w:spacing w:after="120" w:line="480" w:lineRule="auto"/>
      <w:jc w:val="left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D93580"/>
    <w:rPr>
      <w:rFonts w:ascii="Times New Roman" w:eastAsia="Times New Roman" w:hAnsi="Times New Roman"/>
    </w:rPr>
  </w:style>
  <w:style w:type="character" w:styleId="aff4">
    <w:name w:val="Hyperlink"/>
    <w:uiPriority w:val="99"/>
    <w:unhideWhenUsed/>
    <w:rsid w:val="00063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697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E0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E0C3D"/>
    <w:pPr>
      <w:keepNext/>
      <w:keepLines/>
      <w:spacing w:before="200"/>
      <w:outlineLvl w:val="1"/>
    </w:pPr>
    <w:rPr>
      <w:rFonts w:ascii="Cambria" w:hAnsi="Cambria"/>
      <w:b/>
      <w:bCs/>
      <w:color w:val="0F6FC6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E0C3D"/>
    <w:pPr>
      <w:keepNext/>
      <w:keepLines/>
      <w:spacing w:before="200"/>
      <w:outlineLvl w:val="2"/>
    </w:pPr>
    <w:rPr>
      <w:rFonts w:ascii="Cambria" w:hAnsi="Cambria"/>
      <w:b/>
      <w:bCs/>
      <w:color w:val="0F6FC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E0C3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F6FC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A4946"/>
    <w:pPr>
      <w:keepNext/>
      <w:keepLines/>
      <w:spacing w:before="200"/>
      <w:outlineLvl w:val="4"/>
    </w:pPr>
    <w:rPr>
      <w:rFonts w:ascii="Cambria" w:hAnsi="Cambria"/>
      <w:color w:val="073662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E0C3D"/>
    <w:pPr>
      <w:keepNext/>
      <w:keepLines/>
      <w:spacing w:before="200"/>
      <w:outlineLvl w:val="5"/>
    </w:pPr>
    <w:rPr>
      <w:rFonts w:ascii="Cambria" w:hAnsi="Cambria"/>
      <w:i/>
      <w:iCs/>
      <w:color w:val="07366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E0C3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E0C3D"/>
    <w:pPr>
      <w:keepNext/>
      <w:keepLines/>
      <w:spacing w:before="200"/>
      <w:outlineLvl w:val="7"/>
    </w:pPr>
    <w:rPr>
      <w:rFonts w:ascii="Cambria" w:hAnsi="Cambria"/>
      <w:color w:val="0F6FC6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CE0C3D"/>
    <w:pPr>
      <w:keepNext/>
      <w:keepLines/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0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E0C3D"/>
    <w:rPr>
      <w:rFonts w:ascii="Cambria" w:eastAsia="Times New Roman" w:hAnsi="Cambria"/>
      <w:b/>
      <w:bCs/>
      <w:color w:val="0F6FC6"/>
      <w:sz w:val="26"/>
      <w:szCs w:val="26"/>
    </w:rPr>
  </w:style>
  <w:style w:type="character" w:customStyle="1" w:styleId="30">
    <w:name w:val="Заголовок 3 Знак"/>
    <w:link w:val="3"/>
    <w:uiPriority w:val="9"/>
    <w:rsid w:val="00CE0C3D"/>
    <w:rPr>
      <w:rFonts w:ascii="Cambria" w:eastAsia="Times New Roman" w:hAnsi="Cambria"/>
      <w:b/>
      <w:bCs/>
      <w:color w:val="0F6FC6"/>
    </w:rPr>
  </w:style>
  <w:style w:type="character" w:customStyle="1" w:styleId="40">
    <w:name w:val="Заголовок 4 Знак"/>
    <w:link w:val="4"/>
    <w:uiPriority w:val="9"/>
    <w:rsid w:val="00CE0C3D"/>
    <w:rPr>
      <w:rFonts w:ascii="Cambria" w:eastAsia="Times New Roman" w:hAnsi="Cambria"/>
      <w:b/>
      <w:bCs/>
      <w:i/>
      <w:iCs/>
      <w:color w:val="0F6FC6"/>
    </w:rPr>
  </w:style>
  <w:style w:type="character" w:customStyle="1" w:styleId="50">
    <w:name w:val="Заголовок 5 Знак"/>
    <w:link w:val="5"/>
    <w:uiPriority w:val="9"/>
    <w:rsid w:val="00AA4946"/>
    <w:rPr>
      <w:rFonts w:ascii="Cambria" w:eastAsia="Times New Roman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CE0C3D"/>
    <w:rPr>
      <w:rFonts w:ascii="Cambria" w:eastAsia="Times New Roman" w:hAnsi="Cambria"/>
      <w:i/>
      <w:iCs/>
      <w:color w:val="073662"/>
    </w:rPr>
  </w:style>
  <w:style w:type="character" w:customStyle="1" w:styleId="70">
    <w:name w:val="Заголовок 7 Знак"/>
    <w:link w:val="7"/>
    <w:uiPriority w:val="9"/>
    <w:rsid w:val="00CE0C3D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CE0C3D"/>
    <w:rPr>
      <w:rFonts w:ascii="Cambria" w:eastAsia="Times New Roman" w:hAnsi="Cambria"/>
      <w:color w:val="0F6FC6"/>
    </w:rPr>
  </w:style>
  <w:style w:type="character" w:customStyle="1" w:styleId="90">
    <w:name w:val="Заголовок 9 Знак"/>
    <w:link w:val="9"/>
    <w:uiPriority w:val="9"/>
    <w:rsid w:val="00CE0C3D"/>
    <w:rPr>
      <w:rFonts w:ascii="Cambria" w:eastAsia="Times New Roman" w:hAnsi="Cambria"/>
      <w:i/>
      <w:iCs/>
      <w:color w:val="404040"/>
    </w:rPr>
  </w:style>
  <w:style w:type="paragraph" w:styleId="21">
    <w:name w:val="Body Text Indent 2"/>
    <w:basedOn w:val="a"/>
    <w:link w:val="22"/>
    <w:semiHidden/>
    <w:rsid w:val="00AA4946"/>
    <w:pPr>
      <w:widowControl/>
      <w:autoSpaceDE/>
      <w:autoSpaceDN/>
      <w:adjustRightInd/>
      <w:spacing w:line="360" w:lineRule="auto"/>
      <w:ind w:firstLine="709"/>
    </w:pPr>
    <w:rPr>
      <w:sz w:val="28"/>
      <w:szCs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AA4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AA4946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AA4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A4946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AA4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AA4946"/>
    <w:pPr>
      <w:widowControl/>
      <w:autoSpaceDE/>
      <w:autoSpaceDN/>
      <w:adjustRightInd/>
      <w:jc w:val="left"/>
    </w:pPr>
    <w:rPr>
      <w:rFonts w:ascii="Courier New" w:hAnsi="Courier New"/>
      <w:lang w:val="x-none"/>
    </w:rPr>
  </w:style>
  <w:style w:type="character" w:customStyle="1" w:styleId="a8">
    <w:name w:val="Текст Знак"/>
    <w:link w:val="a7"/>
    <w:rsid w:val="00AA49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qFormat/>
    <w:rsid w:val="00CE0C3D"/>
    <w:rPr>
      <w:b/>
      <w:bCs/>
      <w:color w:val="0F6FC6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E0C3D"/>
    <w:pPr>
      <w:pBdr>
        <w:bottom w:val="single" w:sz="8" w:space="4" w:color="0F6FC6"/>
      </w:pBdr>
      <w:spacing w:after="300"/>
      <w:contextualSpacing/>
    </w:pPr>
    <w:rPr>
      <w:rFonts w:ascii="Cambria" w:hAnsi="Cambria"/>
      <w:color w:val="03485B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aa"/>
    <w:uiPriority w:val="10"/>
    <w:rsid w:val="00CE0C3D"/>
    <w:rPr>
      <w:rFonts w:ascii="Cambria" w:eastAsia="Times New Roman" w:hAnsi="Cambria"/>
      <w:color w:val="03485B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E0C3D"/>
    <w:pPr>
      <w:numPr>
        <w:ilvl w:val="1"/>
      </w:numPr>
    </w:pPr>
    <w:rPr>
      <w:rFonts w:ascii="Cambria" w:hAnsi="Cambria"/>
      <w:i/>
      <w:iCs/>
      <w:color w:val="0F6FC6"/>
      <w:spacing w:val="15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uiPriority w:val="11"/>
    <w:rsid w:val="00CE0C3D"/>
    <w:rPr>
      <w:rFonts w:ascii="Cambria" w:eastAsia="Times New Roman" w:hAnsi="Cambria"/>
      <w:i/>
      <w:iCs/>
      <w:color w:val="0F6FC6"/>
      <w:spacing w:val="15"/>
      <w:sz w:val="24"/>
      <w:szCs w:val="24"/>
    </w:rPr>
  </w:style>
  <w:style w:type="character" w:styleId="ae">
    <w:name w:val="Strong"/>
    <w:uiPriority w:val="22"/>
    <w:qFormat/>
    <w:rsid w:val="00CE0C3D"/>
    <w:rPr>
      <w:b/>
      <w:bCs/>
    </w:rPr>
  </w:style>
  <w:style w:type="character" w:styleId="af">
    <w:name w:val="Emphasis"/>
    <w:uiPriority w:val="20"/>
    <w:qFormat/>
    <w:rsid w:val="00CE0C3D"/>
    <w:rPr>
      <w:i/>
      <w:iCs/>
    </w:rPr>
  </w:style>
  <w:style w:type="paragraph" w:styleId="af0">
    <w:name w:val="No Spacing"/>
    <w:uiPriority w:val="1"/>
    <w:qFormat/>
    <w:rsid w:val="00CE0C3D"/>
    <w:pPr>
      <w:jc w:val="both"/>
    </w:pPr>
    <w:rPr>
      <w:sz w:val="22"/>
      <w:szCs w:val="22"/>
      <w:lang w:val="en-US" w:eastAsia="en-US" w:bidi="en-US"/>
    </w:rPr>
  </w:style>
  <w:style w:type="paragraph" w:styleId="af1">
    <w:name w:val="List Paragraph"/>
    <w:basedOn w:val="a"/>
    <w:uiPriority w:val="34"/>
    <w:qFormat/>
    <w:rsid w:val="00CE0C3D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CE0C3D"/>
    <w:rPr>
      <w:i/>
      <w:iCs/>
      <w:color w:val="000000"/>
      <w:lang w:val="x-none" w:eastAsia="x-none"/>
    </w:rPr>
  </w:style>
  <w:style w:type="character" w:customStyle="1" w:styleId="24">
    <w:name w:val="Цитата 2 Знак"/>
    <w:link w:val="23"/>
    <w:uiPriority w:val="29"/>
    <w:rsid w:val="00CE0C3D"/>
    <w:rPr>
      <w:rFonts w:ascii="Times New Roman" w:eastAsia="Times New Roman" w:hAnsi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30"/>
    <w:qFormat/>
    <w:rsid w:val="00CE0C3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CE0C3D"/>
    <w:rPr>
      <w:rFonts w:ascii="Times New Roman" w:eastAsia="Times New Roman" w:hAnsi="Times New Roman"/>
      <w:b/>
      <w:bCs/>
      <w:i/>
      <w:iCs/>
      <w:color w:val="0F6FC6"/>
    </w:rPr>
  </w:style>
  <w:style w:type="character" w:styleId="af4">
    <w:name w:val="Subtle Emphasis"/>
    <w:uiPriority w:val="19"/>
    <w:qFormat/>
    <w:rsid w:val="00CE0C3D"/>
    <w:rPr>
      <w:i/>
      <w:iCs/>
      <w:color w:val="808080"/>
    </w:rPr>
  </w:style>
  <w:style w:type="character" w:styleId="af5">
    <w:name w:val="Intense Emphasis"/>
    <w:uiPriority w:val="21"/>
    <w:qFormat/>
    <w:rsid w:val="00CE0C3D"/>
    <w:rPr>
      <w:b/>
      <w:bCs/>
      <w:i/>
      <w:iCs/>
      <w:color w:val="0F6FC6"/>
    </w:rPr>
  </w:style>
  <w:style w:type="character" w:styleId="af6">
    <w:name w:val="Subtle Reference"/>
    <w:uiPriority w:val="31"/>
    <w:qFormat/>
    <w:rsid w:val="00CE0C3D"/>
    <w:rPr>
      <w:smallCaps/>
      <w:color w:val="009DD9"/>
      <w:u w:val="single"/>
    </w:rPr>
  </w:style>
  <w:style w:type="character" w:styleId="af7">
    <w:name w:val="Intense Reference"/>
    <w:uiPriority w:val="32"/>
    <w:qFormat/>
    <w:rsid w:val="00CE0C3D"/>
    <w:rPr>
      <w:b/>
      <w:bCs/>
      <w:smallCaps/>
      <w:color w:val="009DD9"/>
      <w:spacing w:val="5"/>
      <w:u w:val="single"/>
    </w:rPr>
  </w:style>
  <w:style w:type="character" w:styleId="af8">
    <w:name w:val="Book Title"/>
    <w:uiPriority w:val="33"/>
    <w:qFormat/>
    <w:rsid w:val="00CE0C3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CE0C3D"/>
    <w:pPr>
      <w:keepLines/>
      <w:spacing w:before="480" w:after="0"/>
      <w:outlineLvl w:val="9"/>
    </w:pPr>
    <w:rPr>
      <w:color w:val="0B5294"/>
      <w:kern w:val="0"/>
      <w:sz w:val="28"/>
      <w:szCs w:val="28"/>
    </w:rPr>
  </w:style>
  <w:style w:type="character" w:customStyle="1" w:styleId="afa">
    <w:name w:val="Схема документа Знак"/>
    <w:link w:val="afb"/>
    <w:semiHidden/>
    <w:rsid w:val="00CE0C3D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CE0C3D"/>
    <w:pPr>
      <w:widowControl/>
      <w:shd w:val="clear" w:color="auto" w:fill="000080"/>
      <w:autoSpaceDE/>
      <w:autoSpaceDN/>
      <w:adjustRightInd/>
      <w:jc w:val="left"/>
    </w:pPr>
    <w:rPr>
      <w:rFonts w:ascii="Tahoma" w:hAnsi="Tahoma"/>
      <w:lang w:val="x-none" w:eastAsia="x-none"/>
    </w:rPr>
  </w:style>
  <w:style w:type="character" w:customStyle="1" w:styleId="11">
    <w:name w:val="Схема документа Знак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rsid w:val="00CE0C3D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link w:val="afc"/>
    <w:uiPriority w:val="99"/>
    <w:rsid w:val="00CE0C3D"/>
    <w:rPr>
      <w:rFonts w:ascii="Times New Roman" w:eastAsia="Times New Roman" w:hAnsi="Times New Roman"/>
      <w:sz w:val="24"/>
      <w:szCs w:val="24"/>
    </w:rPr>
  </w:style>
  <w:style w:type="paragraph" w:styleId="afe">
    <w:name w:val="footer"/>
    <w:basedOn w:val="a"/>
    <w:link w:val="aff"/>
    <w:uiPriority w:val="99"/>
    <w:rsid w:val="00CE0C3D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  <w:lang w:val="x-none" w:eastAsia="x-none"/>
    </w:rPr>
  </w:style>
  <w:style w:type="character" w:customStyle="1" w:styleId="aff">
    <w:name w:val="Нижний колонтитул Знак"/>
    <w:link w:val="afe"/>
    <w:uiPriority w:val="99"/>
    <w:rsid w:val="00CE0C3D"/>
    <w:rPr>
      <w:rFonts w:ascii="Times New Roman" w:eastAsia="Times New Roman" w:hAnsi="Times New Roman"/>
      <w:sz w:val="24"/>
      <w:szCs w:val="24"/>
    </w:rPr>
  </w:style>
  <w:style w:type="character" w:customStyle="1" w:styleId="aff0">
    <w:name w:val="Текст выноски Знак"/>
    <w:link w:val="aff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uiPriority w:val="99"/>
    <w:semiHidden/>
    <w:unhideWhenUsed/>
    <w:rsid w:val="00CE0C3D"/>
    <w:pPr>
      <w:widowControl/>
      <w:autoSpaceDE/>
      <w:autoSpaceDN/>
      <w:adjustRightInd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uiPriority w:val="99"/>
    <w:semiHidden/>
    <w:rsid w:val="00CE0C3D"/>
    <w:rPr>
      <w:rFonts w:ascii="Tahoma" w:eastAsia="Times New Roman" w:hAnsi="Tahoma" w:cs="Tahoma"/>
      <w:sz w:val="16"/>
      <w:szCs w:val="16"/>
    </w:rPr>
  </w:style>
  <w:style w:type="paragraph" w:styleId="aff2">
    <w:name w:val="Block Text"/>
    <w:basedOn w:val="a"/>
    <w:rsid w:val="00CE0C3D"/>
    <w:pPr>
      <w:widowControl/>
      <w:autoSpaceDE/>
      <w:autoSpaceDN/>
      <w:adjustRightInd/>
      <w:ind w:left="57" w:right="57" w:firstLine="720"/>
    </w:pPr>
    <w:rPr>
      <w:sz w:val="24"/>
    </w:rPr>
  </w:style>
  <w:style w:type="paragraph" w:styleId="aff3">
    <w:name w:val="Normal (Web)"/>
    <w:basedOn w:val="a"/>
    <w:rsid w:val="00CE0C3D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E5A20"/>
  </w:style>
  <w:style w:type="paragraph" w:styleId="25">
    <w:name w:val="Body Text 2"/>
    <w:basedOn w:val="a"/>
    <w:link w:val="26"/>
    <w:uiPriority w:val="99"/>
    <w:semiHidden/>
    <w:unhideWhenUsed/>
    <w:rsid w:val="00D93580"/>
    <w:pPr>
      <w:widowControl/>
      <w:autoSpaceDE/>
      <w:autoSpaceDN/>
      <w:adjustRightInd/>
      <w:spacing w:after="120" w:line="480" w:lineRule="auto"/>
      <w:jc w:val="left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D93580"/>
    <w:rPr>
      <w:rFonts w:ascii="Times New Roman" w:eastAsia="Times New Roman" w:hAnsi="Times New Roman"/>
    </w:rPr>
  </w:style>
  <w:style w:type="character" w:styleId="aff4">
    <w:name w:val="Hyperlink"/>
    <w:uiPriority w:val="99"/>
    <w:unhideWhenUsed/>
    <w:rsid w:val="00063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9E8E-735E-425C-BFBC-E0BD79A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29505</CharactersWithSpaces>
  <SharedDoc>false</SharedDoc>
  <HLinks>
    <vt:vector size="6" baseType="variant"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https://edu.tatar.ru/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4</cp:revision>
  <cp:lastPrinted>2013-09-30T18:49:00Z</cp:lastPrinted>
  <dcterms:created xsi:type="dcterms:W3CDTF">2014-10-01T08:39:00Z</dcterms:created>
  <dcterms:modified xsi:type="dcterms:W3CDTF">2015-03-03T09:34:00Z</dcterms:modified>
</cp:coreProperties>
</file>