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B5" w:rsidRPr="006966B5" w:rsidRDefault="006966B5" w:rsidP="006966B5">
      <w:pPr>
        <w:pStyle w:val="a3"/>
        <w:ind w:firstLine="0"/>
        <w:jc w:val="center"/>
        <w:rPr>
          <w:b/>
          <w:sz w:val="32"/>
          <w:szCs w:val="32"/>
        </w:rPr>
      </w:pPr>
      <w:r w:rsidRPr="006966B5">
        <w:rPr>
          <w:b/>
          <w:sz w:val="32"/>
          <w:szCs w:val="32"/>
        </w:rPr>
        <w:t>Работа с родителями</w:t>
      </w:r>
    </w:p>
    <w:p w:rsidR="006966B5" w:rsidRPr="006966B5" w:rsidRDefault="006966B5" w:rsidP="006966B5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  <w:r w:rsidRPr="006966B5">
        <w:rPr>
          <w:rFonts w:ascii="Times New Roman" w:hAnsi="Times New Roman"/>
          <w:color w:val="auto"/>
          <w:sz w:val="32"/>
          <w:szCs w:val="32"/>
        </w:rPr>
        <w:t>Консультации для родителей</w:t>
      </w:r>
    </w:p>
    <w:p w:rsidR="006966B5" w:rsidRPr="006966B5" w:rsidRDefault="006966B5" w:rsidP="006966B5">
      <w:pPr>
        <w:pStyle w:val="4"/>
        <w:jc w:val="center"/>
        <w:rPr>
          <w:rFonts w:ascii="Times New Roman" w:hAnsi="Times New Roman"/>
          <w:color w:val="auto"/>
          <w:sz w:val="32"/>
          <w:szCs w:val="32"/>
        </w:rPr>
      </w:pPr>
      <w:r w:rsidRPr="006966B5">
        <w:rPr>
          <w:rFonts w:ascii="Times New Roman" w:hAnsi="Times New Roman"/>
          <w:color w:val="auto"/>
          <w:sz w:val="32"/>
          <w:szCs w:val="32"/>
        </w:rPr>
        <w:t>Капризы и упрямство</w:t>
      </w:r>
    </w:p>
    <w:p w:rsidR="006966B5" w:rsidRPr="006966B5" w:rsidRDefault="006966B5" w:rsidP="006966B5">
      <w:pPr>
        <w:pStyle w:val="a3"/>
      </w:pPr>
      <w:r w:rsidRPr="006966B5"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6966B5">
        <w:t>с</w:t>
      </w:r>
      <w:proofErr w:type="gramEnd"/>
      <w:r w:rsidRPr="006966B5">
        <w:t>:</w:t>
      </w:r>
    </w:p>
    <w:p w:rsidR="006966B5" w:rsidRPr="006966B5" w:rsidRDefault="006966B5" w:rsidP="006966B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Непослушанием, выражающемся в непослушании и озорстве </w:t>
      </w:r>
    </w:p>
    <w:p w:rsidR="006966B5" w:rsidRPr="006966B5" w:rsidRDefault="006966B5" w:rsidP="006966B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Детским негативизмом, т.е. непринятием чего-либо без определённых причин. </w:t>
      </w:r>
    </w:p>
    <w:p w:rsidR="006966B5" w:rsidRPr="006966B5" w:rsidRDefault="006966B5" w:rsidP="006966B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Своеволием </w:t>
      </w:r>
    </w:p>
    <w:p w:rsidR="006966B5" w:rsidRPr="006966B5" w:rsidRDefault="006966B5" w:rsidP="006966B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Недисциплинированностью </w:t>
      </w:r>
    </w:p>
    <w:p w:rsidR="006966B5" w:rsidRPr="006966B5" w:rsidRDefault="006966B5" w:rsidP="006966B5">
      <w:pPr>
        <w:pStyle w:val="a3"/>
      </w:pPr>
      <w:r w:rsidRPr="006966B5">
        <w:t xml:space="preserve">Все </w:t>
      </w:r>
      <w:proofErr w:type="gramStart"/>
      <w:r w:rsidRPr="006966B5">
        <w:t>выше перечисленные</w:t>
      </w:r>
      <w:proofErr w:type="gramEnd"/>
      <w:r w:rsidRPr="006966B5"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6966B5" w:rsidRPr="006966B5" w:rsidRDefault="006966B5" w:rsidP="006966B5">
      <w:pPr>
        <w:pStyle w:val="a3"/>
      </w:pPr>
      <w:r w:rsidRPr="006966B5"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6966B5" w:rsidRPr="006966B5" w:rsidRDefault="006966B5" w:rsidP="006966B5">
      <w:pPr>
        <w:pStyle w:val="a3"/>
      </w:pPr>
      <w:r w:rsidRPr="006966B5">
        <w:rPr>
          <w:b/>
          <w:bCs/>
        </w:rPr>
        <w:t xml:space="preserve">УПРЯМСТВО – </w:t>
      </w:r>
      <w:r w:rsidRPr="006966B5"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966B5" w:rsidRPr="006966B5" w:rsidRDefault="006966B5" w:rsidP="006966B5">
      <w:pPr>
        <w:pStyle w:val="a3"/>
      </w:pPr>
      <w:r w:rsidRPr="006966B5">
        <w:rPr>
          <w:b/>
          <w:bCs/>
        </w:rPr>
        <w:t>Проявления упрямства:</w:t>
      </w:r>
    </w:p>
    <w:p w:rsidR="006966B5" w:rsidRPr="006966B5" w:rsidRDefault="006966B5" w:rsidP="006966B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6966B5" w:rsidRPr="006966B5" w:rsidRDefault="006966B5" w:rsidP="006966B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6966B5" w:rsidRPr="006966B5" w:rsidRDefault="006966B5" w:rsidP="006966B5">
      <w:pPr>
        <w:pStyle w:val="a3"/>
      </w:pPr>
      <w:r w:rsidRPr="006966B5"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6966B5">
        <w:t xml:space="preserve">Если такие проявления, ещё в </w:t>
      </w:r>
      <w:r w:rsidRPr="006966B5">
        <w:lastRenderedPageBreak/>
        <w:t>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6966B5" w:rsidRPr="006966B5" w:rsidRDefault="006966B5" w:rsidP="006966B5">
      <w:pPr>
        <w:pStyle w:val="a3"/>
      </w:pPr>
      <w:r w:rsidRPr="006966B5">
        <w:t>О капризах мы не будем много говорить, т.к. вся информация во многом пересекается с вышесказанным.</w:t>
      </w:r>
    </w:p>
    <w:p w:rsidR="006966B5" w:rsidRPr="006966B5" w:rsidRDefault="006966B5" w:rsidP="006966B5">
      <w:pPr>
        <w:pStyle w:val="a3"/>
      </w:pPr>
      <w:r w:rsidRPr="006966B5">
        <w:rPr>
          <w:b/>
          <w:bCs/>
        </w:rPr>
        <w:t xml:space="preserve">КАПРИЗЫ - </w:t>
      </w:r>
      <w:r w:rsidRPr="006966B5"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6966B5" w:rsidRPr="006966B5" w:rsidRDefault="006966B5" w:rsidP="006966B5">
      <w:pPr>
        <w:pStyle w:val="a3"/>
        <w:jc w:val="center"/>
      </w:pPr>
      <w:r w:rsidRPr="006966B5">
        <w:rPr>
          <w:b/>
          <w:bCs/>
        </w:rPr>
        <w:t>Проявления капризов:</w:t>
      </w:r>
    </w:p>
    <w:p w:rsidR="006966B5" w:rsidRPr="006966B5" w:rsidRDefault="006966B5" w:rsidP="006966B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6966B5" w:rsidRPr="006966B5" w:rsidRDefault="006966B5" w:rsidP="006966B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в недовольстве, раздражительности, плаче. </w:t>
      </w:r>
    </w:p>
    <w:p w:rsidR="006966B5" w:rsidRPr="006966B5" w:rsidRDefault="006966B5" w:rsidP="006966B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в двигательном перевозбуждении. </w:t>
      </w:r>
    </w:p>
    <w:p w:rsidR="006966B5" w:rsidRPr="006966B5" w:rsidRDefault="006966B5" w:rsidP="006966B5">
      <w:pPr>
        <w:pStyle w:val="a3"/>
      </w:pPr>
      <w:r w:rsidRPr="006966B5">
        <w:t>Развитию капризов способствует неокрепшая нервная система.</w:t>
      </w:r>
    </w:p>
    <w:p w:rsidR="006966B5" w:rsidRPr="006966B5" w:rsidRDefault="006966B5" w:rsidP="006966B5">
      <w:pPr>
        <w:pStyle w:val="a3"/>
        <w:jc w:val="center"/>
      </w:pPr>
      <w:r w:rsidRPr="006966B5">
        <w:rPr>
          <w:b/>
          <w:bCs/>
          <w:i/>
          <w:iCs/>
        </w:rPr>
        <w:t>Что необходимо знать родителям о детском упрямстве и капризности:</w:t>
      </w:r>
    </w:p>
    <w:p w:rsidR="006966B5" w:rsidRPr="006966B5" w:rsidRDefault="006966B5" w:rsidP="00696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Период упрямства и капризности начинается примерно с 18 месяцев. </w:t>
      </w:r>
    </w:p>
    <w:p w:rsidR="006966B5" w:rsidRPr="006966B5" w:rsidRDefault="006966B5" w:rsidP="00696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Как правило, эта фаза заканчивается к 3,5- 4 годам. Случайные приступы </w:t>
      </w:r>
    </w:p>
    <w:p w:rsidR="006966B5" w:rsidRPr="006966B5" w:rsidRDefault="006966B5" w:rsidP="00696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упрямства в </w:t>
      </w:r>
      <w:proofErr w:type="gramStart"/>
      <w:r w:rsidRPr="006966B5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6966B5">
        <w:rPr>
          <w:rFonts w:ascii="Times New Roman" w:hAnsi="Times New Roman"/>
          <w:sz w:val="24"/>
          <w:szCs w:val="24"/>
        </w:rPr>
        <w:t xml:space="preserve"> возрасте – тоже вещь вполне нормальная. </w:t>
      </w:r>
    </w:p>
    <w:p w:rsidR="006966B5" w:rsidRPr="006966B5" w:rsidRDefault="006966B5" w:rsidP="00696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Пик упрямства приходится на 2,5- 3 года жизни. </w:t>
      </w:r>
    </w:p>
    <w:p w:rsidR="006966B5" w:rsidRPr="006966B5" w:rsidRDefault="006966B5" w:rsidP="00696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Мальчики упрямятся сильнее, чем девочки. </w:t>
      </w:r>
    </w:p>
    <w:p w:rsidR="006966B5" w:rsidRPr="006966B5" w:rsidRDefault="006966B5" w:rsidP="00696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Девочки капризничают чаще, чем мальчики. </w:t>
      </w:r>
    </w:p>
    <w:p w:rsidR="006966B5" w:rsidRPr="006966B5" w:rsidRDefault="006966B5" w:rsidP="00696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В кризисный период приступы упрямства и капризности случаются у детей по 5 раз в день. У некоторых детей – до 19 раз! </w:t>
      </w:r>
    </w:p>
    <w:p w:rsidR="006966B5" w:rsidRPr="006966B5" w:rsidRDefault="006966B5" w:rsidP="006966B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 </w:t>
      </w:r>
    </w:p>
    <w:p w:rsidR="006966B5" w:rsidRPr="006966B5" w:rsidRDefault="006966B5" w:rsidP="006966B5">
      <w:pPr>
        <w:pStyle w:val="a3"/>
      </w:pPr>
      <w:r w:rsidRPr="006966B5">
        <w:rPr>
          <w:b/>
          <w:bCs/>
          <w:i/>
          <w:iCs/>
        </w:rPr>
        <w:t>Что могут сделать родители для преодоления упрямства и капризности у детей: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Не предавайте большого значения упрямству и капризности. Примите к сведению приступ, но не очень волнуйтесь за ребёнка.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lastRenderedPageBreak/>
        <w:t xml:space="preserve">Во время приступа оставайтесь рядом, дайте ему почувствовать, что вы его  понимаете.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Не пытайтесь в это время что-либо внушать своему ребёнку – это бесполезно. Ругань не имеет смысла, шлепки ещё сильнее его возбуждают.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Будьте в поведении с ребёнком настойчивы, если сказали "нет", оставайтесь и дальше при этом мнении.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Не сдавайтесь даже тогда, когда приступ ребёнка протекает в общественном месте. Чаще всего помогает только одно – взять его за руку и увести.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6966B5">
        <w:rPr>
          <w:rFonts w:ascii="Times New Roman" w:hAnsi="Times New Roman"/>
          <w:sz w:val="24"/>
          <w:szCs w:val="24"/>
        </w:rPr>
        <w:t>ай-яй-яй</w:t>
      </w:r>
      <w:proofErr w:type="spellEnd"/>
      <w:r w:rsidRPr="006966B5">
        <w:rPr>
          <w:rFonts w:ascii="Times New Roman" w:hAnsi="Times New Roman"/>
          <w:sz w:val="24"/>
          <w:szCs w:val="24"/>
        </w:rPr>
        <w:t xml:space="preserve">!". Ребёнку только этого и нужно.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капризулю и он успокоится.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Исключите из арсенала грубый тон, резкость, стремление " сломить силой авторитета".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Спокойный тон общения, без раздражительности. </w:t>
      </w:r>
    </w:p>
    <w:p w:rsidR="006966B5" w:rsidRPr="006966B5" w:rsidRDefault="006966B5" w:rsidP="006966B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Уступки имеют место быть, если они педагогически целесообразны, оправданы логикой воспитательного процесса. </w:t>
      </w:r>
    </w:p>
    <w:p w:rsidR="006966B5" w:rsidRPr="006966B5" w:rsidRDefault="006966B5" w:rsidP="006966B5">
      <w:pPr>
        <w:pStyle w:val="a3"/>
      </w:pPr>
      <w:r w:rsidRPr="006966B5"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6966B5">
        <w:t>гуманизации</w:t>
      </w:r>
      <w:proofErr w:type="spellEnd"/>
      <w:r w:rsidRPr="006966B5"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6966B5" w:rsidRPr="006966B5" w:rsidRDefault="006966B5" w:rsidP="006966B5">
      <w:pPr>
        <w:pStyle w:val="a3"/>
        <w:jc w:val="center"/>
      </w:pPr>
      <w:r w:rsidRPr="006966B5">
        <w:rPr>
          <w:b/>
          <w:bCs/>
        </w:rPr>
        <w:t>1. НЕЛЬЗЯ ХВАЛИТЬ ЗА ТО, ЧТО:</w:t>
      </w:r>
    </w:p>
    <w:p w:rsidR="006966B5" w:rsidRPr="006966B5" w:rsidRDefault="006966B5" w:rsidP="006966B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достигнуто не своим трудом. </w:t>
      </w:r>
    </w:p>
    <w:p w:rsidR="006966B5" w:rsidRPr="006966B5" w:rsidRDefault="006966B5" w:rsidP="006966B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не подлежит похвале (красота, сила, ловкость, ум). </w:t>
      </w:r>
    </w:p>
    <w:p w:rsidR="006966B5" w:rsidRPr="006966B5" w:rsidRDefault="006966B5" w:rsidP="006966B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из жалости или желания понравиться. </w:t>
      </w:r>
    </w:p>
    <w:p w:rsidR="006966B5" w:rsidRPr="006966B5" w:rsidRDefault="006966B5" w:rsidP="006966B5">
      <w:pPr>
        <w:pStyle w:val="a3"/>
        <w:jc w:val="center"/>
      </w:pPr>
      <w:r w:rsidRPr="006966B5">
        <w:rPr>
          <w:b/>
          <w:bCs/>
        </w:rPr>
        <w:t>2. НАДО ХВАЛИТЬ:</w:t>
      </w:r>
    </w:p>
    <w:p w:rsidR="006966B5" w:rsidRPr="006966B5" w:rsidRDefault="006966B5" w:rsidP="006966B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за поступок, за свершившееся действие. </w:t>
      </w:r>
    </w:p>
    <w:p w:rsidR="006966B5" w:rsidRPr="006966B5" w:rsidRDefault="006966B5" w:rsidP="006966B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966B5">
        <w:rPr>
          <w:rFonts w:ascii="Times New Roman" w:hAnsi="Times New Roman"/>
          <w:sz w:val="24"/>
          <w:szCs w:val="24"/>
        </w:rPr>
        <w:t>н</w:t>
      </w:r>
      <w:proofErr w:type="gramEnd"/>
      <w:r w:rsidRPr="006966B5">
        <w:rPr>
          <w:rFonts w:ascii="Times New Roman" w:hAnsi="Times New Roman"/>
          <w:sz w:val="24"/>
          <w:szCs w:val="24"/>
        </w:rPr>
        <w:t xml:space="preserve">ачинать сотрудничать с ребёнком всегда с похвалы, одобрения. </w:t>
      </w:r>
    </w:p>
    <w:p w:rsidR="006966B5" w:rsidRPr="006966B5" w:rsidRDefault="006966B5" w:rsidP="006966B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966B5">
        <w:rPr>
          <w:rFonts w:ascii="Times New Roman" w:hAnsi="Times New Roman"/>
          <w:sz w:val="24"/>
          <w:szCs w:val="24"/>
        </w:rPr>
        <w:t>о</w:t>
      </w:r>
      <w:proofErr w:type="gramEnd"/>
      <w:r w:rsidRPr="006966B5">
        <w:rPr>
          <w:rFonts w:ascii="Times New Roman" w:hAnsi="Times New Roman"/>
          <w:sz w:val="24"/>
          <w:szCs w:val="24"/>
        </w:rPr>
        <w:t xml:space="preserve">чень важно похвалить ребёнка с утра, как можно раньше и на ночь тоже. </w:t>
      </w:r>
    </w:p>
    <w:p w:rsidR="006966B5" w:rsidRPr="006966B5" w:rsidRDefault="006966B5" w:rsidP="006966B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>уметь хвалить не хваля (</w:t>
      </w:r>
      <w:r w:rsidRPr="006966B5">
        <w:rPr>
          <w:rFonts w:ascii="Times New Roman" w:hAnsi="Times New Roman"/>
          <w:b/>
          <w:bCs/>
          <w:sz w:val="24"/>
          <w:szCs w:val="24"/>
        </w:rPr>
        <w:t>пример:</w:t>
      </w:r>
      <w:r w:rsidRPr="006966B5">
        <w:rPr>
          <w:rFonts w:ascii="Times New Roman" w:hAnsi="Times New Roman"/>
          <w:sz w:val="24"/>
          <w:szCs w:val="24"/>
        </w:rPr>
        <w:t xml:space="preserve"> попросить о помощи, совет, как у взрослого). О наказаниях необходимо остановиться более подробно. </w:t>
      </w:r>
    </w:p>
    <w:p w:rsidR="006966B5" w:rsidRPr="006966B5" w:rsidRDefault="006966B5" w:rsidP="006966B5">
      <w:pPr>
        <w:pStyle w:val="a3"/>
        <w:jc w:val="center"/>
      </w:pPr>
      <w:r w:rsidRPr="006966B5">
        <w:rPr>
          <w:b/>
          <w:bCs/>
        </w:rPr>
        <w:lastRenderedPageBreak/>
        <w:t>1. НЕЛЬЗЯ НАКАЗЫВАТЬ И РУГАТЬ КОГДА:</w:t>
      </w:r>
    </w:p>
    <w:p w:rsidR="006966B5" w:rsidRPr="006966B5" w:rsidRDefault="006966B5" w:rsidP="006966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ребёнок болен, испытывает недомогание или оправился после болезни т.к. в это время психика ребёнка уязвима и реакция непредсказуема. </w:t>
      </w:r>
    </w:p>
    <w:p w:rsidR="006966B5" w:rsidRPr="006966B5" w:rsidRDefault="006966B5" w:rsidP="006966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когда ребёнок ест, сразу после сна и перед сном. </w:t>
      </w:r>
    </w:p>
    <w:p w:rsidR="006966B5" w:rsidRPr="006966B5" w:rsidRDefault="006966B5" w:rsidP="006966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>во всех случаях, когда что-то не получается (</w:t>
      </w:r>
      <w:r w:rsidRPr="006966B5">
        <w:rPr>
          <w:rFonts w:ascii="Times New Roman" w:hAnsi="Times New Roman"/>
          <w:b/>
          <w:bCs/>
          <w:sz w:val="24"/>
          <w:szCs w:val="24"/>
        </w:rPr>
        <w:t xml:space="preserve">пример: </w:t>
      </w:r>
      <w:r w:rsidRPr="006966B5">
        <w:rPr>
          <w:rFonts w:ascii="Times New Roman" w:hAnsi="Times New Roman"/>
          <w:sz w:val="24"/>
          <w:szCs w:val="24"/>
        </w:rPr>
        <w:t xml:space="preserve"> когда вы торопитесь, а ребёнок не может завязать шнурки). </w:t>
      </w:r>
    </w:p>
    <w:p w:rsidR="006966B5" w:rsidRPr="006966B5" w:rsidRDefault="006966B5" w:rsidP="006966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>после физической или душевной травмы (</w:t>
      </w:r>
      <w:r w:rsidRPr="006966B5">
        <w:rPr>
          <w:rFonts w:ascii="Times New Roman" w:hAnsi="Times New Roman"/>
          <w:b/>
          <w:bCs/>
          <w:sz w:val="24"/>
          <w:szCs w:val="24"/>
        </w:rPr>
        <w:t>пример:</w:t>
      </w:r>
      <w:r w:rsidRPr="006966B5">
        <w:rPr>
          <w:rFonts w:ascii="Times New Roman" w:hAnsi="Times New Roman"/>
          <w:sz w:val="24"/>
          <w:szCs w:val="24"/>
        </w:rPr>
        <w:t xml:space="preserve"> ребёнок упал, вы ругаете за это, считая, что он виноват). </w:t>
      </w:r>
    </w:p>
    <w:p w:rsidR="006966B5" w:rsidRPr="006966B5" w:rsidRDefault="006966B5" w:rsidP="006966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когда ребёнок не справился со страхом, невнимательностью, подвижностью и т.д., но очень старался. </w:t>
      </w:r>
    </w:p>
    <w:p w:rsidR="006966B5" w:rsidRPr="006966B5" w:rsidRDefault="006966B5" w:rsidP="006966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когда внутренние мотивы его поступка вам не понятны. </w:t>
      </w:r>
    </w:p>
    <w:p w:rsidR="006966B5" w:rsidRPr="006966B5" w:rsidRDefault="006966B5" w:rsidP="006966B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когда вы сами не в себе. </w:t>
      </w:r>
    </w:p>
    <w:p w:rsidR="006966B5" w:rsidRPr="006966B5" w:rsidRDefault="006966B5" w:rsidP="006966B5">
      <w:pPr>
        <w:pStyle w:val="a3"/>
        <w:jc w:val="center"/>
      </w:pPr>
      <w:r w:rsidRPr="006966B5">
        <w:rPr>
          <w:b/>
          <w:bCs/>
        </w:rPr>
        <w:t>7 ПРАВИЛ НАКАЗАНИЯ:</w:t>
      </w:r>
    </w:p>
    <w:p w:rsidR="006966B5" w:rsidRPr="006966B5" w:rsidRDefault="006966B5" w:rsidP="006966B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наказание не должно вредить здоровью. </w:t>
      </w:r>
    </w:p>
    <w:p w:rsidR="006966B5" w:rsidRPr="006966B5" w:rsidRDefault="006966B5" w:rsidP="006966B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6966B5">
        <w:rPr>
          <w:rFonts w:ascii="Times New Roman" w:hAnsi="Times New Roman"/>
          <w:sz w:val="24"/>
          <w:szCs w:val="24"/>
        </w:rPr>
        <w:t>том</w:t>
      </w:r>
      <w:proofErr w:type="gramEnd"/>
      <w:r w:rsidRPr="006966B5">
        <w:rPr>
          <w:rFonts w:ascii="Times New Roman" w:hAnsi="Times New Roman"/>
          <w:sz w:val="24"/>
          <w:szCs w:val="24"/>
        </w:rPr>
        <w:t xml:space="preserve"> что совершённое действие вообще достойно наказания, т.е. наказывать "на всякий случай" нельзя. </w:t>
      </w:r>
    </w:p>
    <w:p w:rsidR="006966B5" w:rsidRPr="006966B5" w:rsidRDefault="006966B5" w:rsidP="006966B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за 1 проступок – одно наказание (нельзя припоминать старые грехи). </w:t>
      </w:r>
    </w:p>
    <w:p w:rsidR="006966B5" w:rsidRPr="006966B5" w:rsidRDefault="006966B5" w:rsidP="006966B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лучше не наказывать, чем наказывать с опозданием. </w:t>
      </w:r>
    </w:p>
    <w:p w:rsidR="006966B5" w:rsidRPr="006966B5" w:rsidRDefault="006966B5" w:rsidP="006966B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надо наказывать и вскоре прощать. </w:t>
      </w:r>
    </w:p>
    <w:p w:rsidR="006966B5" w:rsidRPr="006966B5" w:rsidRDefault="006966B5" w:rsidP="006966B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если ребёнок считает, что вы несправедливы, то не будет эффекта, поэтому важно объяснить ребенку, за что и почему он наказан. </w:t>
      </w:r>
    </w:p>
    <w:p w:rsidR="006966B5" w:rsidRPr="006966B5" w:rsidRDefault="006966B5" w:rsidP="006966B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966B5">
        <w:rPr>
          <w:rFonts w:ascii="Times New Roman" w:hAnsi="Times New Roman"/>
          <w:sz w:val="24"/>
          <w:szCs w:val="24"/>
        </w:rPr>
        <w:t xml:space="preserve">ребёнок не должен бояться наказания. </w:t>
      </w:r>
    </w:p>
    <w:p w:rsidR="00452909" w:rsidRPr="006966B5" w:rsidRDefault="006966B5" w:rsidP="006966B5">
      <w:pPr>
        <w:pStyle w:val="a3"/>
        <w:pBdr>
          <w:bottom w:val="single" w:sz="12" w:space="1" w:color="auto"/>
        </w:pBdr>
      </w:pPr>
      <w:r w:rsidRPr="006966B5"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6966B5">
        <w:t>выше перечисленного</w:t>
      </w:r>
      <w:proofErr w:type="gramEnd"/>
      <w:r w:rsidRPr="006966B5">
        <w:t xml:space="preserve"> недостающую часть, тем самым, дополнив уже выработанную стратегию воспитания в вашей семье.</w:t>
      </w:r>
    </w:p>
    <w:sectPr w:rsidR="00452909" w:rsidRPr="006966B5" w:rsidSect="004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6966B5"/>
    <w:rsid w:val="00452909"/>
    <w:rsid w:val="006966B5"/>
    <w:rsid w:val="0085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66B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6B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66B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6966B5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5657</Characters>
  <Application>Microsoft Office Word</Application>
  <DocSecurity>0</DocSecurity>
  <Lines>47</Lines>
  <Paragraphs>13</Paragraphs>
  <ScaleCrop>false</ScaleCrop>
  <Company>Home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2015-01-22T13:12:00Z</cp:lastPrinted>
  <dcterms:created xsi:type="dcterms:W3CDTF">2015-01-22T13:10:00Z</dcterms:created>
  <dcterms:modified xsi:type="dcterms:W3CDTF">2015-01-22T13:13:00Z</dcterms:modified>
</cp:coreProperties>
</file>