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08" w:rsidRPr="003832C7" w:rsidRDefault="00D459A1" w:rsidP="00C05808">
      <w:pPr>
        <w:shd w:val="clear" w:color="auto" w:fill="FFFFFF"/>
        <w:jc w:val="center"/>
        <w:rPr>
          <w:rFonts w:ascii="Times New Roman" w:hAnsi="Times New Roman"/>
          <w:b/>
          <w:bCs/>
          <w:sz w:val="24"/>
          <w:szCs w:val="24"/>
        </w:rPr>
      </w:pPr>
      <w:proofErr w:type="gramStart"/>
      <w:r>
        <w:rPr>
          <w:rFonts w:ascii="Times New Roman" w:hAnsi="Times New Roman"/>
          <w:sz w:val="24"/>
          <w:szCs w:val="24"/>
          <w:lang w:val="en-US"/>
        </w:rPr>
        <w:t>C</w:t>
      </w:r>
      <w:proofErr w:type="spellStart"/>
      <w:r w:rsidRPr="003024B0">
        <w:rPr>
          <w:rFonts w:ascii="Times New Roman" w:hAnsi="Times New Roman"/>
          <w:sz w:val="24"/>
          <w:szCs w:val="24"/>
        </w:rPr>
        <w:t>оздание</w:t>
      </w:r>
      <w:proofErr w:type="spellEnd"/>
      <w:r w:rsidRPr="003024B0">
        <w:rPr>
          <w:rFonts w:ascii="Times New Roman" w:hAnsi="Times New Roman"/>
          <w:sz w:val="24"/>
          <w:szCs w:val="24"/>
        </w:rPr>
        <w:t xml:space="preserve"> системы поиска и поддерж</w:t>
      </w:r>
      <w:r>
        <w:rPr>
          <w:rFonts w:ascii="Times New Roman" w:hAnsi="Times New Roman"/>
          <w:sz w:val="24"/>
          <w:szCs w:val="24"/>
        </w:rPr>
        <w:t>ки одаренных детей.</w:t>
      </w:r>
      <w:proofErr w:type="gramEnd"/>
      <w:r w:rsidR="00C05808" w:rsidRPr="003024B0">
        <w:rPr>
          <w:rFonts w:ascii="Times New Roman" w:hAnsi="Times New Roman"/>
          <w:b/>
          <w:bCs/>
          <w:sz w:val="24"/>
          <w:szCs w:val="24"/>
        </w:rPr>
        <w:t xml:space="preserve">                                                                                                             </w:t>
      </w:r>
      <w:r w:rsidR="00C05808">
        <w:rPr>
          <w:rFonts w:ascii="Times New Roman" w:hAnsi="Times New Roman"/>
          <w:b/>
          <w:bCs/>
          <w:sz w:val="24"/>
          <w:szCs w:val="24"/>
        </w:rPr>
        <w:t xml:space="preserve">                 </w:t>
      </w:r>
    </w:p>
    <w:p w:rsidR="00C05808" w:rsidRPr="003024B0" w:rsidRDefault="00C05808" w:rsidP="00C05808">
      <w:pPr>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    </w:t>
      </w:r>
      <w:r w:rsidRPr="00C05808">
        <w:rPr>
          <w:rFonts w:ascii="Times New Roman" w:hAnsi="Times New Roman"/>
          <w:sz w:val="24"/>
          <w:szCs w:val="24"/>
        </w:rPr>
        <w:t xml:space="preserve"> </w:t>
      </w:r>
      <w:r w:rsidRPr="003024B0">
        <w:rPr>
          <w:rFonts w:ascii="Times New Roman" w:hAnsi="Times New Roman"/>
          <w:sz w:val="24"/>
          <w:szCs w:val="24"/>
        </w:rPr>
        <w:t>Одним из направлений развития общего образования, предлагаемых в национальной образовательной инициативе</w:t>
      </w:r>
      <w:r w:rsidRPr="003024B0">
        <w:rPr>
          <w:rFonts w:ascii="Times New Roman" w:hAnsi="Times New Roman"/>
          <w:b/>
          <w:sz w:val="24"/>
          <w:szCs w:val="24"/>
        </w:rPr>
        <w:t xml:space="preserve"> </w:t>
      </w:r>
      <w:r w:rsidRPr="003024B0">
        <w:rPr>
          <w:rFonts w:ascii="Times New Roman" w:hAnsi="Times New Roman"/>
          <w:sz w:val="24"/>
          <w:szCs w:val="24"/>
        </w:rPr>
        <w:t>«Наша новая школа», является создание системы поиска и поддерж</w:t>
      </w:r>
      <w:r>
        <w:rPr>
          <w:rFonts w:ascii="Times New Roman" w:hAnsi="Times New Roman"/>
          <w:sz w:val="24"/>
          <w:szCs w:val="24"/>
        </w:rPr>
        <w:t>ки одаренных детей.  Олимпиады -</w:t>
      </w:r>
      <w:r w:rsidRPr="003024B0">
        <w:rPr>
          <w:rFonts w:ascii="Times New Roman" w:hAnsi="Times New Roman"/>
          <w:sz w:val="24"/>
          <w:szCs w:val="24"/>
        </w:rPr>
        <w:t xml:space="preserve"> одна из общепризнанных форм работы с одаренными школьниками. </w:t>
      </w:r>
    </w:p>
    <w:p w:rsidR="00C05808" w:rsidRPr="003024B0" w:rsidRDefault="00C05808" w:rsidP="00C05808">
      <w:pPr>
        <w:spacing w:after="0" w:line="240" w:lineRule="auto"/>
        <w:ind w:firstLine="708"/>
        <w:jc w:val="both"/>
        <w:rPr>
          <w:rFonts w:ascii="Times New Roman" w:hAnsi="Times New Roman"/>
          <w:b/>
          <w:sz w:val="24"/>
          <w:szCs w:val="24"/>
        </w:rPr>
      </w:pPr>
      <w:r w:rsidRPr="003024B0">
        <w:rPr>
          <w:rFonts w:ascii="Times New Roman" w:hAnsi="Times New Roman"/>
          <w:sz w:val="24"/>
          <w:szCs w:val="24"/>
        </w:rPr>
        <w:t>В системе подготовки учащихся к предметным олимпиадам можно выделить два подхода:</w:t>
      </w:r>
    </w:p>
    <w:p w:rsidR="00C05808" w:rsidRPr="003024B0" w:rsidRDefault="00C05808" w:rsidP="00C05808">
      <w:pPr>
        <w:spacing w:after="0" w:line="240" w:lineRule="auto"/>
        <w:jc w:val="both"/>
        <w:rPr>
          <w:rFonts w:ascii="Times New Roman" w:hAnsi="Times New Roman"/>
          <w:sz w:val="24"/>
          <w:szCs w:val="24"/>
        </w:rPr>
      </w:pPr>
      <w:r w:rsidRPr="003024B0">
        <w:rPr>
          <w:rFonts w:ascii="Times New Roman" w:hAnsi="Times New Roman"/>
          <w:sz w:val="24"/>
          <w:szCs w:val="24"/>
        </w:rPr>
        <w:t>• поддержание постоянного интереса к предмету путем предложения для решения нестандартных задач (школьникам, как правило, интересны задачи, для решения которых необходимо придумать какой-либо новый способ или использовать знания, выходящие за рамки школьных учебников) и поощрение интереса к изучению внепрограммного материала;</w:t>
      </w:r>
    </w:p>
    <w:p w:rsidR="00C05808" w:rsidRDefault="00C05808" w:rsidP="00C05808">
      <w:pPr>
        <w:spacing w:after="0" w:line="240" w:lineRule="auto"/>
        <w:jc w:val="both"/>
        <w:rPr>
          <w:rFonts w:ascii="Times New Roman" w:hAnsi="Times New Roman"/>
          <w:sz w:val="24"/>
          <w:szCs w:val="24"/>
        </w:rPr>
      </w:pPr>
      <w:r w:rsidRPr="003024B0">
        <w:rPr>
          <w:rFonts w:ascii="Times New Roman" w:hAnsi="Times New Roman"/>
          <w:sz w:val="24"/>
          <w:szCs w:val="24"/>
        </w:rPr>
        <w:t>• индивидуальный подход к каждому участнику олимпиады, корректное выстраивание образовательной траектории развития учащегося (наставник может и должен порекомендовать школьнику литературу для подготовки, дать ссылку в сети Интернет и т.д.), помощь в самоопределении и развитии личности участника олимпиады, а также формирование у подопечного методологических знаний.</w:t>
      </w:r>
    </w:p>
    <w:p w:rsidR="00C05808" w:rsidRPr="003024B0" w:rsidRDefault="00C05808" w:rsidP="00C05808">
      <w:pPr>
        <w:tabs>
          <w:tab w:val="left" w:pos="540"/>
          <w:tab w:val="left" w:pos="900"/>
        </w:tabs>
        <w:spacing w:after="0" w:line="240" w:lineRule="auto"/>
        <w:jc w:val="both"/>
        <w:rPr>
          <w:rFonts w:ascii="Times New Roman" w:hAnsi="Times New Roman"/>
          <w:i/>
          <w:sz w:val="24"/>
          <w:szCs w:val="24"/>
        </w:rPr>
      </w:pPr>
      <w:r>
        <w:rPr>
          <w:rFonts w:ascii="Times New Roman" w:hAnsi="Times New Roman"/>
          <w:sz w:val="24"/>
          <w:szCs w:val="24"/>
        </w:rPr>
        <w:t xml:space="preserve">             </w:t>
      </w:r>
    </w:p>
    <w:p w:rsidR="00C05808" w:rsidRPr="003024B0" w:rsidRDefault="00C05808" w:rsidP="00C05808">
      <w:pPr>
        <w:spacing w:after="0" w:line="240" w:lineRule="auto"/>
        <w:jc w:val="both"/>
        <w:rPr>
          <w:rFonts w:ascii="Times New Roman" w:hAnsi="Times New Roman"/>
          <w:b/>
          <w:i/>
          <w:sz w:val="24"/>
          <w:szCs w:val="24"/>
        </w:rPr>
      </w:pPr>
      <w:r w:rsidRPr="003024B0">
        <w:rPr>
          <w:rFonts w:ascii="Times New Roman" w:hAnsi="Times New Roman"/>
          <w:sz w:val="24"/>
          <w:szCs w:val="24"/>
        </w:rPr>
        <w:tab/>
      </w:r>
      <w:r w:rsidRPr="003024B0">
        <w:rPr>
          <w:rFonts w:ascii="Times New Roman" w:hAnsi="Times New Roman"/>
          <w:b/>
          <w:i/>
          <w:sz w:val="24"/>
          <w:szCs w:val="24"/>
        </w:rPr>
        <w:t>Система подготовки включает несколько этапов:</w:t>
      </w:r>
    </w:p>
    <w:p w:rsidR="00C05808" w:rsidRPr="003024B0" w:rsidRDefault="00C05808" w:rsidP="00C05808">
      <w:pPr>
        <w:autoSpaceDE w:val="0"/>
        <w:autoSpaceDN w:val="0"/>
        <w:adjustRightInd w:val="0"/>
        <w:spacing w:after="0" w:line="240" w:lineRule="auto"/>
        <w:jc w:val="both"/>
        <w:rPr>
          <w:rFonts w:ascii="Times New Roman" w:hAnsi="Times New Roman"/>
          <w:sz w:val="24"/>
          <w:szCs w:val="24"/>
        </w:rPr>
      </w:pPr>
      <w:r w:rsidRPr="003024B0">
        <w:rPr>
          <w:rFonts w:ascii="Times New Roman" w:hAnsi="Times New Roman"/>
          <w:sz w:val="24"/>
          <w:szCs w:val="24"/>
        </w:rPr>
        <w:t xml:space="preserve">- </w:t>
      </w:r>
      <w:r w:rsidRPr="003024B0">
        <w:rPr>
          <w:rFonts w:ascii="Times New Roman" w:hAnsi="Times New Roman"/>
          <w:b/>
          <w:sz w:val="24"/>
          <w:szCs w:val="24"/>
        </w:rPr>
        <w:t>диагностический</w:t>
      </w:r>
      <w:r w:rsidRPr="003024B0">
        <w:rPr>
          <w:rFonts w:ascii="Times New Roman" w:hAnsi="Times New Roman"/>
          <w:sz w:val="24"/>
          <w:szCs w:val="24"/>
        </w:rPr>
        <w:t xml:space="preserve"> </w:t>
      </w:r>
    </w:p>
    <w:p w:rsidR="00C05808" w:rsidRPr="005C1783" w:rsidRDefault="00C05808" w:rsidP="00C05808">
      <w:pPr>
        <w:autoSpaceDE w:val="0"/>
        <w:autoSpaceDN w:val="0"/>
        <w:adjustRightInd w:val="0"/>
        <w:spacing w:after="0" w:line="240" w:lineRule="auto"/>
        <w:ind w:firstLine="708"/>
        <w:jc w:val="both"/>
        <w:rPr>
          <w:rFonts w:ascii="Times New Roman" w:hAnsi="Times New Roman"/>
          <w:sz w:val="24"/>
          <w:szCs w:val="24"/>
        </w:rPr>
      </w:pPr>
      <w:r w:rsidRPr="003024B0">
        <w:rPr>
          <w:rFonts w:ascii="Times New Roman" w:hAnsi="Times New Roman"/>
          <w:sz w:val="24"/>
          <w:szCs w:val="24"/>
        </w:rPr>
        <w:t xml:space="preserve">Работа по подготовке учащихся к олимпиаде начинается с выявления наиболее подготовленных, одаренных и заинтересованных школьников. </w:t>
      </w:r>
    </w:p>
    <w:p w:rsidR="00C05808" w:rsidRPr="003024B0" w:rsidRDefault="00C05808" w:rsidP="00C05808">
      <w:pPr>
        <w:spacing w:after="0" w:line="240" w:lineRule="auto"/>
        <w:jc w:val="both"/>
        <w:rPr>
          <w:rFonts w:ascii="Times New Roman" w:hAnsi="Times New Roman"/>
          <w:b/>
          <w:sz w:val="24"/>
          <w:szCs w:val="24"/>
        </w:rPr>
      </w:pPr>
      <w:r w:rsidRPr="005C1783">
        <w:rPr>
          <w:rFonts w:ascii="Times New Roman" w:hAnsi="Times New Roman"/>
          <w:sz w:val="24"/>
          <w:szCs w:val="24"/>
        </w:rPr>
        <w:t xml:space="preserve">- </w:t>
      </w:r>
      <w:r w:rsidRPr="005C1783">
        <w:rPr>
          <w:rFonts w:ascii="Times New Roman" w:hAnsi="Times New Roman"/>
          <w:b/>
          <w:sz w:val="24"/>
          <w:szCs w:val="24"/>
        </w:rPr>
        <w:t>планирование</w:t>
      </w:r>
    </w:p>
    <w:p w:rsidR="00C05808" w:rsidRPr="003024B0" w:rsidRDefault="00C05808" w:rsidP="00C05808">
      <w:pPr>
        <w:spacing w:after="0" w:line="240" w:lineRule="auto"/>
        <w:jc w:val="both"/>
        <w:rPr>
          <w:rFonts w:ascii="Times New Roman" w:hAnsi="Times New Roman"/>
          <w:sz w:val="24"/>
          <w:szCs w:val="24"/>
        </w:rPr>
      </w:pPr>
      <w:r w:rsidRPr="003024B0">
        <w:rPr>
          <w:rFonts w:ascii="Times New Roman" w:hAnsi="Times New Roman"/>
          <w:sz w:val="24"/>
          <w:szCs w:val="24"/>
        </w:rPr>
        <w:tab/>
        <w:t xml:space="preserve">Следует избегать формализма и излишней заорганизованности. Учитывая разный возраст и разный уровень подготовки, оптимальным будет построение индивидуальных образовательных траекторий для каждого участника. Продолжительность занятий для отдельных учеников может быть разной.  Возможно, что ученик может прийти на занятие, чтобы просто получить краткую консультацию и задание для индивидуальной работы. </w:t>
      </w:r>
    </w:p>
    <w:p w:rsidR="00C05808" w:rsidRPr="003024B0" w:rsidRDefault="00C05808" w:rsidP="00C05808">
      <w:pPr>
        <w:spacing w:after="0" w:line="240" w:lineRule="auto"/>
        <w:ind w:firstLine="708"/>
        <w:jc w:val="both"/>
        <w:rPr>
          <w:rFonts w:ascii="Times New Roman" w:hAnsi="Times New Roman"/>
          <w:sz w:val="24"/>
          <w:szCs w:val="24"/>
        </w:rPr>
      </w:pPr>
      <w:r w:rsidRPr="003024B0">
        <w:rPr>
          <w:rFonts w:ascii="Times New Roman" w:hAnsi="Times New Roman"/>
          <w:sz w:val="24"/>
          <w:szCs w:val="24"/>
        </w:rPr>
        <w:t xml:space="preserve">Но и отказываться от групповых форм работы не следует. В группе возможен само- и взаимоконтроль, обмен мнениями, точками зрения, выстраивание общих гипотез и их проверка. Возможен и краткий разбор интересных большинству теоретических вопросов. Общение детей разных возрастов является прекрасным стимулом к изучению надпрограммного материала.  </w:t>
      </w:r>
    </w:p>
    <w:p w:rsidR="00C05808" w:rsidRPr="003024B0" w:rsidRDefault="00C05808" w:rsidP="00C05808">
      <w:pPr>
        <w:spacing w:after="0" w:line="240" w:lineRule="auto"/>
        <w:jc w:val="both"/>
        <w:rPr>
          <w:rFonts w:ascii="Times New Roman" w:hAnsi="Times New Roman"/>
          <w:b/>
          <w:sz w:val="24"/>
          <w:szCs w:val="24"/>
        </w:rPr>
      </w:pPr>
      <w:r w:rsidRPr="003024B0">
        <w:rPr>
          <w:rFonts w:ascii="Times New Roman" w:hAnsi="Times New Roman"/>
          <w:sz w:val="24"/>
          <w:szCs w:val="24"/>
        </w:rPr>
        <w:t xml:space="preserve">- </w:t>
      </w:r>
      <w:r w:rsidRPr="003024B0">
        <w:rPr>
          <w:rFonts w:ascii="Times New Roman" w:hAnsi="Times New Roman"/>
          <w:b/>
          <w:sz w:val="24"/>
          <w:szCs w:val="24"/>
        </w:rPr>
        <w:t>практический</w:t>
      </w:r>
    </w:p>
    <w:p w:rsidR="00C05808" w:rsidRPr="003024B0" w:rsidRDefault="00C05808" w:rsidP="00C05808">
      <w:pPr>
        <w:spacing w:after="0" w:line="240" w:lineRule="auto"/>
        <w:jc w:val="both"/>
        <w:rPr>
          <w:rFonts w:ascii="Times New Roman" w:hAnsi="Times New Roman"/>
          <w:sz w:val="24"/>
          <w:szCs w:val="24"/>
        </w:rPr>
      </w:pPr>
      <w:r>
        <w:rPr>
          <w:rFonts w:ascii="Times New Roman" w:hAnsi="Times New Roman"/>
          <w:sz w:val="24"/>
          <w:szCs w:val="24"/>
        </w:rPr>
        <w:tab/>
      </w:r>
      <w:r w:rsidRPr="003024B0">
        <w:rPr>
          <w:rFonts w:ascii="Times New Roman" w:hAnsi="Times New Roman"/>
          <w:sz w:val="24"/>
          <w:szCs w:val="24"/>
        </w:rPr>
        <w:t xml:space="preserve"> Необходимым условием  подготовки  учащихся  к   предметным   олимпиадам  является наличие учебной информации, расширяющей и углубляющей знания </w:t>
      </w:r>
      <w:r>
        <w:rPr>
          <w:rFonts w:ascii="Times New Roman" w:hAnsi="Times New Roman"/>
          <w:sz w:val="24"/>
          <w:szCs w:val="24"/>
        </w:rPr>
        <w:t>по предмету. Поэтому начинать надо</w:t>
      </w:r>
      <w:r w:rsidRPr="003024B0">
        <w:rPr>
          <w:rFonts w:ascii="Times New Roman" w:hAnsi="Times New Roman"/>
          <w:sz w:val="24"/>
          <w:szCs w:val="24"/>
        </w:rPr>
        <w:t xml:space="preserve"> с чтения различных книг по предмету. Много внимания уделяется энциклопедиям. В настоящее время, наряду с книгами все большую роль начинает играть и такой информационный источник, как Интернет.</w:t>
      </w:r>
    </w:p>
    <w:p w:rsidR="00C05808" w:rsidRPr="003024B0" w:rsidRDefault="00C05808" w:rsidP="00C05808">
      <w:pPr>
        <w:spacing w:after="0" w:line="240" w:lineRule="auto"/>
        <w:ind w:firstLine="708"/>
        <w:jc w:val="both"/>
        <w:rPr>
          <w:rFonts w:ascii="Times New Roman" w:hAnsi="Times New Roman"/>
          <w:b/>
          <w:sz w:val="24"/>
          <w:szCs w:val="24"/>
        </w:rPr>
      </w:pPr>
      <w:r w:rsidRPr="003024B0">
        <w:rPr>
          <w:rFonts w:ascii="Times New Roman" w:hAnsi="Times New Roman"/>
          <w:sz w:val="24"/>
          <w:szCs w:val="24"/>
        </w:rPr>
        <w:t xml:space="preserve"> Наблюдения за учениками показывают, что у многих из них хромает «словообразование»</w:t>
      </w:r>
      <w:proofErr w:type="gramStart"/>
      <w:r w:rsidRPr="003024B0">
        <w:rPr>
          <w:rFonts w:ascii="Times New Roman" w:hAnsi="Times New Roman"/>
          <w:sz w:val="24"/>
          <w:szCs w:val="24"/>
        </w:rPr>
        <w:t>.</w:t>
      </w:r>
      <w:proofErr w:type="gramEnd"/>
      <w:r w:rsidRPr="003024B0">
        <w:rPr>
          <w:rFonts w:ascii="Times New Roman" w:hAnsi="Times New Roman"/>
          <w:sz w:val="24"/>
          <w:szCs w:val="24"/>
        </w:rPr>
        <w:t xml:space="preserve"> </w:t>
      </w:r>
      <w:proofErr w:type="gramStart"/>
      <w:r w:rsidRPr="003024B0">
        <w:rPr>
          <w:rFonts w:ascii="Times New Roman" w:hAnsi="Times New Roman"/>
          <w:sz w:val="24"/>
          <w:szCs w:val="24"/>
        </w:rPr>
        <w:t>б</w:t>
      </w:r>
      <w:proofErr w:type="gramEnd"/>
      <w:r w:rsidRPr="003024B0">
        <w:rPr>
          <w:rFonts w:ascii="Times New Roman" w:hAnsi="Times New Roman"/>
          <w:sz w:val="24"/>
          <w:szCs w:val="24"/>
        </w:rPr>
        <w:t xml:space="preserve">ольшое внимание </w:t>
      </w:r>
      <w:r>
        <w:rPr>
          <w:rFonts w:ascii="Times New Roman" w:hAnsi="Times New Roman"/>
          <w:sz w:val="24"/>
          <w:szCs w:val="24"/>
        </w:rPr>
        <w:t>необходимо уделять</w:t>
      </w:r>
      <w:r w:rsidRPr="003024B0">
        <w:rPr>
          <w:rFonts w:ascii="Times New Roman" w:hAnsi="Times New Roman"/>
          <w:sz w:val="24"/>
          <w:szCs w:val="24"/>
        </w:rPr>
        <w:t xml:space="preserve"> терминологии. Именно трудности в понимании смысла произносимых и используемых терминов становятся причиной многих «учебных неудач». </w:t>
      </w:r>
    </w:p>
    <w:p w:rsidR="00C05808" w:rsidRPr="003024B0" w:rsidRDefault="00C05808" w:rsidP="00C05808">
      <w:pPr>
        <w:spacing w:after="0" w:line="240" w:lineRule="auto"/>
        <w:ind w:firstLine="708"/>
        <w:jc w:val="both"/>
        <w:rPr>
          <w:rFonts w:ascii="Times New Roman" w:hAnsi="Times New Roman"/>
          <w:sz w:val="24"/>
          <w:szCs w:val="24"/>
        </w:rPr>
      </w:pPr>
      <w:r w:rsidRPr="003024B0">
        <w:rPr>
          <w:rFonts w:ascii="Times New Roman" w:hAnsi="Times New Roman"/>
          <w:sz w:val="24"/>
          <w:szCs w:val="24"/>
        </w:rPr>
        <w:t xml:space="preserve"> Практический этап включает обязательное решение тестов разного уровня сложности, биологических задач, ситуаций и т.д. </w:t>
      </w:r>
    </w:p>
    <w:p w:rsidR="00C05808" w:rsidRPr="003024B0" w:rsidRDefault="00C05808" w:rsidP="00C0580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lang w:val="en-US"/>
        </w:rPr>
        <w:t>C</w:t>
      </w:r>
      <w:proofErr w:type="spellStart"/>
      <w:r w:rsidRPr="003024B0">
        <w:rPr>
          <w:rFonts w:ascii="Times New Roman" w:hAnsi="Times New Roman"/>
          <w:sz w:val="24"/>
          <w:szCs w:val="24"/>
        </w:rPr>
        <w:t>пособствует</w:t>
      </w:r>
      <w:proofErr w:type="spellEnd"/>
      <w:r w:rsidRPr="003024B0">
        <w:rPr>
          <w:rFonts w:ascii="Times New Roman" w:hAnsi="Times New Roman"/>
          <w:sz w:val="24"/>
          <w:szCs w:val="24"/>
        </w:rPr>
        <w:t xml:space="preserve"> подготовке школьников к олимпиадам и их участие в исследовательской работе по предмету.</w:t>
      </w:r>
      <w:proofErr w:type="gramEnd"/>
      <w:r w:rsidRPr="003024B0">
        <w:rPr>
          <w:rFonts w:ascii="Times New Roman" w:hAnsi="Times New Roman"/>
          <w:sz w:val="24"/>
          <w:szCs w:val="24"/>
        </w:rPr>
        <w:t xml:space="preserve"> Лабораторные, практические работы, работа с коллекциями, гербарием и др. формируют у учащихся практические навыки, дают</w:t>
      </w:r>
      <w:r w:rsidRPr="003024B0">
        <w:rPr>
          <w:rFonts w:ascii="Times New Roman" w:hAnsi="Times New Roman"/>
          <w:color w:val="000000"/>
          <w:sz w:val="24"/>
          <w:szCs w:val="24"/>
        </w:rPr>
        <w:t xml:space="preserve">  им возможность приобрести навыки применения стандартных знаний в нестандартных ситуациях, использования навыков логического    мышления, умения обобщать и </w:t>
      </w:r>
      <w:r w:rsidRPr="003024B0">
        <w:rPr>
          <w:rFonts w:ascii="Times New Roman" w:hAnsi="Times New Roman"/>
          <w:color w:val="000000"/>
          <w:sz w:val="24"/>
          <w:szCs w:val="24"/>
        </w:rPr>
        <w:lastRenderedPageBreak/>
        <w:t>проводить аналогии, прогнозировать результат, включать интуицию, воображение, фантазию.</w:t>
      </w:r>
    </w:p>
    <w:p w:rsidR="00C05808" w:rsidRPr="003024B0" w:rsidRDefault="00C05808" w:rsidP="00C05808">
      <w:pPr>
        <w:spacing w:after="0" w:line="240" w:lineRule="auto"/>
        <w:ind w:firstLine="708"/>
        <w:jc w:val="both"/>
        <w:rPr>
          <w:rFonts w:ascii="Times New Roman" w:hAnsi="Times New Roman"/>
          <w:sz w:val="24"/>
          <w:szCs w:val="24"/>
        </w:rPr>
      </w:pPr>
      <w:r w:rsidRPr="003024B0">
        <w:rPr>
          <w:rFonts w:ascii="Times New Roman" w:hAnsi="Times New Roman"/>
          <w:sz w:val="24"/>
          <w:szCs w:val="24"/>
        </w:rPr>
        <w:t xml:space="preserve">Участие детей во всероссийской олимпиаде школьников по биологии и экологии, в различных конкурсах, </w:t>
      </w:r>
      <w:proofErr w:type="spellStart"/>
      <w:proofErr w:type="gramStart"/>
      <w:r w:rsidRPr="003024B0">
        <w:rPr>
          <w:rFonts w:ascii="Times New Roman" w:hAnsi="Times New Roman"/>
          <w:sz w:val="24"/>
          <w:szCs w:val="24"/>
        </w:rPr>
        <w:t>интернет-оли</w:t>
      </w:r>
      <w:r>
        <w:rPr>
          <w:rFonts w:ascii="Times New Roman" w:hAnsi="Times New Roman"/>
          <w:sz w:val="24"/>
          <w:szCs w:val="24"/>
        </w:rPr>
        <w:t>мпиадах</w:t>
      </w:r>
      <w:proofErr w:type="spellEnd"/>
      <w:proofErr w:type="gramEnd"/>
      <w:r>
        <w:rPr>
          <w:rFonts w:ascii="Times New Roman" w:hAnsi="Times New Roman"/>
          <w:sz w:val="24"/>
          <w:szCs w:val="24"/>
        </w:rPr>
        <w:t xml:space="preserve">, </w:t>
      </w:r>
      <w:r w:rsidRPr="003024B0">
        <w:rPr>
          <w:rFonts w:ascii="Times New Roman" w:hAnsi="Times New Roman"/>
          <w:sz w:val="24"/>
          <w:szCs w:val="24"/>
        </w:rPr>
        <w:t xml:space="preserve"> научно-практических конференциях.</w:t>
      </w:r>
    </w:p>
    <w:p w:rsidR="00C05808" w:rsidRPr="003024B0" w:rsidRDefault="00C05808" w:rsidP="00C05808">
      <w:pPr>
        <w:spacing w:after="0" w:line="240" w:lineRule="auto"/>
        <w:jc w:val="both"/>
        <w:rPr>
          <w:rFonts w:ascii="Times New Roman" w:hAnsi="Times New Roman"/>
          <w:sz w:val="24"/>
          <w:szCs w:val="24"/>
        </w:rPr>
      </w:pPr>
      <w:r w:rsidRPr="003024B0">
        <w:rPr>
          <w:rFonts w:ascii="Times New Roman" w:hAnsi="Times New Roman"/>
          <w:sz w:val="24"/>
          <w:szCs w:val="24"/>
        </w:rPr>
        <w:t xml:space="preserve">- </w:t>
      </w:r>
      <w:r w:rsidRPr="003024B0">
        <w:rPr>
          <w:rFonts w:ascii="Times New Roman" w:hAnsi="Times New Roman"/>
          <w:b/>
          <w:sz w:val="24"/>
          <w:szCs w:val="24"/>
        </w:rPr>
        <w:t>обобщения и коррекции</w:t>
      </w:r>
      <w:r w:rsidRPr="003024B0">
        <w:rPr>
          <w:rFonts w:ascii="Times New Roman" w:hAnsi="Times New Roman"/>
          <w:sz w:val="24"/>
          <w:szCs w:val="24"/>
        </w:rPr>
        <w:t xml:space="preserve"> </w:t>
      </w:r>
    </w:p>
    <w:p w:rsidR="00C05808" w:rsidRDefault="00C05808" w:rsidP="00C05808">
      <w:pPr>
        <w:shd w:val="clear" w:color="auto" w:fill="FFFFFF"/>
        <w:jc w:val="center"/>
        <w:rPr>
          <w:rFonts w:ascii="Times New Roman" w:hAnsi="Times New Roman"/>
          <w:bCs/>
          <w:i/>
          <w:sz w:val="24"/>
          <w:szCs w:val="24"/>
        </w:rPr>
      </w:pPr>
      <w:r>
        <w:rPr>
          <w:rFonts w:ascii="Times New Roman" w:hAnsi="Times New Roman"/>
          <w:bCs/>
          <w:i/>
          <w:sz w:val="24"/>
          <w:szCs w:val="24"/>
        </w:rPr>
        <w:t xml:space="preserve">                                                                                                                             Приложение</w:t>
      </w:r>
      <w:proofErr w:type="gramStart"/>
      <w:r>
        <w:rPr>
          <w:rFonts w:ascii="Times New Roman" w:hAnsi="Times New Roman"/>
          <w:bCs/>
          <w:i/>
          <w:sz w:val="24"/>
          <w:szCs w:val="24"/>
        </w:rPr>
        <w:t>1</w:t>
      </w:r>
      <w:proofErr w:type="gramEnd"/>
    </w:p>
    <w:p w:rsidR="00C05808" w:rsidRPr="00C05808" w:rsidRDefault="00C05808" w:rsidP="00C05808">
      <w:pPr>
        <w:shd w:val="clear" w:color="auto" w:fill="FFFFFF"/>
        <w:jc w:val="center"/>
        <w:rPr>
          <w:rFonts w:ascii="Times New Roman" w:hAnsi="Times New Roman"/>
          <w:bCs/>
          <w:i/>
          <w:sz w:val="24"/>
          <w:szCs w:val="24"/>
        </w:rPr>
      </w:pPr>
      <w:r w:rsidRPr="00C05808">
        <w:rPr>
          <w:rFonts w:ascii="Times New Roman" w:hAnsi="Times New Roman"/>
          <w:i/>
          <w:sz w:val="24"/>
          <w:szCs w:val="24"/>
        </w:rPr>
        <w:t xml:space="preserve">Уровень </w:t>
      </w:r>
      <w:proofErr w:type="spellStart"/>
      <w:r w:rsidRPr="00C05808">
        <w:rPr>
          <w:rFonts w:ascii="Times New Roman" w:hAnsi="Times New Roman"/>
          <w:i/>
          <w:sz w:val="24"/>
          <w:szCs w:val="24"/>
        </w:rPr>
        <w:t>сформированности</w:t>
      </w:r>
      <w:proofErr w:type="spellEnd"/>
      <w:r w:rsidRPr="00C05808">
        <w:rPr>
          <w:rFonts w:ascii="Times New Roman" w:hAnsi="Times New Roman"/>
          <w:i/>
          <w:sz w:val="24"/>
          <w:szCs w:val="24"/>
        </w:rPr>
        <w:t xml:space="preserve"> девяти характеристик, наблюдаемых у одаренных детей</w:t>
      </w:r>
    </w:p>
    <w:p w:rsidR="00C05808" w:rsidRPr="003024B0" w:rsidRDefault="00C05808" w:rsidP="00C05808">
      <w:pPr>
        <w:shd w:val="clear" w:color="auto" w:fill="FFFFFF"/>
        <w:jc w:val="center"/>
        <w:rPr>
          <w:rFonts w:ascii="Times New Roman" w:hAnsi="Times New Roman"/>
          <w:sz w:val="24"/>
          <w:szCs w:val="24"/>
        </w:rPr>
      </w:pPr>
      <w:r w:rsidRPr="003024B0">
        <w:rPr>
          <w:rFonts w:ascii="Times New Roman" w:hAnsi="Times New Roman"/>
          <w:b/>
          <w:bCs/>
          <w:sz w:val="24"/>
          <w:szCs w:val="24"/>
        </w:rPr>
        <w:t>Инструкция.</w:t>
      </w:r>
    </w:p>
    <w:p w:rsidR="00C05808" w:rsidRPr="003024B0" w:rsidRDefault="00C05808" w:rsidP="00C05808">
      <w:pPr>
        <w:shd w:val="clear" w:color="auto" w:fill="FFFFFF"/>
        <w:spacing w:after="0" w:line="240" w:lineRule="auto"/>
        <w:ind w:firstLine="708"/>
        <w:jc w:val="both"/>
        <w:rPr>
          <w:rFonts w:ascii="Times New Roman" w:hAnsi="Times New Roman"/>
          <w:sz w:val="24"/>
          <w:szCs w:val="24"/>
        </w:rPr>
      </w:pPr>
      <w:r w:rsidRPr="003024B0">
        <w:rPr>
          <w:rFonts w:ascii="Times New Roman" w:hAnsi="Times New Roman"/>
          <w:sz w:val="24"/>
          <w:szCs w:val="24"/>
        </w:rPr>
        <w:t xml:space="preserve">Вам предлагается оценить уровень </w:t>
      </w:r>
      <w:proofErr w:type="spellStart"/>
      <w:r w:rsidRPr="003024B0">
        <w:rPr>
          <w:rFonts w:ascii="Times New Roman" w:hAnsi="Times New Roman"/>
          <w:sz w:val="24"/>
          <w:szCs w:val="24"/>
        </w:rPr>
        <w:t>сформированности</w:t>
      </w:r>
      <w:proofErr w:type="spellEnd"/>
      <w:r w:rsidRPr="003024B0">
        <w:rPr>
          <w:rFonts w:ascii="Times New Roman" w:hAnsi="Times New Roman"/>
          <w:sz w:val="24"/>
          <w:szCs w:val="24"/>
        </w:rPr>
        <w:t xml:space="preserve"> девяти ха</w:t>
      </w:r>
      <w:r w:rsidRPr="003024B0">
        <w:rPr>
          <w:rFonts w:ascii="Times New Roman" w:hAnsi="Times New Roman"/>
          <w:sz w:val="24"/>
          <w:szCs w:val="24"/>
        </w:rPr>
        <w:softHyphen/>
        <w:t>рактеристик, обычно наблюдаемых у одаренных детей.</w:t>
      </w:r>
    </w:p>
    <w:p w:rsidR="00C05808" w:rsidRPr="003024B0" w:rsidRDefault="00C05808" w:rsidP="00C05808">
      <w:pPr>
        <w:shd w:val="clear" w:color="auto" w:fill="FFFFFF"/>
        <w:spacing w:after="0" w:line="240" w:lineRule="auto"/>
        <w:ind w:firstLine="708"/>
        <w:jc w:val="both"/>
        <w:rPr>
          <w:rFonts w:ascii="Times New Roman" w:hAnsi="Times New Roman"/>
          <w:sz w:val="24"/>
          <w:szCs w:val="24"/>
        </w:rPr>
      </w:pPr>
      <w:r w:rsidRPr="003024B0">
        <w:rPr>
          <w:rFonts w:ascii="Times New Roman" w:hAnsi="Times New Roman"/>
          <w:sz w:val="24"/>
          <w:szCs w:val="24"/>
        </w:rPr>
        <w:t>Внимательно изучите их и дайте оценку вашему ребенку по каждо</w:t>
      </w:r>
      <w:r w:rsidRPr="003024B0">
        <w:rPr>
          <w:rFonts w:ascii="Times New Roman" w:hAnsi="Times New Roman"/>
          <w:sz w:val="24"/>
          <w:szCs w:val="24"/>
        </w:rPr>
        <w:softHyphen/>
        <w:t>му параметру, пользуясь следующей шкалой:</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5 — оцениваемое свойство личности развито хорошо, четко выра</w:t>
      </w:r>
      <w:r w:rsidRPr="003024B0">
        <w:rPr>
          <w:rFonts w:ascii="Times New Roman" w:hAnsi="Times New Roman"/>
          <w:sz w:val="24"/>
          <w:szCs w:val="24"/>
        </w:rPr>
        <w:softHyphen/>
        <w:t>жено, проявляется часто в различных видах деятельности и поведе</w:t>
      </w:r>
      <w:r w:rsidRPr="003024B0">
        <w:rPr>
          <w:rFonts w:ascii="Times New Roman" w:hAnsi="Times New Roman"/>
          <w:sz w:val="24"/>
          <w:szCs w:val="24"/>
        </w:rPr>
        <w:softHyphen/>
        <w:t>ния;</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 xml:space="preserve">4 — свойство </w:t>
      </w:r>
      <w:proofErr w:type="gramStart"/>
      <w:r w:rsidRPr="003024B0">
        <w:rPr>
          <w:rFonts w:ascii="Times New Roman" w:hAnsi="Times New Roman"/>
          <w:sz w:val="24"/>
          <w:szCs w:val="24"/>
        </w:rPr>
        <w:t>заметно выражено</w:t>
      </w:r>
      <w:proofErr w:type="gramEnd"/>
      <w:r w:rsidRPr="003024B0">
        <w:rPr>
          <w:rFonts w:ascii="Times New Roman" w:hAnsi="Times New Roman"/>
          <w:sz w:val="24"/>
          <w:szCs w:val="24"/>
        </w:rPr>
        <w:t>, но проявляется непостоянно, при этом и противоположное ему проявляется очень редко;</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3 — оцениваемое и противоположное свойства личности выраже</w:t>
      </w:r>
      <w:r w:rsidRPr="003024B0">
        <w:rPr>
          <w:rFonts w:ascii="Times New Roman" w:hAnsi="Times New Roman"/>
          <w:sz w:val="24"/>
          <w:szCs w:val="24"/>
        </w:rPr>
        <w:softHyphen/>
        <w:t xml:space="preserve">ны нечетко, в проявлениях редки, </w:t>
      </w:r>
      <w:r w:rsidRPr="003024B0">
        <w:rPr>
          <w:rFonts w:ascii="Times New Roman" w:hAnsi="Times New Roman"/>
          <w:i/>
          <w:iCs/>
          <w:sz w:val="24"/>
          <w:szCs w:val="24"/>
        </w:rPr>
        <w:t xml:space="preserve">в </w:t>
      </w:r>
      <w:r w:rsidRPr="003024B0">
        <w:rPr>
          <w:rFonts w:ascii="Times New Roman" w:hAnsi="Times New Roman"/>
          <w:sz w:val="24"/>
          <w:szCs w:val="24"/>
        </w:rPr>
        <w:t>поведении и деятельности урав</w:t>
      </w:r>
      <w:r w:rsidRPr="003024B0">
        <w:rPr>
          <w:rFonts w:ascii="Times New Roman" w:hAnsi="Times New Roman"/>
          <w:sz w:val="24"/>
          <w:szCs w:val="24"/>
        </w:rPr>
        <w:softHyphen/>
        <w:t>новешивают друг друга;</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 xml:space="preserve">2 — более ярко выражено и чаще проявляется свойство личности, противоположное </w:t>
      </w:r>
      <w:proofErr w:type="gramStart"/>
      <w:r w:rsidRPr="003024B0">
        <w:rPr>
          <w:rFonts w:ascii="Times New Roman" w:hAnsi="Times New Roman"/>
          <w:sz w:val="24"/>
          <w:szCs w:val="24"/>
        </w:rPr>
        <w:t>оцениваемому</w:t>
      </w:r>
      <w:proofErr w:type="gramEnd"/>
      <w:r w:rsidRPr="003024B0">
        <w:rPr>
          <w:rFonts w:ascii="Times New Roman" w:hAnsi="Times New Roman"/>
          <w:sz w:val="24"/>
          <w:szCs w:val="24"/>
        </w:rPr>
        <w:t>;</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1 — четко выражено и часто проявляется свойство личности, про</w:t>
      </w:r>
      <w:r w:rsidRPr="003024B0">
        <w:rPr>
          <w:rFonts w:ascii="Times New Roman" w:hAnsi="Times New Roman"/>
          <w:sz w:val="24"/>
          <w:szCs w:val="24"/>
        </w:rPr>
        <w:softHyphen/>
        <w:t xml:space="preserve">тивоположное </w:t>
      </w:r>
      <w:proofErr w:type="gramStart"/>
      <w:r w:rsidRPr="003024B0">
        <w:rPr>
          <w:rFonts w:ascii="Times New Roman" w:hAnsi="Times New Roman"/>
          <w:sz w:val="24"/>
          <w:szCs w:val="24"/>
        </w:rPr>
        <w:t>оцениваемому</w:t>
      </w:r>
      <w:proofErr w:type="gramEnd"/>
      <w:r w:rsidRPr="003024B0">
        <w:rPr>
          <w:rFonts w:ascii="Times New Roman" w:hAnsi="Times New Roman"/>
          <w:sz w:val="24"/>
          <w:szCs w:val="24"/>
        </w:rPr>
        <w:t>, оно фиксируется в поведении и во всех видах деятельности;</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0 — сведений для оценки данного качества нет (не имею).</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Любознательность (познавательная потребность). </w:t>
      </w:r>
      <w:r w:rsidRPr="003024B0">
        <w:rPr>
          <w:rFonts w:ascii="Times New Roman" w:hAnsi="Times New Roman"/>
          <w:sz w:val="24"/>
          <w:szCs w:val="24"/>
        </w:rPr>
        <w:t>Жажду ин</w:t>
      </w:r>
      <w:r w:rsidRPr="003024B0">
        <w:rPr>
          <w:rFonts w:ascii="Times New Roman" w:hAnsi="Times New Roman"/>
          <w:sz w:val="24"/>
          <w:szCs w:val="24"/>
        </w:rPr>
        <w:softHyphen/>
        <w:t>теллектуальной стимуляции и новизны обычно называют любозна</w:t>
      </w:r>
      <w:r w:rsidRPr="003024B0">
        <w:rPr>
          <w:rFonts w:ascii="Times New Roman" w:hAnsi="Times New Roman"/>
          <w:sz w:val="24"/>
          <w:szCs w:val="24"/>
        </w:rPr>
        <w:softHyphen/>
        <w:t>тельностью. Чем более одарен ребенок, тем более выражено у него стремление к познанию нового, неизвестного.</w:t>
      </w:r>
    </w:p>
    <w:p w:rsidR="00C05808" w:rsidRPr="003024B0" w:rsidRDefault="00C05808" w:rsidP="00C05808">
      <w:pPr>
        <w:shd w:val="clear" w:color="auto" w:fill="FFFFFF"/>
        <w:spacing w:after="0" w:line="240" w:lineRule="auto"/>
        <w:ind w:firstLine="720"/>
        <w:jc w:val="both"/>
        <w:rPr>
          <w:rFonts w:ascii="Times New Roman" w:hAnsi="Times New Roman"/>
          <w:sz w:val="24"/>
          <w:szCs w:val="24"/>
        </w:rPr>
      </w:pPr>
      <w:r w:rsidRPr="003024B0">
        <w:rPr>
          <w:rFonts w:ascii="Times New Roman" w:hAnsi="Times New Roman"/>
          <w:sz w:val="24"/>
          <w:szCs w:val="24"/>
        </w:rPr>
        <w:t>Проявляется в поиске новой информации, новых знаний, в стрем</w:t>
      </w:r>
      <w:r w:rsidRPr="003024B0">
        <w:rPr>
          <w:rFonts w:ascii="Times New Roman" w:hAnsi="Times New Roman"/>
          <w:sz w:val="24"/>
          <w:szCs w:val="24"/>
        </w:rPr>
        <w:softHyphen/>
        <w:t>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Сверхчувствительность к проблемам. </w:t>
      </w:r>
      <w:r w:rsidRPr="003024B0">
        <w:rPr>
          <w:rFonts w:ascii="Times New Roman" w:hAnsi="Times New Roman"/>
          <w:sz w:val="24"/>
          <w:szCs w:val="24"/>
        </w:rPr>
        <w:t>Познание начинается с удивления тому, что обыденно (Платон). Способность видеть пробле</w:t>
      </w:r>
      <w:r w:rsidRPr="003024B0">
        <w:rPr>
          <w:rFonts w:ascii="Times New Roman" w:hAnsi="Times New Roman"/>
          <w:sz w:val="24"/>
          <w:szCs w:val="24"/>
        </w:rPr>
        <w:softHyphen/>
        <w:t>мы там, где другие ничего необычного не замечают, — важная харак</w:t>
      </w:r>
      <w:r w:rsidRPr="003024B0">
        <w:rPr>
          <w:rFonts w:ascii="Times New Roman" w:hAnsi="Times New Roman"/>
          <w:sz w:val="24"/>
          <w:szCs w:val="24"/>
        </w:rPr>
        <w:softHyphen/>
        <w:t>теристика творчески мыслящего человека.</w:t>
      </w:r>
    </w:p>
    <w:p w:rsidR="00C05808" w:rsidRPr="003024B0" w:rsidRDefault="00C05808" w:rsidP="00C05808">
      <w:pPr>
        <w:shd w:val="clear" w:color="auto" w:fill="FFFFFF"/>
        <w:spacing w:after="0" w:line="240" w:lineRule="auto"/>
        <w:ind w:firstLine="720"/>
        <w:jc w:val="both"/>
        <w:rPr>
          <w:rFonts w:ascii="Times New Roman" w:hAnsi="Times New Roman"/>
          <w:sz w:val="24"/>
          <w:szCs w:val="24"/>
        </w:rPr>
      </w:pPr>
      <w:r w:rsidRPr="003024B0">
        <w:rPr>
          <w:rFonts w:ascii="Times New Roman" w:hAnsi="Times New Roman"/>
          <w:sz w:val="24"/>
          <w:szCs w:val="24"/>
        </w:rPr>
        <w:t>Проявляется в способности выявлять проблемы, задавать вопросы.</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Способность к прогнозированию — </w:t>
      </w:r>
      <w:r w:rsidRPr="003024B0">
        <w:rPr>
          <w:rFonts w:ascii="Times New Roman" w:hAnsi="Times New Roman"/>
          <w:sz w:val="24"/>
          <w:szCs w:val="24"/>
        </w:rPr>
        <w:t>способность представить ре</w:t>
      </w:r>
      <w:r w:rsidRPr="003024B0">
        <w:rPr>
          <w:rFonts w:ascii="Times New Roman" w:hAnsi="Times New Roman"/>
          <w:sz w:val="24"/>
          <w:szCs w:val="24"/>
        </w:rPr>
        <w:softHyphen/>
        <w:t>зультат решения проблемы до того, как она будет реально решена, предсказать возможные последствия действия до его осуществления.</w:t>
      </w:r>
    </w:p>
    <w:p w:rsidR="00C05808" w:rsidRPr="003024B0" w:rsidRDefault="00C05808" w:rsidP="00C05808">
      <w:pPr>
        <w:shd w:val="clear" w:color="auto" w:fill="FFFFFF"/>
        <w:spacing w:after="0" w:line="240" w:lineRule="auto"/>
        <w:ind w:firstLine="720"/>
        <w:jc w:val="both"/>
        <w:rPr>
          <w:rFonts w:ascii="Times New Roman" w:hAnsi="Times New Roman"/>
          <w:sz w:val="24"/>
          <w:szCs w:val="24"/>
        </w:rPr>
      </w:pPr>
      <w:r w:rsidRPr="003024B0">
        <w:rPr>
          <w:rFonts w:ascii="Times New Roman" w:hAnsi="Times New Roman"/>
          <w:sz w:val="24"/>
          <w:szCs w:val="24"/>
        </w:rPr>
        <w:t>Выявляется не только при решении учебных задач, но и распрост</w:t>
      </w:r>
      <w:r w:rsidRPr="003024B0">
        <w:rPr>
          <w:rFonts w:ascii="Times New Roman" w:hAnsi="Times New Roman"/>
          <w:sz w:val="24"/>
          <w:szCs w:val="24"/>
        </w:rPr>
        <w:softHyphen/>
        <w:t>раняется на самые разнообразные проявления реальной жизни: от прогнозирования последствий, не отдаленных во времени относи</w:t>
      </w:r>
      <w:r w:rsidRPr="003024B0">
        <w:rPr>
          <w:rFonts w:ascii="Times New Roman" w:hAnsi="Times New Roman"/>
          <w:sz w:val="24"/>
          <w:szCs w:val="24"/>
        </w:rPr>
        <w:softHyphen/>
        <w:t>тельно элементарных событий, до возможностей прогноза развития социальных явлений.</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Словарный запас. </w:t>
      </w:r>
      <w:r w:rsidRPr="003024B0">
        <w:rPr>
          <w:rFonts w:ascii="Times New Roman" w:hAnsi="Times New Roman"/>
          <w:sz w:val="24"/>
          <w:szCs w:val="24"/>
        </w:rPr>
        <w:t>Большой словарный запас — результат и кри</w:t>
      </w:r>
      <w:r w:rsidRPr="003024B0">
        <w:rPr>
          <w:rFonts w:ascii="Times New Roman" w:hAnsi="Times New Roman"/>
          <w:sz w:val="24"/>
          <w:szCs w:val="24"/>
        </w:rPr>
        <w:softHyphen/>
        <w:t>терий развития умственных способностей ребенка.</w:t>
      </w:r>
    </w:p>
    <w:p w:rsidR="00C05808" w:rsidRPr="003024B0" w:rsidRDefault="00C05808" w:rsidP="00C05808">
      <w:pPr>
        <w:shd w:val="clear" w:color="auto" w:fill="FFFFFF"/>
        <w:spacing w:after="0" w:line="240" w:lineRule="auto"/>
        <w:ind w:firstLine="720"/>
        <w:jc w:val="both"/>
        <w:rPr>
          <w:rFonts w:ascii="Times New Roman" w:hAnsi="Times New Roman"/>
          <w:sz w:val="24"/>
          <w:szCs w:val="24"/>
        </w:rPr>
      </w:pPr>
      <w:r w:rsidRPr="003024B0">
        <w:rPr>
          <w:rFonts w:ascii="Times New Roman" w:hAnsi="Times New Roman"/>
          <w:sz w:val="24"/>
          <w:szCs w:val="24"/>
        </w:rPr>
        <w:t>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w:t>
      </w:r>
      <w:r w:rsidRPr="003024B0">
        <w:rPr>
          <w:rFonts w:ascii="Times New Roman" w:hAnsi="Times New Roman"/>
          <w:sz w:val="24"/>
          <w:szCs w:val="24"/>
        </w:rPr>
        <w:softHyphen/>
        <w:t>ображаемых событий.</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Способность к оценке </w:t>
      </w:r>
      <w:r w:rsidRPr="003024B0">
        <w:rPr>
          <w:rFonts w:ascii="Times New Roman" w:hAnsi="Times New Roman"/>
          <w:sz w:val="24"/>
          <w:szCs w:val="24"/>
        </w:rPr>
        <w:t>—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lastRenderedPageBreak/>
        <w:t>Проявляется в способности объективно характеризовать решения проблемных задач, поступки людей, события и явления.</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Изобретательность </w:t>
      </w:r>
      <w:r w:rsidRPr="003024B0">
        <w:rPr>
          <w:rFonts w:ascii="Times New Roman" w:hAnsi="Times New Roman"/>
          <w:sz w:val="24"/>
          <w:szCs w:val="24"/>
        </w:rPr>
        <w:t>— способность находить оригинальные, нео</w:t>
      </w:r>
      <w:r w:rsidRPr="003024B0">
        <w:rPr>
          <w:rFonts w:ascii="Times New Roman" w:hAnsi="Times New Roman"/>
          <w:sz w:val="24"/>
          <w:szCs w:val="24"/>
        </w:rPr>
        <w:softHyphen/>
        <w:t>жиданные решения в поведении и различных видах деятельности.</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Проявляется в поведении ребенка, в играх и самых разных видах деятельности.</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Способность рассуждать и мыслить логически — </w:t>
      </w:r>
      <w:r w:rsidRPr="003024B0">
        <w:rPr>
          <w:rFonts w:ascii="Times New Roman" w:hAnsi="Times New Roman"/>
          <w:sz w:val="24"/>
          <w:szCs w:val="24"/>
        </w:rPr>
        <w:t>способность к анализу, синтезу, классификации явлений и событий, процессов, умение стройно излагать свои мысли.</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Проявляется в умении формулировать понятия, высказывать соб</w:t>
      </w:r>
      <w:r w:rsidRPr="003024B0">
        <w:rPr>
          <w:rFonts w:ascii="Times New Roman" w:hAnsi="Times New Roman"/>
          <w:sz w:val="24"/>
          <w:szCs w:val="24"/>
        </w:rPr>
        <w:softHyphen/>
        <w:t>ственные суждения.</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 xml:space="preserve">Настойчивость (целеустремленность) — </w:t>
      </w:r>
      <w:r w:rsidRPr="003024B0">
        <w:rPr>
          <w:rFonts w:ascii="Times New Roman" w:hAnsi="Times New Roman"/>
          <w:sz w:val="24"/>
          <w:szCs w:val="24"/>
        </w:rPr>
        <w:t>способность и стремление упорно двигаться к намеченной цели, умение концентрировать собствен</w:t>
      </w:r>
      <w:r w:rsidRPr="003024B0">
        <w:rPr>
          <w:rFonts w:ascii="Times New Roman" w:hAnsi="Times New Roman"/>
          <w:sz w:val="24"/>
          <w:szCs w:val="24"/>
        </w:rPr>
        <w:softHyphen/>
        <w:t>ные усилия на предмете деятельности, несмотря на наличие помех.</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Проявляется в поведении и во всех видах деятельности ребенка.</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Требовательность к результатам собственной деятельности (</w:t>
      </w:r>
      <w:proofErr w:type="spellStart"/>
      <w:r w:rsidRPr="003024B0">
        <w:rPr>
          <w:rFonts w:ascii="Times New Roman" w:hAnsi="Times New Roman"/>
          <w:b/>
          <w:bCs/>
          <w:sz w:val="24"/>
          <w:szCs w:val="24"/>
        </w:rPr>
        <w:t>Перфекционизм</w:t>
      </w:r>
      <w:proofErr w:type="spellEnd"/>
      <w:r w:rsidRPr="003024B0">
        <w:rPr>
          <w:rFonts w:ascii="Times New Roman" w:hAnsi="Times New Roman"/>
          <w:b/>
          <w:bCs/>
          <w:sz w:val="24"/>
          <w:szCs w:val="24"/>
        </w:rPr>
        <w:t xml:space="preserve">) </w:t>
      </w:r>
      <w:r w:rsidRPr="003024B0">
        <w:rPr>
          <w:rFonts w:ascii="Times New Roman" w:hAnsi="Times New Roman"/>
          <w:sz w:val="24"/>
          <w:szCs w:val="24"/>
        </w:rPr>
        <w:t>— стремление доводить продукты любой своей деятельности до соответствия самым высоким требованиям.</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Проявляется в том, что ребенок не успокаивается до тех пор, пока не доведет свою работу до самого высокого уровня.</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b/>
          <w:bCs/>
          <w:sz w:val="24"/>
          <w:szCs w:val="24"/>
        </w:rPr>
        <w:t>Обработка результатов.</w:t>
      </w:r>
    </w:p>
    <w:p w:rsidR="00C05808" w:rsidRPr="003024B0" w:rsidRDefault="00C05808" w:rsidP="00C05808">
      <w:pPr>
        <w:shd w:val="clear" w:color="auto" w:fill="FFFFFF"/>
        <w:spacing w:after="0" w:line="240" w:lineRule="auto"/>
        <w:jc w:val="both"/>
        <w:rPr>
          <w:rFonts w:ascii="Times New Roman" w:hAnsi="Times New Roman"/>
          <w:sz w:val="24"/>
          <w:szCs w:val="24"/>
        </w:rPr>
      </w:pPr>
      <w:r w:rsidRPr="003024B0">
        <w:rPr>
          <w:rFonts w:ascii="Times New Roman" w:hAnsi="Times New Roman"/>
          <w:sz w:val="24"/>
          <w:szCs w:val="24"/>
        </w:rPr>
        <w:t>Отметки внесите в таблицу. Естественно, что результат будет бо</w:t>
      </w:r>
      <w:r w:rsidRPr="003024B0">
        <w:rPr>
          <w:rFonts w:ascii="Times New Roman" w:hAnsi="Times New Roman"/>
          <w:sz w:val="24"/>
          <w:szCs w:val="24"/>
        </w:rPr>
        <w:softHyphen/>
        <w:t>лее объективен, если эти отметки, независимо друг от друга, поста</w:t>
      </w:r>
      <w:r w:rsidRPr="003024B0">
        <w:rPr>
          <w:rFonts w:ascii="Times New Roman" w:hAnsi="Times New Roman"/>
          <w:sz w:val="24"/>
          <w:szCs w:val="24"/>
        </w:rPr>
        <w:softHyphen/>
        <w:t>вят и другие взрослые, хорошо знающие ребенка.</w:t>
      </w:r>
    </w:p>
    <w:p w:rsidR="00C05808" w:rsidRPr="003024B0" w:rsidRDefault="00C05808" w:rsidP="00C05808">
      <w:pPr>
        <w:shd w:val="clear" w:color="auto" w:fill="FFFFFF"/>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540"/>
        <w:gridCol w:w="6840"/>
        <w:gridCol w:w="1980"/>
      </w:tblGrid>
      <w:tr w:rsidR="00C05808" w:rsidRPr="003024B0" w:rsidTr="00454E1D">
        <w:trPr>
          <w:trHeight w:val="40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center"/>
              <w:rPr>
                <w:rFonts w:ascii="Times New Roman" w:hAnsi="Times New Roman"/>
                <w:sz w:val="24"/>
                <w:szCs w:val="24"/>
              </w:rPr>
            </w:pPr>
            <w:r w:rsidRPr="003024B0">
              <w:rPr>
                <w:rFonts w:ascii="Times New Roman" w:hAnsi="Times New Roman"/>
                <w:sz w:val="24"/>
                <w:szCs w:val="24"/>
              </w:rPr>
              <w:t>№</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center"/>
              <w:rPr>
                <w:rFonts w:ascii="Times New Roman" w:hAnsi="Times New Roman"/>
                <w:sz w:val="24"/>
                <w:szCs w:val="24"/>
              </w:rPr>
            </w:pPr>
            <w:r w:rsidRPr="003024B0">
              <w:rPr>
                <w:rFonts w:ascii="Times New Roman" w:hAnsi="Times New Roman"/>
                <w:sz w:val="24"/>
                <w:szCs w:val="24"/>
              </w:rPr>
              <w:t>Качество</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center"/>
              <w:rPr>
                <w:rFonts w:ascii="Times New Roman" w:hAnsi="Times New Roman"/>
                <w:sz w:val="24"/>
                <w:szCs w:val="24"/>
              </w:rPr>
            </w:pPr>
            <w:r w:rsidRPr="003024B0">
              <w:rPr>
                <w:rFonts w:ascii="Times New Roman" w:hAnsi="Times New Roman"/>
                <w:sz w:val="24"/>
                <w:szCs w:val="24"/>
              </w:rPr>
              <w:t>Отметка</w:t>
            </w:r>
          </w:p>
        </w:tc>
      </w:tr>
      <w:tr w:rsidR="00C05808" w:rsidRPr="003024B0" w:rsidTr="00454E1D">
        <w:trPr>
          <w:trHeight w:val="35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1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Любознательность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32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2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Сверхчувствительность к проблемам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23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3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Способность к прогнозированию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22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4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Словарный запас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23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5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Способность к оценке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23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6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Изобретательность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24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7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Способность рассуждать и мыслить логически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41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8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Настойчивость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r w:rsidR="00C05808" w:rsidRPr="003024B0" w:rsidTr="00454E1D">
        <w:trPr>
          <w:trHeight w:val="34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9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proofErr w:type="spellStart"/>
            <w:r w:rsidRPr="003024B0">
              <w:rPr>
                <w:rFonts w:ascii="Times New Roman" w:hAnsi="Times New Roman"/>
                <w:sz w:val="24"/>
                <w:szCs w:val="24"/>
              </w:rPr>
              <w:t>Перфекционизм</w:t>
            </w:r>
            <w:proofErr w:type="spellEnd"/>
            <w:r w:rsidRPr="003024B0">
              <w:rPr>
                <w:rFonts w:ascii="Times New Roman" w:hAnsi="Times New Roman"/>
                <w:sz w:val="24"/>
                <w:szCs w:val="24"/>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05808" w:rsidRPr="003024B0" w:rsidRDefault="00C05808" w:rsidP="00454E1D">
            <w:pPr>
              <w:shd w:val="clear" w:color="auto" w:fill="FFFFFF"/>
              <w:jc w:val="both"/>
              <w:rPr>
                <w:rFonts w:ascii="Times New Roman" w:hAnsi="Times New Roman"/>
                <w:sz w:val="24"/>
                <w:szCs w:val="24"/>
              </w:rPr>
            </w:pPr>
            <w:r w:rsidRPr="003024B0">
              <w:rPr>
                <w:rFonts w:ascii="Times New Roman" w:hAnsi="Times New Roman"/>
                <w:sz w:val="24"/>
                <w:szCs w:val="24"/>
              </w:rPr>
              <w:t xml:space="preserve"> </w:t>
            </w:r>
          </w:p>
        </w:tc>
      </w:tr>
    </w:tbl>
    <w:p w:rsidR="00C05808" w:rsidRPr="003024B0" w:rsidRDefault="00C05808" w:rsidP="00C0580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024B0">
        <w:rPr>
          <w:rFonts w:ascii="Times New Roman" w:hAnsi="Times New Roman"/>
          <w:sz w:val="24"/>
          <w:szCs w:val="24"/>
        </w:rPr>
        <w:t xml:space="preserve">Поставленные отметки (либо среднеарифметические показатели, вычисленные по результатам оценок нескольких взрослых) надо отложить на графике. Идеальный результат – правильный девятиугольник.  Но у реального ребенка при объективной оценке обычно получается звездочка сложной конфигурации. </w:t>
      </w:r>
    </w:p>
    <w:p w:rsidR="00C05808" w:rsidRDefault="00C05808" w:rsidP="00C05808">
      <w:pPr>
        <w:spacing w:after="0" w:line="240" w:lineRule="auto"/>
        <w:ind w:left="720"/>
        <w:jc w:val="center"/>
        <w:rPr>
          <w:rFonts w:ascii="Times New Roman" w:hAnsi="Times New Roman"/>
          <w:i/>
        </w:rPr>
      </w:pPr>
    </w:p>
    <w:p w:rsidR="00C05808" w:rsidRPr="00D35A2E" w:rsidRDefault="00C05808" w:rsidP="00C05808">
      <w:pPr>
        <w:spacing w:after="0" w:line="240" w:lineRule="auto"/>
        <w:ind w:left="720"/>
        <w:jc w:val="center"/>
        <w:rPr>
          <w:rFonts w:ascii="Times New Roman" w:hAnsi="Times New Roman"/>
          <w:i/>
        </w:rPr>
      </w:pPr>
      <w:r w:rsidRPr="00D35A2E">
        <w:rPr>
          <w:rFonts w:ascii="Times New Roman" w:hAnsi="Times New Roman"/>
          <w:i/>
        </w:rPr>
        <w:t xml:space="preserve">Графическое изображение оценки общей одаренности </w:t>
      </w:r>
    </w:p>
    <w:p w:rsidR="00C05808" w:rsidRDefault="00C05808" w:rsidP="00C05808">
      <w:pPr>
        <w:spacing w:after="0" w:line="240" w:lineRule="auto"/>
        <w:ind w:left="720"/>
        <w:jc w:val="center"/>
        <w:rPr>
          <w:rFonts w:ascii="Times New Roman" w:hAnsi="Times New Roman"/>
          <w:i/>
        </w:rPr>
      </w:pPr>
      <w:r w:rsidRPr="00D35A2E">
        <w:rPr>
          <w:rFonts w:ascii="Times New Roman" w:hAnsi="Times New Roman"/>
          <w:i/>
        </w:rPr>
        <w:t>у учащихся команды на олимпиаду по биологии.</w:t>
      </w:r>
    </w:p>
    <w:p w:rsidR="00C05808" w:rsidRPr="00D35A2E" w:rsidRDefault="00C05808" w:rsidP="00C05808">
      <w:pPr>
        <w:spacing w:after="0" w:line="240" w:lineRule="auto"/>
        <w:ind w:left="720"/>
        <w:jc w:val="center"/>
        <w:rPr>
          <w:rFonts w:ascii="Times New Roman" w:hAnsi="Times New Roman"/>
          <w:i/>
        </w:rPr>
      </w:pPr>
    </w:p>
    <w:p w:rsidR="00C05808" w:rsidRPr="00D35A2E" w:rsidRDefault="00C05808" w:rsidP="00C05808">
      <w:pPr>
        <w:spacing w:after="0" w:line="240" w:lineRule="auto"/>
        <w:ind w:left="720"/>
        <w:jc w:val="both"/>
        <w:rPr>
          <w:rFonts w:ascii="Times New Roman" w:hAnsi="Times New Roman"/>
        </w:rPr>
      </w:pPr>
      <w:r>
        <w:rPr>
          <w:rFonts w:ascii="Times New Roman" w:hAnsi="Times New Roman"/>
          <w:noProof/>
          <w:lang w:eastAsia="ru-RU"/>
        </w:rPr>
        <w:lastRenderedPageBreak/>
        <w:drawing>
          <wp:inline distT="0" distB="0" distL="0" distR="0">
            <wp:extent cx="5236856" cy="2746629"/>
            <wp:effectExtent l="13963" t="6096" r="6981"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05808" w:rsidRPr="003024B0" w:rsidRDefault="00C05808" w:rsidP="00C05808">
      <w:pPr>
        <w:spacing w:after="0" w:line="240" w:lineRule="auto"/>
        <w:ind w:left="720"/>
        <w:jc w:val="both"/>
        <w:rPr>
          <w:rFonts w:ascii="Times New Roman" w:hAnsi="Times New Roman"/>
          <w:sz w:val="24"/>
          <w:szCs w:val="24"/>
        </w:rPr>
      </w:pPr>
    </w:p>
    <w:p w:rsidR="00C05808" w:rsidRPr="003024B0" w:rsidRDefault="00C05808" w:rsidP="00C05808">
      <w:pPr>
        <w:spacing w:after="0" w:line="240" w:lineRule="auto"/>
        <w:jc w:val="both"/>
        <w:rPr>
          <w:rFonts w:ascii="Times New Roman" w:hAnsi="Times New Roman"/>
          <w:sz w:val="24"/>
          <w:szCs w:val="24"/>
        </w:rPr>
      </w:pPr>
      <w:r w:rsidRPr="003024B0">
        <w:rPr>
          <w:rFonts w:ascii="Times New Roman" w:hAnsi="Times New Roman"/>
          <w:sz w:val="24"/>
          <w:szCs w:val="24"/>
        </w:rPr>
        <w:t>Эти графики дают наглядное представление о том, в каком направлении следует вести дальнейшую воспитательную и учебную работу.</w:t>
      </w:r>
    </w:p>
    <w:p w:rsidR="0004791C" w:rsidRDefault="00C05808">
      <w:r>
        <w:t xml:space="preserve">   </w:t>
      </w:r>
    </w:p>
    <w:p w:rsidR="00C05808" w:rsidRDefault="00C05808" w:rsidP="00C05808">
      <w:pPr>
        <w:jc w:val="right"/>
        <w:rPr>
          <w:i/>
        </w:rPr>
      </w:pPr>
      <w:r>
        <w:t xml:space="preserve"> </w:t>
      </w:r>
      <w:r w:rsidRPr="00C05808">
        <w:rPr>
          <w:i/>
        </w:rPr>
        <w:t>Приложение 2.</w:t>
      </w:r>
    </w:p>
    <w:p w:rsidR="00C05808" w:rsidRPr="005D15DC" w:rsidRDefault="00C05808" w:rsidP="00C05808">
      <w:pPr>
        <w:jc w:val="right"/>
        <w:rPr>
          <w:i/>
        </w:rPr>
      </w:pPr>
      <w:r>
        <w:rPr>
          <w:i/>
        </w:rPr>
        <w:t>План работы к подготовке к олимпиаде</w:t>
      </w:r>
    </w:p>
    <w:p w:rsidR="00C05808" w:rsidRPr="00745D18" w:rsidRDefault="00C05808" w:rsidP="00C05808">
      <w:pPr>
        <w:jc w:val="center"/>
      </w:pPr>
      <w:r w:rsidRPr="00745D18">
        <w:t>Тематический план</w:t>
      </w:r>
      <w:r>
        <w:t xml:space="preserve"> 10 – 11 класс</w:t>
      </w:r>
    </w:p>
    <w:p w:rsidR="00076051" w:rsidRPr="00745D18" w:rsidRDefault="00076051" w:rsidP="00076051">
      <w:pPr>
        <w:jc w:val="center"/>
      </w:pPr>
      <w:r w:rsidRPr="00745D18">
        <w:t>Тематический план</w:t>
      </w:r>
      <w:r>
        <w:t xml:space="preserve"> 10 –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77"/>
        <w:gridCol w:w="4961"/>
        <w:gridCol w:w="816"/>
      </w:tblGrid>
      <w:tr w:rsidR="00076051" w:rsidTr="00607026">
        <w:tc>
          <w:tcPr>
            <w:tcW w:w="817" w:type="dxa"/>
          </w:tcPr>
          <w:p w:rsidR="00076051" w:rsidRPr="00DC2F64" w:rsidRDefault="00076051" w:rsidP="00607026">
            <w:r w:rsidRPr="00DC2F64">
              <w:t>№</w:t>
            </w:r>
          </w:p>
        </w:tc>
        <w:tc>
          <w:tcPr>
            <w:tcW w:w="2977" w:type="dxa"/>
          </w:tcPr>
          <w:p w:rsidR="00076051" w:rsidRPr="00DC2F64" w:rsidRDefault="00076051" w:rsidP="00607026">
            <w:r w:rsidRPr="00DC2F64">
              <w:t>Тема</w:t>
            </w:r>
          </w:p>
        </w:tc>
        <w:tc>
          <w:tcPr>
            <w:tcW w:w="4961" w:type="dxa"/>
          </w:tcPr>
          <w:p w:rsidR="00076051" w:rsidRPr="00DC2F64" w:rsidRDefault="00076051" w:rsidP="00607026">
            <w:r w:rsidRPr="00DC2F64">
              <w:t>Ведущая форма</w:t>
            </w:r>
          </w:p>
        </w:tc>
        <w:tc>
          <w:tcPr>
            <w:tcW w:w="816" w:type="dxa"/>
          </w:tcPr>
          <w:p w:rsidR="00076051" w:rsidRPr="00DC2F64" w:rsidRDefault="00076051" w:rsidP="00607026">
            <w:r w:rsidRPr="00DC2F64">
              <w:t>час</w:t>
            </w:r>
          </w:p>
        </w:tc>
      </w:tr>
      <w:tr w:rsidR="00076051" w:rsidTr="00607026">
        <w:tc>
          <w:tcPr>
            <w:tcW w:w="9571" w:type="dxa"/>
            <w:gridSpan w:val="4"/>
          </w:tcPr>
          <w:p w:rsidR="00076051" w:rsidRPr="00DC2F64" w:rsidRDefault="00076051" w:rsidP="00607026">
            <w:r w:rsidRPr="00DC2F64">
              <w:t>Технологический блок                                                                                                                          8</w:t>
            </w:r>
          </w:p>
        </w:tc>
      </w:tr>
      <w:tr w:rsidR="00076051" w:rsidTr="00607026">
        <w:tc>
          <w:tcPr>
            <w:tcW w:w="817" w:type="dxa"/>
          </w:tcPr>
          <w:p w:rsidR="00076051" w:rsidRPr="00DC2F64" w:rsidRDefault="00076051" w:rsidP="00607026">
            <w:r w:rsidRPr="00DC2F64">
              <w:t>1</w:t>
            </w:r>
          </w:p>
        </w:tc>
        <w:tc>
          <w:tcPr>
            <w:tcW w:w="2977" w:type="dxa"/>
          </w:tcPr>
          <w:p w:rsidR="00076051" w:rsidRPr="00DC2F64" w:rsidRDefault="00076051" w:rsidP="00607026">
            <w:r w:rsidRPr="00DC2F64">
              <w:t>Типы заданий олимпиады.</w:t>
            </w:r>
          </w:p>
          <w:p w:rsidR="00076051" w:rsidRPr="00DC2F64" w:rsidRDefault="00076051" w:rsidP="00607026">
            <w:r w:rsidRPr="00DC2F64">
              <w:t>Тест как метод диагностики знаний, умений и навыков</w:t>
            </w:r>
          </w:p>
        </w:tc>
        <w:tc>
          <w:tcPr>
            <w:tcW w:w="4961" w:type="dxa"/>
          </w:tcPr>
          <w:p w:rsidR="00076051" w:rsidRPr="00DC2F64" w:rsidRDefault="00076051" w:rsidP="00607026">
            <w:r w:rsidRPr="00DC2F64">
              <w:t>Лекция с элементами эвристической беседы</w:t>
            </w:r>
          </w:p>
        </w:tc>
        <w:tc>
          <w:tcPr>
            <w:tcW w:w="816" w:type="dxa"/>
          </w:tcPr>
          <w:p w:rsidR="00076051" w:rsidRPr="00DC2F64" w:rsidRDefault="00076051" w:rsidP="00607026">
            <w:r w:rsidRPr="00DC2F64">
              <w:t>1</w:t>
            </w:r>
          </w:p>
        </w:tc>
      </w:tr>
      <w:tr w:rsidR="00076051" w:rsidTr="00607026">
        <w:tc>
          <w:tcPr>
            <w:tcW w:w="817" w:type="dxa"/>
            <w:vMerge w:val="restart"/>
          </w:tcPr>
          <w:p w:rsidR="00076051" w:rsidRPr="00DC2F64" w:rsidRDefault="00076051" w:rsidP="00607026">
            <w:r w:rsidRPr="00DC2F64">
              <w:t>2</w:t>
            </w:r>
          </w:p>
        </w:tc>
        <w:tc>
          <w:tcPr>
            <w:tcW w:w="2977" w:type="dxa"/>
            <w:vMerge w:val="restart"/>
          </w:tcPr>
          <w:p w:rsidR="00076051" w:rsidRPr="00DC2F64" w:rsidRDefault="00076051" w:rsidP="00607026">
            <w:r w:rsidRPr="00DC2F64">
              <w:t>Техника работы с тестовыми заданиями.</w:t>
            </w:r>
          </w:p>
        </w:tc>
        <w:tc>
          <w:tcPr>
            <w:tcW w:w="4961" w:type="dxa"/>
          </w:tcPr>
          <w:p w:rsidR="00076051" w:rsidRPr="00DC2F64" w:rsidRDefault="00076051" w:rsidP="00607026">
            <w:r w:rsidRPr="00DC2F64">
              <w:t>Лекция с элементами эвристической беседы</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работа1</w:t>
            </w:r>
            <w:proofErr w:type="gramStart"/>
            <w:r w:rsidRPr="00DC2F64">
              <w:t xml:space="preserve"> :</w:t>
            </w:r>
            <w:proofErr w:type="gramEnd"/>
            <w:r w:rsidRPr="00DC2F64">
              <w:t xml:space="preserve"> «Особенности конструкций тестовых заданий разных уровней»</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2</w:t>
            </w:r>
            <w:proofErr w:type="gramStart"/>
            <w:r w:rsidRPr="00DC2F64">
              <w:t xml:space="preserve"> :</w:t>
            </w:r>
            <w:proofErr w:type="gramEnd"/>
            <w:r w:rsidRPr="00DC2F64">
              <w:t xml:space="preserve"> « Разработка техники работы с тестовыми заданиями»</w:t>
            </w:r>
          </w:p>
        </w:tc>
        <w:tc>
          <w:tcPr>
            <w:tcW w:w="816" w:type="dxa"/>
          </w:tcPr>
          <w:p w:rsidR="00076051" w:rsidRPr="00DC2F64" w:rsidRDefault="00076051" w:rsidP="00607026">
            <w:r w:rsidRPr="00DC2F64">
              <w:t>1</w:t>
            </w:r>
          </w:p>
        </w:tc>
      </w:tr>
      <w:tr w:rsidR="00076051" w:rsidTr="00607026">
        <w:tc>
          <w:tcPr>
            <w:tcW w:w="817" w:type="dxa"/>
            <w:vMerge w:val="restart"/>
          </w:tcPr>
          <w:p w:rsidR="00076051" w:rsidRPr="00DC2F64" w:rsidRDefault="00076051" w:rsidP="00607026">
            <w:r w:rsidRPr="00DC2F64">
              <w:t>3</w:t>
            </w:r>
          </w:p>
        </w:tc>
        <w:tc>
          <w:tcPr>
            <w:tcW w:w="2977" w:type="dxa"/>
            <w:vMerge w:val="restart"/>
          </w:tcPr>
          <w:p w:rsidR="00076051" w:rsidRPr="00DC2F64" w:rsidRDefault="00076051" w:rsidP="00607026">
            <w:r w:rsidRPr="00DC2F64">
              <w:t xml:space="preserve">Техника систематизации </w:t>
            </w:r>
            <w:proofErr w:type="gramStart"/>
            <w:r w:rsidRPr="00DC2F64">
              <w:t xml:space="preserve">( </w:t>
            </w:r>
            <w:proofErr w:type="gramEnd"/>
            <w:r w:rsidRPr="00DC2F64">
              <w:t>конструирования) содержания биологического понятия (темы)</w:t>
            </w:r>
          </w:p>
        </w:tc>
        <w:tc>
          <w:tcPr>
            <w:tcW w:w="4961" w:type="dxa"/>
          </w:tcPr>
          <w:p w:rsidR="00076051" w:rsidRPr="00DC2F64" w:rsidRDefault="00076051" w:rsidP="00607026">
            <w:r w:rsidRPr="00DC2F64">
              <w:t>Рефлексивный семинар</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 1: « Анализ содержания понятия, темы, раздела, предмета, как систем»</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 2: «Анализ содержания и конструирование содержания понятия»</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 3: « Разработка знаков, символов идеографии на основе ассоциативно-рефлекторного восприятия информации»</w:t>
            </w:r>
          </w:p>
        </w:tc>
        <w:tc>
          <w:tcPr>
            <w:tcW w:w="816" w:type="dxa"/>
          </w:tcPr>
          <w:p w:rsidR="00076051" w:rsidRPr="00DC2F64" w:rsidRDefault="00076051" w:rsidP="00607026">
            <w:r w:rsidRPr="00DC2F64">
              <w:t>1</w:t>
            </w:r>
          </w:p>
        </w:tc>
      </w:tr>
      <w:tr w:rsidR="00076051" w:rsidTr="00607026">
        <w:tc>
          <w:tcPr>
            <w:tcW w:w="9571" w:type="dxa"/>
            <w:gridSpan w:val="4"/>
          </w:tcPr>
          <w:p w:rsidR="00076051" w:rsidRPr="00DC2F64" w:rsidRDefault="00076051" w:rsidP="00607026">
            <w:r w:rsidRPr="00DC2F64">
              <w:t xml:space="preserve">Информационный блок                                                                                         </w:t>
            </w:r>
            <w:r>
              <w:t xml:space="preserve">                              </w:t>
            </w:r>
          </w:p>
        </w:tc>
      </w:tr>
      <w:tr w:rsidR="00076051" w:rsidTr="00607026">
        <w:tc>
          <w:tcPr>
            <w:tcW w:w="817" w:type="dxa"/>
            <w:vMerge w:val="restart"/>
          </w:tcPr>
          <w:p w:rsidR="00076051" w:rsidRPr="00DC2F64" w:rsidRDefault="00076051" w:rsidP="00607026">
            <w:r w:rsidRPr="00DC2F64">
              <w:t>1</w:t>
            </w:r>
          </w:p>
        </w:tc>
        <w:tc>
          <w:tcPr>
            <w:tcW w:w="2977" w:type="dxa"/>
            <w:vMerge w:val="restart"/>
          </w:tcPr>
          <w:p w:rsidR="00076051" w:rsidRPr="00DC2F64" w:rsidRDefault="00076051" w:rsidP="00607026">
            <w:pPr>
              <w:shd w:val="clear" w:color="auto" w:fill="FFFFFF"/>
              <w:autoSpaceDE w:val="0"/>
              <w:autoSpaceDN w:val="0"/>
              <w:adjustRightInd w:val="0"/>
            </w:pPr>
            <w:r w:rsidRPr="00DC2F64">
              <w:rPr>
                <w:color w:val="000000"/>
              </w:rPr>
              <w:t>Предмет, методы изучения биологии, свойства живой материи.</w:t>
            </w:r>
            <w:r w:rsidRPr="00DC2F64">
              <w:rPr>
                <w:b/>
                <w:color w:val="000000"/>
              </w:rPr>
              <w:t xml:space="preserve"> </w:t>
            </w:r>
            <w:r w:rsidRPr="00DC2F64">
              <w:rPr>
                <w:color w:val="000000"/>
              </w:rPr>
              <w:t>Уровни</w:t>
            </w:r>
            <w:r w:rsidRPr="00DC2F64">
              <w:t xml:space="preserve"> </w:t>
            </w:r>
            <w:r w:rsidRPr="00DC2F64">
              <w:rPr>
                <w:color w:val="000000"/>
              </w:rPr>
              <w:t>организации живой материи</w:t>
            </w:r>
          </w:p>
          <w:p w:rsidR="00076051" w:rsidRPr="00DC2F64" w:rsidRDefault="00076051" w:rsidP="00607026">
            <w:pPr>
              <w:rPr>
                <w:color w:val="000000"/>
              </w:rPr>
            </w:pPr>
          </w:p>
          <w:p w:rsidR="00076051" w:rsidRPr="00DC2F64" w:rsidRDefault="00076051" w:rsidP="00607026"/>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rsidRPr="00DC2F64">
              <w:t>1</w:t>
            </w:r>
          </w:p>
        </w:tc>
      </w:tr>
      <w:tr w:rsidR="00076051" w:rsidTr="00607026">
        <w:tc>
          <w:tcPr>
            <w:tcW w:w="817" w:type="dxa"/>
          </w:tcPr>
          <w:p w:rsidR="00076051" w:rsidRPr="00DC2F64" w:rsidRDefault="00076051" w:rsidP="00607026">
            <w:r w:rsidRPr="00DC2F64">
              <w:t>2.</w:t>
            </w:r>
          </w:p>
        </w:tc>
        <w:tc>
          <w:tcPr>
            <w:tcW w:w="8754" w:type="dxa"/>
            <w:gridSpan w:val="3"/>
          </w:tcPr>
          <w:p w:rsidR="00076051" w:rsidRPr="00DC2F64" w:rsidRDefault="00076051" w:rsidP="00607026">
            <w:pPr>
              <w:shd w:val="clear" w:color="auto" w:fill="FFFFFF"/>
              <w:autoSpaceDE w:val="0"/>
              <w:autoSpaceDN w:val="0"/>
              <w:adjustRightInd w:val="0"/>
              <w:rPr>
                <w:b/>
              </w:rPr>
            </w:pPr>
            <w:r w:rsidRPr="00DC2F64">
              <w:rPr>
                <w:b/>
              </w:rPr>
              <w:t>Клетка как биологическая система.</w:t>
            </w:r>
          </w:p>
          <w:p w:rsidR="00076051" w:rsidRPr="00DC2F64" w:rsidRDefault="00076051" w:rsidP="00607026"/>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1)Химический состав клетки.</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2)Строение</w:t>
            </w:r>
            <w:r w:rsidRPr="00DC2F64">
              <w:rPr>
                <w:b/>
              </w:rPr>
              <w:t xml:space="preserve"> </w:t>
            </w:r>
            <w:proofErr w:type="spellStart"/>
            <w:r w:rsidRPr="00DC2F64">
              <w:rPr>
                <w:b/>
                <w:color w:val="000000"/>
              </w:rPr>
              <w:t>эукариотической</w:t>
            </w:r>
            <w:proofErr w:type="spellEnd"/>
            <w:r w:rsidRPr="00DC2F64">
              <w:rPr>
                <w:b/>
              </w:rPr>
              <w:t xml:space="preserve">  </w:t>
            </w:r>
            <w:r w:rsidRPr="00DC2F64">
              <w:rPr>
                <w:b/>
                <w:color w:val="000000"/>
              </w:rPr>
              <w:t>клетки.</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 xml:space="preserve">3)Строение </w:t>
            </w:r>
            <w:proofErr w:type="spellStart"/>
            <w:r w:rsidRPr="00DC2F64">
              <w:rPr>
                <w:b/>
                <w:color w:val="000000"/>
              </w:rPr>
              <w:t>прокариотической</w:t>
            </w:r>
            <w:proofErr w:type="spellEnd"/>
            <w:r w:rsidRPr="00DC2F64">
              <w:rPr>
                <w:b/>
              </w:rPr>
              <w:t xml:space="preserve"> </w:t>
            </w:r>
            <w:r w:rsidRPr="00DC2F64">
              <w:rPr>
                <w:b/>
                <w:color w:val="000000"/>
              </w:rPr>
              <w:t>клетки</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rsidRPr="00DC2F64">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4) Процессы</w:t>
            </w:r>
            <w:r w:rsidRPr="00DC2F64">
              <w:rPr>
                <w:b/>
              </w:rPr>
              <w:t xml:space="preserve"> </w:t>
            </w:r>
            <w:r w:rsidRPr="00DC2F64">
              <w:rPr>
                <w:b/>
                <w:color w:val="000000"/>
              </w:rPr>
              <w:t>метаболизма.</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4</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3</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5) Деление клеток</w:t>
            </w:r>
          </w:p>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tcPr>
          <w:p w:rsidR="00076051" w:rsidRPr="00DC2F64" w:rsidRDefault="00076051" w:rsidP="00607026">
            <w:r w:rsidRPr="00DC2F64">
              <w:lastRenderedPageBreak/>
              <w:t>3</w:t>
            </w:r>
          </w:p>
        </w:tc>
        <w:tc>
          <w:tcPr>
            <w:tcW w:w="7938" w:type="dxa"/>
            <w:gridSpan w:val="2"/>
          </w:tcPr>
          <w:p w:rsidR="00076051" w:rsidRPr="00DC2F64" w:rsidRDefault="00076051" w:rsidP="00607026">
            <w:pPr>
              <w:shd w:val="clear" w:color="auto" w:fill="FFFFFF"/>
              <w:autoSpaceDE w:val="0"/>
              <w:autoSpaceDN w:val="0"/>
              <w:adjustRightInd w:val="0"/>
              <w:rPr>
                <w:color w:val="000000"/>
              </w:rPr>
            </w:pPr>
            <w:r w:rsidRPr="00DC2F64">
              <w:rPr>
                <w:b/>
                <w:bCs/>
                <w:color w:val="000000"/>
              </w:rPr>
              <w:t xml:space="preserve"> Организм как биологическая система</w:t>
            </w:r>
          </w:p>
          <w:p w:rsidR="00076051" w:rsidRPr="00DC2F64" w:rsidRDefault="00076051" w:rsidP="00607026"/>
        </w:tc>
        <w:tc>
          <w:tcPr>
            <w:tcW w:w="816" w:type="dxa"/>
          </w:tcPr>
          <w:p w:rsidR="00076051" w:rsidRPr="00DC2F64" w:rsidRDefault="00076051" w:rsidP="00607026"/>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1) Размножение и</w:t>
            </w:r>
            <w:r w:rsidRPr="00DC2F64">
              <w:rPr>
                <w:b/>
              </w:rPr>
              <w:t xml:space="preserve"> </w:t>
            </w:r>
            <w:r w:rsidRPr="00DC2F64">
              <w:rPr>
                <w:b/>
                <w:color w:val="000000"/>
              </w:rPr>
              <w:t>развитие</w:t>
            </w:r>
            <w:r w:rsidRPr="00DC2F64">
              <w:rPr>
                <w:b/>
              </w:rPr>
              <w:t xml:space="preserve"> </w:t>
            </w:r>
            <w:r w:rsidRPr="00DC2F64">
              <w:rPr>
                <w:b/>
                <w:color w:val="000000"/>
              </w:rPr>
              <w:t>организмов.</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rPr>
                <w:b/>
              </w:rPr>
            </w:pPr>
            <w:r w:rsidRPr="00DC2F64">
              <w:rPr>
                <w:b/>
                <w:color w:val="000000"/>
              </w:rPr>
              <w:t>2)Основные закономерности   наследования признаков организмов.</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1:  «Анализ и систематизация содержания блока»</w:t>
            </w:r>
          </w:p>
        </w:tc>
        <w:tc>
          <w:tcPr>
            <w:tcW w:w="816" w:type="dxa"/>
          </w:tcPr>
          <w:p w:rsidR="00076051" w:rsidRPr="00DC2F64" w:rsidRDefault="00076051" w:rsidP="00607026">
            <w:r w:rsidRPr="00DC2F64">
              <w:t>3</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2: Решение генетических задач</w:t>
            </w:r>
          </w:p>
        </w:tc>
        <w:tc>
          <w:tcPr>
            <w:tcW w:w="816" w:type="dxa"/>
          </w:tcPr>
          <w:p w:rsidR="00076051" w:rsidRPr="00DC2F64" w:rsidRDefault="00076051" w:rsidP="00607026">
            <w:r w:rsidRPr="00DC2F64">
              <w:t>3</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3</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3) Основные закономерности изменчивости признаков</w:t>
            </w:r>
            <w:r w:rsidRPr="00DC2F64">
              <w:rPr>
                <w:b/>
              </w:rPr>
              <w:t xml:space="preserve"> </w:t>
            </w:r>
            <w:r w:rsidRPr="00DC2F64">
              <w:rPr>
                <w:b/>
                <w:color w:val="000000"/>
              </w:rPr>
              <w:t>организмов.</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4) Генетика человека.</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5)Селекция и биотехнология.</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tcPr>
          <w:p w:rsidR="00076051" w:rsidRPr="00DC2F64" w:rsidRDefault="00076051" w:rsidP="00607026">
            <w:pPr>
              <w:rPr>
                <w:b/>
              </w:rPr>
            </w:pPr>
            <w:r w:rsidRPr="00DC2F64">
              <w:rPr>
                <w:b/>
              </w:rPr>
              <w:t>4.</w:t>
            </w:r>
          </w:p>
        </w:tc>
        <w:tc>
          <w:tcPr>
            <w:tcW w:w="7938" w:type="dxa"/>
            <w:gridSpan w:val="2"/>
          </w:tcPr>
          <w:p w:rsidR="00076051" w:rsidRPr="00DC2F64" w:rsidRDefault="00076051" w:rsidP="00607026">
            <w:pPr>
              <w:tabs>
                <w:tab w:val="left" w:pos="1050"/>
              </w:tabs>
              <w:rPr>
                <w:b/>
              </w:rPr>
            </w:pPr>
            <w:r w:rsidRPr="00DC2F64">
              <w:rPr>
                <w:b/>
                <w:color w:val="000000"/>
              </w:rPr>
              <w:t>Многообразие организмов</w:t>
            </w:r>
          </w:p>
          <w:p w:rsidR="00076051" w:rsidRPr="00DC2F64" w:rsidRDefault="00076051" w:rsidP="00607026"/>
        </w:tc>
        <w:tc>
          <w:tcPr>
            <w:tcW w:w="816" w:type="dxa"/>
          </w:tcPr>
          <w:p w:rsidR="00076051" w:rsidRPr="00DC2F64" w:rsidRDefault="00076051" w:rsidP="00607026"/>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rPr>
                <w:b/>
              </w:rPr>
            </w:pPr>
            <w:r w:rsidRPr="00DC2F64">
              <w:rPr>
                <w:b/>
                <w:color w:val="000000"/>
              </w:rPr>
              <w:t>1) Происхождение жизни на Земле.</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shd w:val="clear" w:color="auto" w:fill="FFFFFF"/>
              <w:autoSpaceDE w:val="0"/>
              <w:autoSpaceDN w:val="0"/>
              <w:adjustRightInd w:val="0"/>
              <w:rPr>
                <w:b/>
              </w:rPr>
            </w:pPr>
            <w:r w:rsidRPr="00DC2F64">
              <w:rPr>
                <w:b/>
                <w:color w:val="000000"/>
              </w:rPr>
              <w:t>2) Систематика, как</w:t>
            </w:r>
            <w:r w:rsidRPr="00DC2F64">
              <w:rPr>
                <w:b/>
              </w:rPr>
              <w:t xml:space="preserve"> </w:t>
            </w:r>
            <w:r w:rsidRPr="00DC2F64">
              <w:rPr>
                <w:b/>
                <w:color w:val="000000"/>
              </w:rPr>
              <w:t>наука.</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rPr>
                <w:b/>
              </w:rPr>
            </w:pPr>
            <w:r w:rsidRPr="00DC2F64">
              <w:rPr>
                <w:b/>
                <w:bCs/>
                <w:color w:val="000000"/>
              </w:rPr>
              <w:t>3) Особенности строения и жизнедеятельности грибов</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1</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2</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rPr>
                <w:b/>
              </w:rPr>
            </w:pPr>
            <w:r w:rsidRPr="00DC2F64">
              <w:rPr>
                <w:b/>
              </w:rPr>
              <w:t>4) Особенности строения и жизнедеятельности растений</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6</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4</w:t>
            </w:r>
          </w:p>
        </w:tc>
      </w:tr>
      <w:tr w:rsidR="00076051" w:rsidTr="00607026">
        <w:tc>
          <w:tcPr>
            <w:tcW w:w="817" w:type="dxa"/>
            <w:vMerge w:val="restart"/>
          </w:tcPr>
          <w:p w:rsidR="00076051" w:rsidRPr="00DC2F64" w:rsidRDefault="00076051" w:rsidP="00607026"/>
        </w:tc>
        <w:tc>
          <w:tcPr>
            <w:tcW w:w="2977" w:type="dxa"/>
            <w:vMerge w:val="restart"/>
          </w:tcPr>
          <w:p w:rsidR="00076051" w:rsidRPr="00DC2F64" w:rsidRDefault="00076051" w:rsidP="00607026">
            <w:pPr>
              <w:rPr>
                <w:b/>
              </w:rPr>
            </w:pPr>
            <w:r w:rsidRPr="00DC2F64">
              <w:rPr>
                <w:b/>
                <w:color w:val="000000"/>
              </w:rPr>
              <w:t>5) Особенности строения и жизнедеятельности животных</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6</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4</w:t>
            </w:r>
          </w:p>
        </w:tc>
      </w:tr>
      <w:tr w:rsidR="00076051" w:rsidTr="00607026">
        <w:tc>
          <w:tcPr>
            <w:tcW w:w="817" w:type="dxa"/>
            <w:vMerge w:val="restart"/>
          </w:tcPr>
          <w:p w:rsidR="00076051" w:rsidRPr="00DC2F64" w:rsidRDefault="00076051" w:rsidP="00607026">
            <w:pPr>
              <w:rPr>
                <w:b/>
              </w:rPr>
            </w:pPr>
            <w:r>
              <w:rPr>
                <w:b/>
              </w:rPr>
              <w:t>5.</w:t>
            </w:r>
          </w:p>
        </w:tc>
        <w:tc>
          <w:tcPr>
            <w:tcW w:w="2977" w:type="dxa"/>
            <w:vMerge w:val="restart"/>
          </w:tcPr>
          <w:p w:rsidR="00076051" w:rsidRPr="00DC2F64" w:rsidRDefault="00076051" w:rsidP="00607026">
            <w:pPr>
              <w:shd w:val="clear" w:color="auto" w:fill="FFFFFF"/>
              <w:autoSpaceDE w:val="0"/>
              <w:autoSpaceDN w:val="0"/>
              <w:adjustRightInd w:val="0"/>
              <w:rPr>
                <w:b/>
                <w:color w:val="000000"/>
              </w:rPr>
            </w:pPr>
            <w:r w:rsidRPr="00DC2F64">
              <w:rPr>
                <w:b/>
                <w:color w:val="000000"/>
              </w:rPr>
              <w:t>Человек и его здоровье</w:t>
            </w: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t>1</w:t>
            </w:r>
          </w:p>
        </w:tc>
      </w:tr>
      <w:tr w:rsidR="00076051" w:rsidTr="00607026">
        <w:tc>
          <w:tcPr>
            <w:tcW w:w="817" w:type="dxa"/>
            <w:vMerge/>
          </w:tcPr>
          <w:p w:rsidR="00076051" w:rsidRPr="00DC2F64" w:rsidRDefault="00076051" w:rsidP="00607026">
            <w:pPr>
              <w:rPr>
                <w:b/>
              </w:rPr>
            </w:pPr>
          </w:p>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t>6</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4</w:t>
            </w:r>
          </w:p>
        </w:tc>
      </w:tr>
      <w:tr w:rsidR="00076051" w:rsidTr="00607026">
        <w:tc>
          <w:tcPr>
            <w:tcW w:w="817" w:type="dxa"/>
            <w:vMerge w:val="restart"/>
          </w:tcPr>
          <w:p w:rsidR="00076051" w:rsidRPr="00DC2F64" w:rsidRDefault="00076051" w:rsidP="00607026">
            <w:pPr>
              <w:rPr>
                <w:b/>
              </w:rPr>
            </w:pPr>
            <w:r w:rsidRPr="00DC2F64">
              <w:rPr>
                <w:b/>
              </w:rPr>
              <w:t>6.</w:t>
            </w:r>
          </w:p>
        </w:tc>
        <w:tc>
          <w:tcPr>
            <w:tcW w:w="2977" w:type="dxa"/>
            <w:vMerge w:val="restart"/>
          </w:tcPr>
          <w:p w:rsidR="00076051" w:rsidRPr="00DC2F64" w:rsidRDefault="00076051" w:rsidP="00607026">
            <w:r w:rsidRPr="00DC2F64">
              <w:rPr>
                <w:b/>
                <w:bCs/>
                <w:color w:val="000000"/>
              </w:rPr>
              <w:t xml:space="preserve"> </w:t>
            </w:r>
            <w:proofErr w:type="spellStart"/>
            <w:r w:rsidRPr="00DC2F64">
              <w:rPr>
                <w:b/>
                <w:bCs/>
                <w:color w:val="000000"/>
              </w:rPr>
              <w:t>Надорганизмен</w:t>
            </w:r>
            <w:r w:rsidRPr="00DC2F64">
              <w:rPr>
                <w:b/>
                <w:color w:val="000000"/>
              </w:rPr>
              <w:t>ные</w:t>
            </w:r>
            <w:proofErr w:type="spellEnd"/>
            <w:r w:rsidRPr="00DC2F64">
              <w:rPr>
                <w:color w:val="000000"/>
              </w:rPr>
              <w:t xml:space="preserve"> </w:t>
            </w:r>
            <w:r w:rsidRPr="00DC2F64">
              <w:rPr>
                <w:b/>
                <w:bCs/>
                <w:color w:val="000000"/>
              </w:rPr>
              <w:t>системы. Эволюция органического мира.</w:t>
            </w:r>
          </w:p>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4</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t>3</w:t>
            </w:r>
          </w:p>
        </w:tc>
      </w:tr>
      <w:tr w:rsidR="00076051" w:rsidTr="00607026">
        <w:tc>
          <w:tcPr>
            <w:tcW w:w="817" w:type="dxa"/>
            <w:vMerge w:val="restart"/>
          </w:tcPr>
          <w:p w:rsidR="00076051" w:rsidRPr="00DC2F64" w:rsidRDefault="00076051" w:rsidP="00607026">
            <w:pPr>
              <w:rPr>
                <w:b/>
              </w:rPr>
            </w:pPr>
            <w:r w:rsidRPr="00DC2F64">
              <w:rPr>
                <w:b/>
              </w:rPr>
              <w:t>7.</w:t>
            </w:r>
          </w:p>
        </w:tc>
        <w:tc>
          <w:tcPr>
            <w:tcW w:w="2977" w:type="dxa"/>
            <w:vMerge w:val="restart"/>
          </w:tcPr>
          <w:p w:rsidR="00076051" w:rsidRPr="00DC2F64" w:rsidRDefault="00076051" w:rsidP="00607026">
            <w:r w:rsidRPr="00DC2F64">
              <w:rPr>
                <w:b/>
                <w:bCs/>
                <w:color w:val="000000"/>
              </w:rPr>
              <w:t xml:space="preserve">Экосистемы и </w:t>
            </w:r>
            <w:r w:rsidRPr="00DC2F64">
              <w:rPr>
                <w:b/>
                <w:color w:val="000000"/>
              </w:rPr>
              <w:t>п</w:t>
            </w:r>
            <w:r w:rsidRPr="00DC2F64">
              <w:rPr>
                <w:b/>
                <w:bCs/>
                <w:color w:val="000000"/>
              </w:rPr>
              <w:t xml:space="preserve">рисущие </w:t>
            </w:r>
            <w:r w:rsidRPr="00DC2F64">
              <w:rPr>
                <w:b/>
                <w:color w:val="000000"/>
              </w:rPr>
              <w:t>им</w:t>
            </w:r>
            <w:r w:rsidRPr="00DC2F64">
              <w:rPr>
                <w:color w:val="000000"/>
              </w:rPr>
              <w:t xml:space="preserve"> </w:t>
            </w:r>
            <w:r w:rsidRPr="00DC2F64">
              <w:rPr>
                <w:b/>
                <w:bCs/>
                <w:color w:val="000000"/>
              </w:rPr>
              <w:t>закономерности.</w:t>
            </w:r>
          </w:p>
          <w:p w:rsidR="00076051" w:rsidRPr="00DC2F64" w:rsidRDefault="00076051" w:rsidP="00607026">
            <w:pPr>
              <w:rPr>
                <w:b/>
              </w:rPr>
            </w:pPr>
            <w:r w:rsidRPr="00DC2F64">
              <w:rPr>
                <w:b/>
                <w:color w:val="000000"/>
              </w:rPr>
              <w:t>Экология как наука. Предмет изучения экологии</w:t>
            </w:r>
          </w:p>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Лекция с элементами обобщения материала</w:t>
            </w:r>
          </w:p>
        </w:tc>
        <w:tc>
          <w:tcPr>
            <w:tcW w:w="816" w:type="dxa"/>
          </w:tcPr>
          <w:p w:rsidR="00076051" w:rsidRPr="00DC2F64" w:rsidRDefault="00076051" w:rsidP="00607026">
            <w:r w:rsidRPr="00DC2F64">
              <w:t>2</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Практическая работа:  «Анализ и систематизация содержания блока»</w:t>
            </w:r>
          </w:p>
        </w:tc>
        <w:tc>
          <w:tcPr>
            <w:tcW w:w="816" w:type="dxa"/>
          </w:tcPr>
          <w:p w:rsidR="00076051" w:rsidRPr="00DC2F64" w:rsidRDefault="00076051" w:rsidP="00607026">
            <w:r w:rsidRPr="00DC2F64">
              <w:t>4</w:t>
            </w:r>
          </w:p>
        </w:tc>
      </w:tr>
      <w:tr w:rsidR="00076051" w:rsidTr="00607026">
        <w:tc>
          <w:tcPr>
            <w:tcW w:w="817" w:type="dxa"/>
            <w:vMerge/>
          </w:tcPr>
          <w:p w:rsidR="00076051" w:rsidRPr="00DC2F64" w:rsidRDefault="00076051" w:rsidP="00607026"/>
        </w:tc>
        <w:tc>
          <w:tcPr>
            <w:tcW w:w="2977" w:type="dxa"/>
            <w:vMerge/>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r w:rsidRPr="00DC2F64">
              <w:t>Контроль знаний по содержанию блока</w:t>
            </w:r>
          </w:p>
        </w:tc>
        <w:tc>
          <w:tcPr>
            <w:tcW w:w="816" w:type="dxa"/>
          </w:tcPr>
          <w:p w:rsidR="00076051" w:rsidRPr="00DC2F64" w:rsidRDefault="00076051" w:rsidP="00607026">
            <w:r w:rsidRPr="00DC2F64">
              <w:t>2</w:t>
            </w:r>
          </w:p>
        </w:tc>
      </w:tr>
      <w:tr w:rsidR="00076051" w:rsidTr="00607026">
        <w:tc>
          <w:tcPr>
            <w:tcW w:w="817" w:type="dxa"/>
          </w:tcPr>
          <w:p w:rsidR="00076051" w:rsidRPr="00DC2F64" w:rsidRDefault="00076051" w:rsidP="00607026"/>
        </w:tc>
        <w:tc>
          <w:tcPr>
            <w:tcW w:w="2977" w:type="dxa"/>
          </w:tcPr>
          <w:p w:rsidR="00076051" w:rsidRPr="00DC2F64" w:rsidRDefault="00076051" w:rsidP="00607026">
            <w:pPr>
              <w:shd w:val="clear" w:color="auto" w:fill="FFFFFF"/>
              <w:autoSpaceDE w:val="0"/>
              <w:autoSpaceDN w:val="0"/>
              <w:adjustRightInd w:val="0"/>
              <w:rPr>
                <w:b/>
                <w:color w:val="000000"/>
              </w:rPr>
            </w:pPr>
          </w:p>
        </w:tc>
        <w:tc>
          <w:tcPr>
            <w:tcW w:w="4961" w:type="dxa"/>
          </w:tcPr>
          <w:p w:rsidR="00076051" w:rsidRPr="00DC2F64" w:rsidRDefault="00076051" w:rsidP="00607026"/>
        </w:tc>
        <w:tc>
          <w:tcPr>
            <w:tcW w:w="816" w:type="dxa"/>
          </w:tcPr>
          <w:p w:rsidR="00076051" w:rsidRPr="00DC2F64" w:rsidRDefault="00076051" w:rsidP="00607026">
            <w:r>
              <w:t>140</w:t>
            </w:r>
          </w:p>
        </w:tc>
      </w:tr>
    </w:tbl>
    <w:p w:rsidR="00076051" w:rsidRPr="00F40201" w:rsidRDefault="00076051" w:rsidP="00076051">
      <w:pPr>
        <w:shd w:val="clear" w:color="auto" w:fill="FFFFFF"/>
        <w:ind w:right="163"/>
        <w:rPr>
          <w:lang w:val="en-US"/>
        </w:rPr>
      </w:pPr>
    </w:p>
    <w:p w:rsidR="00076051" w:rsidRDefault="00076051" w:rsidP="00076051">
      <w:pPr>
        <w:shd w:val="clear" w:color="auto" w:fill="FFFFFF"/>
        <w:ind w:right="163"/>
        <w:jc w:val="center"/>
      </w:pPr>
    </w:p>
    <w:p w:rsidR="00076051" w:rsidRDefault="00076051" w:rsidP="00076051">
      <w:pPr>
        <w:shd w:val="clear" w:color="auto" w:fill="FFFFFF"/>
        <w:ind w:right="163"/>
        <w:jc w:val="both"/>
      </w:pPr>
      <w:r>
        <w:t>Литература для учителя и учащихся</w:t>
      </w:r>
    </w:p>
    <w:p w:rsidR="00076051" w:rsidRPr="00076051" w:rsidRDefault="00076051" w:rsidP="00076051">
      <w:pPr>
        <w:autoSpaceDE w:val="0"/>
        <w:autoSpaceDN w:val="0"/>
        <w:adjustRightInd w:val="0"/>
        <w:jc w:val="both"/>
        <w:rPr>
          <w:rFonts w:eastAsia="HiddenHorzOCR" w:cs="Arial"/>
          <w:sz w:val="20"/>
          <w:szCs w:val="20"/>
        </w:rPr>
      </w:pP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1. </w:t>
      </w:r>
      <w:proofErr w:type="gramStart"/>
      <w:r w:rsidRPr="00B607AD">
        <w:rPr>
          <w:rFonts w:eastAsia="HiddenHorzOCR"/>
          <w:iCs/>
        </w:rPr>
        <w:t>Б</w:t>
      </w:r>
      <w:proofErr w:type="spellStart"/>
      <w:proofErr w:type="gramEnd"/>
      <w:r w:rsidRPr="00B607AD">
        <w:rPr>
          <w:rFonts w:eastAsia="HiddenHorzOCR"/>
          <w:iCs/>
          <w:lang w:val="en-US"/>
        </w:rPr>
        <w:t>amye</w:t>
      </w:r>
      <w:proofErr w:type="spellEnd"/>
      <w:r w:rsidRPr="00B607AD">
        <w:rPr>
          <w:rFonts w:eastAsia="HiddenHorzOCR"/>
          <w:iCs/>
        </w:rPr>
        <w:t xml:space="preserve">в </w:t>
      </w:r>
      <w:r w:rsidRPr="00B607AD">
        <w:rPr>
          <w:rFonts w:eastAsia="HiddenHorzOCR"/>
          <w:iCs/>
          <w:lang w:val="en-US"/>
        </w:rPr>
        <w:t>A</w:t>
      </w:r>
      <w:r w:rsidRPr="00B607AD">
        <w:rPr>
          <w:rFonts w:eastAsia="HiddenHorzOCR"/>
          <w:iCs/>
        </w:rPr>
        <w:t xml:space="preserve">. </w:t>
      </w:r>
      <w:proofErr w:type="gramStart"/>
      <w:r w:rsidRPr="00B607AD">
        <w:rPr>
          <w:rFonts w:eastAsia="HiddenHorzOCR"/>
          <w:lang w:val="en-US"/>
        </w:rPr>
        <w:t>C</w:t>
      </w:r>
      <w:r w:rsidRPr="00B607AD">
        <w:rPr>
          <w:rFonts w:eastAsia="HiddenHorzOCR"/>
        </w:rPr>
        <w:t xml:space="preserve">. и </w:t>
      </w:r>
      <w:proofErr w:type="spellStart"/>
      <w:r w:rsidRPr="00B607AD">
        <w:rPr>
          <w:rFonts w:eastAsia="HiddenHorzOCR"/>
        </w:rPr>
        <w:t>д</w:t>
      </w:r>
      <w:proofErr w:type="spellEnd"/>
      <w:r w:rsidRPr="00B607AD">
        <w:rPr>
          <w:rFonts w:eastAsia="HiddenHorzOCR"/>
          <w:lang w:val="en-US"/>
        </w:rPr>
        <w:t>p</w:t>
      </w:r>
      <w:r w:rsidRPr="00B607AD">
        <w:rPr>
          <w:rFonts w:eastAsia="HiddenHorzOCR"/>
        </w:rPr>
        <w:t>.</w:t>
      </w:r>
      <w:proofErr w:type="gramEnd"/>
      <w:r w:rsidRPr="00B607AD">
        <w:rPr>
          <w:rFonts w:eastAsia="HiddenHorzOCR"/>
        </w:rPr>
        <w:t xml:space="preserve"> Биология. Человек. 9 </w:t>
      </w:r>
      <w:proofErr w:type="spellStart"/>
      <w:r w:rsidRPr="00B607AD">
        <w:rPr>
          <w:rFonts w:eastAsia="HiddenHorzOCR"/>
        </w:rPr>
        <w:t>кл</w:t>
      </w:r>
      <w:proofErr w:type="spellEnd"/>
      <w:r w:rsidRPr="00B607AD">
        <w:rPr>
          <w:rFonts w:eastAsia="HiddenHorzOCR"/>
        </w:rPr>
        <w:t xml:space="preserve">.. </w:t>
      </w:r>
      <w:r w:rsidRPr="00B607AD">
        <w:rPr>
          <w:rFonts w:eastAsia="HiddenHorzOCR"/>
          <w:lang w:val="en-US"/>
        </w:rPr>
        <w:t>M</w:t>
      </w:r>
      <w:r w:rsidRPr="00B607AD">
        <w:rPr>
          <w:rFonts w:eastAsia="HiddenHorzOCR"/>
        </w:rPr>
        <w:t xml:space="preserve">.: </w:t>
      </w:r>
      <w:proofErr w:type="gramStart"/>
      <w:r w:rsidRPr="00B607AD">
        <w:rPr>
          <w:rFonts w:eastAsia="HiddenHorzOCR"/>
        </w:rPr>
        <w:t>Д</w:t>
      </w:r>
      <w:proofErr w:type="spellStart"/>
      <w:proofErr w:type="gramEnd"/>
      <w:r w:rsidRPr="00B607AD">
        <w:rPr>
          <w:rFonts w:eastAsia="HiddenHorzOCR"/>
          <w:lang w:val="en-US"/>
        </w:rPr>
        <w:t>po</w:t>
      </w:r>
      <w:r w:rsidRPr="00B607AD">
        <w:rPr>
          <w:rFonts w:eastAsia="HiddenHorzOCR"/>
        </w:rPr>
        <w:t>ф</w:t>
      </w:r>
      <w:proofErr w:type="spellEnd"/>
      <w:r w:rsidRPr="00B607AD">
        <w:rPr>
          <w:rFonts w:eastAsia="HiddenHorzOCR"/>
          <w:lang w:val="en-US"/>
        </w:rPr>
        <w:t>a</w:t>
      </w:r>
      <w:r w:rsidRPr="00B607AD">
        <w:rPr>
          <w:rFonts w:eastAsia="HiddenHorzOCR"/>
        </w:rPr>
        <w:t>, 1999.</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2. </w:t>
      </w:r>
      <w:proofErr w:type="gramStart"/>
      <w:r w:rsidRPr="00B607AD">
        <w:rPr>
          <w:rFonts w:eastAsia="HiddenHorzOCR"/>
          <w:iCs/>
          <w:lang w:val="en-US"/>
        </w:rPr>
        <w:t>K</w:t>
      </w:r>
      <w:r w:rsidRPr="00B607AD">
        <w:rPr>
          <w:rFonts w:eastAsia="HiddenHorzOCR"/>
          <w:iCs/>
        </w:rPr>
        <w:t>он</w:t>
      </w:r>
      <w:proofErr w:type="spellStart"/>
      <w:r w:rsidRPr="00B607AD">
        <w:rPr>
          <w:rFonts w:eastAsia="HiddenHorzOCR"/>
          <w:iCs/>
          <w:lang w:val="en-US"/>
        </w:rPr>
        <w:t>cma</w:t>
      </w:r>
      <w:r w:rsidRPr="00B607AD">
        <w:rPr>
          <w:rFonts w:eastAsia="HiddenHorzOCR"/>
          <w:iCs/>
        </w:rPr>
        <w:t>н</w:t>
      </w:r>
      <w:proofErr w:type="spellEnd"/>
      <w:r w:rsidRPr="00B607AD">
        <w:rPr>
          <w:rFonts w:eastAsia="HiddenHorzOCR"/>
          <w:iCs/>
          <w:lang w:val="en-US"/>
        </w:rPr>
        <w:t>mu</w:t>
      </w:r>
      <w:proofErr w:type="spellStart"/>
      <w:r w:rsidRPr="00B607AD">
        <w:rPr>
          <w:rFonts w:eastAsia="HiddenHorzOCR"/>
          <w:iCs/>
        </w:rPr>
        <w:t>н</w:t>
      </w:r>
      <w:proofErr w:type="spellEnd"/>
      <w:r w:rsidRPr="00B607AD">
        <w:rPr>
          <w:rFonts w:eastAsia="HiddenHorzOCR"/>
          <w:iCs/>
          <w:lang w:val="en-US"/>
        </w:rPr>
        <w:t>o</w:t>
      </w:r>
      <w:r w:rsidRPr="00B607AD">
        <w:rPr>
          <w:rFonts w:eastAsia="HiddenHorzOCR"/>
          <w:iCs/>
        </w:rPr>
        <w:t xml:space="preserve">в </w:t>
      </w:r>
      <w:r w:rsidRPr="00B607AD">
        <w:rPr>
          <w:rFonts w:eastAsia="HiddenHorzOCR"/>
          <w:iCs/>
          <w:lang w:val="en-US"/>
        </w:rPr>
        <w:t>B</w:t>
      </w:r>
      <w:r w:rsidRPr="00B607AD">
        <w:rPr>
          <w:rFonts w:eastAsia="HiddenHorzOCR"/>
          <w:iCs/>
        </w:rPr>
        <w:t>.</w:t>
      </w:r>
      <w:r w:rsidRPr="00B607AD">
        <w:rPr>
          <w:rFonts w:eastAsia="HiddenHorzOCR"/>
          <w:iCs/>
          <w:lang w:val="en-US"/>
        </w:rPr>
        <w:t>M</w:t>
      </w:r>
      <w:r w:rsidRPr="00B607AD">
        <w:rPr>
          <w:rFonts w:eastAsia="HiddenHorzOCR"/>
          <w:iCs/>
        </w:rPr>
        <w:t xml:space="preserve">. и </w:t>
      </w:r>
      <w:proofErr w:type="spellStart"/>
      <w:r w:rsidRPr="00B607AD">
        <w:rPr>
          <w:rFonts w:eastAsia="HiddenHorzOCR"/>
          <w:iCs/>
        </w:rPr>
        <w:t>д</w:t>
      </w:r>
      <w:proofErr w:type="spellEnd"/>
      <w:r w:rsidRPr="00B607AD">
        <w:rPr>
          <w:rFonts w:eastAsia="HiddenHorzOCR"/>
          <w:lang w:val="en-US"/>
        </w:rPr>
        <w:t>p</w:t>
      </w:r>
      <w:r w:rsidRPr="00B607AD">
        <w:rPr>
          <w:rFonts w:eastAsia="HiddenHorzOCR"/>
        </w:rPr>
        <w:t>.</w:t>
      </w:r>
      <w:proofErr w:type="gramEnd"/>
      <w:r w:rsidRPr="00B607AD">
        <w:rPr>
          <w:rFonts w:eastAsia="HiddenHorzOCR"/>
        </w:rPr>
        <w:t xml:space="preserve"> Биология. Животные. 7 </w:t>
      </w:r>
      <w:proofErr w:type="spellStart"/>
      <w:r w:rsidRPr="00B607AD">
        <w:rPr>
          <w:rFonts w:eastAsia="HiddenHorzOCR"/>
        </w:rPr>
        <w:t>кл</w:t>
      </w:r>
      <w:proofErr w:type="spellEnd"/>
      <w:r w:rsidRPr="00B607AD">
        <w:rPr>
          <w:rFonts w:eastAsia="HiddenHorzOCR"/>
        </w:rPr>
        <w:t xml:space="preserve">. </w:t>
      </w:r>
      <w:r w:rsidRPr="00B607AD">
        <w:rPr>
          <w:rFonts w:eastAsia="HiddenHorzOCR"/>
          <w:lang w:val="en-US"/>
        </w:rPr>
        <w:t>M</w:t>
      </w:r>
      <w:r w:rsidRPr="00B607AD">
        <w:rPr>
          <w:rFonts w:eastAsia="HiddenHorzOCR"/>
        </w:rPr>
        <w:t xml:space="preserve">.: </w:t>
      </w:r>
      <w:r w:rsidRPr="00B607AD">
        <w:rPr>
          <w:rFonts w:eastAsia="HiddenHorzOCR"/>
          <w:lang w:val="en-US"/>
        </w:rPr>
        <w:t>Be</w:t>
      </w:r>
      <w:proofErr w:type="spellStart"/>
      <w:r w:rsidRPr="00B607AD">
        <w:rPr>
          <w:rFonts w:eastAsia="HiddenHorzOCR"/>
        </w:rPr>
        <w:t>нтан</w:t>
      </w:r>
      <w:proofErr w:type="spellEnd"/>
      <w:r w:rsidRPr="00B607AD">
        <w:rPr>
          <w:rFonts w:eastAsia="HiddenHorzOCR"/>
          <w:lang w:val="en-US"/>
        </w:rPr>
        <w:t>a</w:t>
      </w:r>
      <w:r w:rsidRPr="00B607AD">
        <w:rPr>
          <w:rFonts w:eastAsia="HiddenHorzOCR"/>
        </w:rPr>
        <w:t>-Г</w:t>
      </w:r>
      <w:r w:rsidRPr="00B607AD">
        <w:rPr>
          <w:rFonts w:eastAsia="HiddenHorzOCR"/>
          <w:lang w:val="en-US"/>
        </w:rPr>
        <w:t>pa</w:t>
      </w:r>
      <w:proofErr w:type="spellStart"/>
      <w:r w:rsidRPr="00B607AD">
        <w:rPr>
          <w:rFonts w:eastAsia="HiddenHorzOCR"/>
        </w:rPr>
        <w:t>ф</w:t>
      </w:r>
      <w:proofErr w:type="spellEnd"/>
      <w:r w:rsidRPr="00B607AD">
        <w:rPr>
          <w:rFonts w:eastAsia="HiddenHorzOCR"/>
        </w:rPr>
        <w:t>, 1999.</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3. </w:t>
      </w:r>
      <w:proofErr w:type="gramStart"/>
      <w:r w:rsidRPr="00B607AD">
        <w:rPr>
          <w:rFonts w:eastAsia="HiddenHorzOCR"/>
          <w:iCs/>
          <w:lang w:val="en-US"/>
        </w:rPr>
        <w:t>K</w:t>
      </w:r>
      <w:proofErr w:type="spellStart"/>
      <w:r w:rsidRPr="00B607AD">
        <w:rPr>
          <w:rFonts w:eastAsia="HiddenHorzOCR"/>
          <w:iCs/>
        </w:rPr>
        <w:t>ол</w:t>
      </w:r>
      <w:proofErr w:type="spellEnd"/>
      <w:r w:rsidRPr="00B607AD">
        <w:rPr>
          <w:rFonts w:eastAsia="HiddenHorzOCR"/>
          <w:iCs/>
          <w:lang w:val="en-US"/>
        </w:rPr>
        <w:t>eco</w:t>
      </w:r>
      <w:r w:rsidRPr="00B607AD">
        <w:rPr>
          <w:rFonts w:eastAsia="HiddenHorzOCR"/>
          <w:iCs/>
        </w:rPr>
        <w:t>в.</w:t>
      </w:r>
      <w:r w:rsidRPr="00B607AD">
        <w:rPr>
          <w:rFonts w:eastAsia="HiddenHorzOCR"/>
          <w:iCs/>
          <w:lang w:val="en-US"/>
        </w:rPr>
        <w:t>B</w:t>
      </w:r>
      <w:r w:rsidRPr="00B607AD">
        <w:rPr>
          <w:rFonts w:eastAsia="HiddenHorzOCR"/>
          <w:iCs/>
        </w:rPr>
        <w:t>.,</w:t>
      </w:r>
      <w:proofErr w:type="gramEnd"/>
      <w:r w:rsidRPr="00B607AD">
        <w:rPr>
          <w:rFonts w:eastAsia="HiddenHorzOCR"/>
          <w:iCs/>
        </w:rPr>
        <w:t xml:space="preserve"> </w:t>
      </w:r>
      <w:r w:rsidRPr="00B607AD">
        <w:rPr>
          <w:rFonts w:eastAsia="HiddenHorzOCR"/>
          <w:iCs/>
          <w:lang w:val="en-US"/>
        </w:rPr>
        <w:t>Ma</w:t>
      </w:r>
      <w:proofErr w:type="spellStart"/>
      <w:r w:rsidRPr="00B607AD">
        <w:rPr>
          <w:rFonts w:eastAsia="HiddenHorzOCR"/>
          <w:iCs/>
        </w:rPr>
        <w:t>ш</w:t>
      </w:r>
      <w:proofErr w:type="spellEnd"/>
      <w:r w:rsidRPr="00B607AD">
        <w:rPr>
          <w:rFonts w:eastAsia="HiddenHorzOCR"/>
          <w:iCs/>
        </w:rPr>
        <w:t xml:space="preserve"> </w:t>
      </w:r>
      <w:r w:rsidRPr="00B607AD">
        <w:rPr>
          <w:rFonts w:eastAsia="HiddenHorzOCR"/>
          <w:iCs/>
          <w:lang w:val="en-US"/>
        </w:rPr>
        <w:t>P</w:t>
      </w:r>
      <w:r w:rsidRPr="00B607AD">
        <w:rPr>
          <w:rFonts w:eastAsia="HiddenHorzOCR"/>
          <w:iCs/>
        </w:rPr>
        <w:t>.Д., Беляев И.</w:t>
      </w:r>
      <w:r w:rsidRPr="00B607AD">
        <w:rPr>
          <w:rFonts w:eastAsia="HiddenHorzOCR"/>
          <w:iCs/>
          <w:lang w:val="en-US"/>
        </w:rPr>
        <w:t>H</w:t>
      </w:r>
      <w:r w:rsidRPr="00B607AD">
        <w:rPr>
          <w:rFonts w:eastAsia="HiddenHorzOCR"/>
          <w:iCs/>
        </w:rPr>
        <w:t xml:space="preserve">. </w:t>
      </w:r>
      <w:r w:rsidRPr="00B607AD">
        <w:rPr>
          <w:rFonts w:eastAsia="HiddenHorzOCR"/>
        </w:rPr>
        <w:t xml:space="preserve">Биология. 9 </w:t>
      </w:r>
      <w:proofErr w:type="spellStart"/>
      <w:r w:rsidRPr="00B607AD">
        <w:rPr>
          <w:rFonts w:eastAsia="HiddenHorzOCR"/>
          <w:lang w:val="en-US"/>
        </w:rPr>
        <w:t>Kn</w:t>
      </w:r>
      <w:proofErr w:type="spellEnd"/>
      <w:r w:rsidRPr="00B607AD">
        <w:rPr>
          <w:rFonts w:eastAsia="HiddenHorzOCR"/>
        </w:rPr>
        <w:t>. Ч</w:t>
      </w:r>
      <w:r w:rsidRPr="00B607AD">
        <w:rPr>
          <w:rFonts w:eastAsia="HiddenHorzOCR"/>
          <w:lang w:val="en-US"/>
        </w:rPr>
        <w:t>e</w:t>
      </w:r>
      <w:r w:rsidRPr="00B607AD">
        <w:rPr>
          <w:rFonts w:eastAsia="HiddenHorzOCR"/>
        </w:rPr>
        <w:t>л</w:t>
      </w:r>
      <w:r w:rsidRPr="00B607AD">
        <w:rPr>
          <w:rFonts w:eastAsia="HiddenHorzOCR"/>
          <w:lang w:val="en-US"/>
        </w:rPr>
        <w:t>o</w:t>
      </w:r>
      <w:r w:rsidRPr="00B607AD">
        <w:rPr>
          <w:rFonts w:eastAsia="HiddenHorzOCR"/>
        </w:rPr>
        <w:t>в</w:t>
      </w:r>
      <w:r w:rsidRPr="00B607AD">
        <w:rPr>
          <w:rFonts w:eastAsia="HiddenHorzOCR"/>
          <w:lang w:val="en-US"/>
        </w:rPr>
        <w:t>e</w:t>
      </w:r>
      <w:r w:rsidRPr="00B607AD">
        <w:rPr>
          <w:rFonts w:eastAsia="HiddenHorzOCR"/>
        </w:rPr>
        <w:t xml:space="preserve">к: </w:t>
      </w:r>
      <w:proofErr w:type="spellStart"/>
      <w:r w:rsidRPr="00B607AD">
        <w:rPr>
          <w:rFonts w:eastAsia="HiddenHorzOCR"/>
        </w:rPr>
        <w:t>Уч</w:t>
      </w:r>
      <w:proofErr w:type="spellEnd"/>
      <w:r w:rsidRPr="00B607AD">
        <w:rPr>
          <w:rFonts w:eastAsia="HiddenHorzOCR"/>
          <w:lang w:val="en-US"/>
        </w:rPr>
        <w:t>e</w:t>
      </w:r>
      <w:r w:rsidRPr="00B607AD">
        <w:rPr>
          <w:rFonts w:eastAsia="HiddenHorzOCR"/>
        </w:rPr>
        <w:t xml:space="preserve">6. Для </w:t>
      </w:r>
      <w:r w:rsidRPr="00B607AD">
        <w:rPr>
          <w:rFonts w:eastAsia="HiddenHorzOCR"/>
          <w:lang w:val="en-US"/>
        </w:rPr>
        <w:t>o</w:t>
      </w:r>
      <w:r w:rsidRPr="00B607AD">
        <w:rPr>
          <w:rFonts w:eastAsia="HiddenHorzOCR"/>
        </w:rPr>
        <w:t>6щ</w:t>
      </w:r>
      <w:proofErr w:type="spellStart"/>
      <w:r w:rsidRPr="00B607AD">
        <w:rPr>
          <w:rFonts w:eastAsia="HiddenHorzOCR"/>
          <w:lang w:val="en-US"/>
        </w:rPr>
        <w:t>eo</w:t>
      </w:r>
      <w:proofErr w:type="spellEnd"/>
      <w:r w:rsidRPr="00B607AD">
        <w:rPr>
          <w:rFonts w:eastAsia="HiddenHorzOCR"/>
        </w:rPr>
        <w:t>6</w:t>
      </w:r>
      <w:r w:rsidRPr="00B607AD">
        <w:rPr>
          <w:rFonts w:eastAsia="HiddenHorzOCR"/>
          <w:lang w:val="en-US"/>
        </w:rPr>
        <w:t>pa</w:t>
      </w:r>
      <w:proofErr w:type="spellStart"/>
      <w:r w:rsidRPr="00B607AD">
        <w:rPr>
          <w:rFonts w:eastAsia="HiddenHorzOCR"/>
        </w:rPr>
        <w:t>з</w:t>
      </w:r>
      <w:proofErr w:type="spellEnd"/>
      <w:r w:rsidRPr="00B607AD">
        <w:rPr>
          <w:rFonts w:eastAsia="HiddenHorzOCR"/>
          <w:lang w:val="en-US"/>
        </w:rPr>
        <w:t>o</w:t>
      </w:r>
      <w:r w:rsidRPr="00B607AD">
        <w:rPr>
          <w:rFonts w:eastAsia="HiddenHorzOCR"/>
        </w:rPr>
        <w:t>в</w:t>
      </w:r>
      <w:r w:rsidRPr="00B607AD">
        <w:rPr>
          <w:rFonts w:eastAsia="HiddenHorzOCR"/>
          <w:lang w:val="en-US"/>
        </w:rPr>
        <w:t>a</w:t>
      </w:r>
      <w:r w:rsidRPr="00B607AD">
        <w:rPr>
          <w:rFonts w:eastAsia="HiddenHorzOCR"/>
        </w:rPr>
        <w:t xml:space="preserve">т. </w:t>
      </w:r>
      <w:r w:rsidRPr="00B607AD">
        <w:rPr>
          <w:rFonts w:eastAsia="HiddenHorzOCR"/>
          <w:lang w:val="en-US"/>
        </w:rPr>
        <w:t>y</w:t>
      </w:r>
      <w:r w:rsidRPr="00B607AD">
        <w:rPr>
          <w:rFonts w:eastAsia="HiddenHorzOCR"/>
        </w:rPr>
        <w:t>ч</w:t>
      </w:r>
      <w:r w:rsidRPr="00B607AD">
        <w:rPr>
          <w:rFonts w:eastAsia="HiddenHorzOCR"/>
          <w:lang w:val="en-US"/>
        </w:rPr>
        <w:t>e</w:t>
      </w:r>
      <w:r w:rsidRPr="00B607AD">
        <w:rPr>
          <w:rFonts w:eastAsia="HiddenHorzOCR"/>
        </w:rPr>
        <w:t>6. заведений.  2-</w:t>
      </w:r>
      <w:r w:rsidRPr="00B607AD">
        <w:rPr>
          <w:rFonts w:eastAsia="HiddenHorzOCR"/>
          <w:lang w:val="en-US"/>
        </w:rPr>
        <w:t>e</w:t>
      </w:r>
      <w:r w:rsidRPr="00B607AD">
        <w:rPr>
          <w:rFonts w:eastAsia="HiddenHorzOCR"/>
        </w:rPr>
        <w:t xml:space="preserve"> изд. </w:t>
      </w:r>
      <w:r w:rsidRPr="00B607AD">
        <w:rPr>
          <w:rFonts w:eastAsia="HiddenHorzOCR"/>
          <w:lang w:val="en-US"/>
        </w:rPr>
        <w:t>M</w:t>
      </w:r>
      <w:r w:rsidRPr="00B607AD">
        <w:rPr>
          <w:rFonts w:eastAsia="HiddenHorzOCR"/>
        </w:rPr>
        <w:t xml:space="preserve">.: </w:t>
      </w:r>
      <w:proofErr w:type="gramStart"/>
      <w:r w:rsidRPr="00B607AD">
        <w:rPr>
          <w:rFonts w:eastAsia="HiddenHorzOCR"/>
        </w:rPr>
        <w:t>Д</w:t>
      </w:r>
      <w:proofErr w:type="spellStart"/>
      <w:proofErr w:type="gramEnd"/>
      <w:r w:rsidRPr="00B607AD">
        <w:rPr>
          <w:rFonts w:eastAsia="HiddenHorzOCR"/>
          <w:lang w:val="en-US"/>
        </w:rPr>
        <w:t>po</w:t>
      </w:r>
      <w:r w:rsidRPr="00B607AD">
        <w:rPr>
          <w:rFonts w:eastAsia="HiddenHorzOCR"/>
        </w:rPr>
        <w:t>ф</w:t>
      </w:r>
      <w:proofErr w:type="spellEnd"/>
      <w:r w:rsidRPr="00B607AD">
        <w:rPr>
          <w:rFonts w:eastAsia="HiddenHorzOCR"/>
          <w:lang w:val="en-US"/>
        </w:rPr>
        <w:t>a</w:t>
      </w:r>
      <w:r w:rsidRPr="00B607AD">
        <w:rPr>
          <w:rFonts w:eastAsia="HiddenHorzOCR"/>
        </w:rPr>
        <w:t>, 1998.</w:t>
      </w:r>
    </w:p>
    <w:p w:rsidR="00076051" w:rsidRPr="00F40201" w:rsidRDefault="00076051" w:rsidP="00076051">
      <w:pPr>
        <w:autoSpaceDE w:val="0"/>
        <w:autoSpaceDN w:val="0"/>
        <w:adjustRightInd w:val="0"/>
        <w:jc w:val="both"/>
        <w:rPr>
          <w:rFonts w:eastAsia="HiddenHorzOCR"/>
        </w:rPr>
      </w:pPr>
      <w:r w:rsidRPr="00B607AD">
        <w:rPr>
          <w:rFonts w:eastAsia="HiddenHorzOCR"/>
        </w:rPr>
        <w:t xml:space="preserve">4. </w:t>
      </w:r>
      <w:proofErr w:type="spellStart"/>
      <w:r w:rsidRPr="00B607AD">
        <w:rPr>
          <w:rFonts w:eastAsia="HiddenHorzOCR"/>
          <w:iCs/>
          <w:lang w:val="en-US"/>
        </w:rPr>
        <w:t>Hu</w:t>
      </w:r>
      <w:r w:rsidRPr="00B607AD">
        <w:rPr>
          <w:rFonts w:eastAsia="HiddenHorzOCR"/>
          <w:iCs/>
        </w:rPr>
        <w:t>кишов</w:t>
      </w:r>
      <w:proofErr w:type="spellEnd"/>
      <w:r w:rsidRPr="00B607AD">
        <w:rPr>
          <w:rFonts w:eastAsia="HiddenHorzOCR"/>
          <w:iCs/>
        </w:rPr>
        <w:t xml:space="preserve"> </w:t>
      </w:r>
      <w:r w:rsidRPr="00B607AD">
        <w:rPr>
          <w:rFonts w:eastAsia="HiddenHorzOCR"/>
          <w:iCs/>
          <w:lang w:val="en-US"/>
        </w:rPr>
        <w:t>A</w:t>
      </w:r>
      <w:r w:rsidRPr="00B607AD">
        <w:rPr>
          <w:rFonts w:eastAsia="HiddenHorzOCR"/>
          <w:iCs/>
        </w:rPr>
        <w:t xml:space="preserve">.И., </w:t>
      </w:r>
      <w:proofErr w:type="spellStart"/>
      <w:r w:rsidRPr="00B607AD">
        <w:rPr>
          <w:rFonts w:eastAsia="HiddenHorzOCR"/>
          <w:iCs/>
          <w:lang w:val="en-US"/>
        </w:rPr>
        <w:t>lllapo</w:t>
      </w:r>
      <w:proofErr w:type="spellEnd"/>
      <w:r w:rsidRPr="00B607AD">
        <w:rPr>
          <w:rFonts w:eastAsia="HiddenHorzOCR"/>
          <w:iCs/>
        </w:rPr>
        <w:t>в</w:t>
      </w:r>
      <w:r w:rsidRPr="00B607AD">
        <w:rPr>
          <w:rFonts w:eastAsia="HiddenHorzOCR"/>
          <w:iCs/>
          <w:lang w:val="en-US"/>
        </w:rPr>
        <w:t>a</w:t>
      </w:r>
      <w:r w:rsidRPr="00B607AD">
        <w:rPr>
          <w:rFonts w:eastAsia="HiddenHorzOCR"/>
          <w:iCs/>
        </w:rPr>
        <w:t xml:space="preserve"> </w:t>
      </w:r>
      <w:proofErr w:type="gramStart"/>
      <w:r w:rsidRPr="00B607AD">
        <w:rPr>
          <w:rFonts w:eastAsia="HiddenHorzOCR"/>
          <w:iCs/>
        </w:rPr>
        <w:t>И.</w:t>
      </w:r>
      <w:r w:rsidRPr="00B607AD">
        <w:rPr>
          <w:rFonts w:eastAsia="HiddenHorzOCR"/>
          <w:iCs/>
          <w:lang w:val="en-US"/>
        </w:rPr>
        <w:t>X</w:t>
      </w:r>
      <w:r w:rsidRPr="00B607AD">
        <w:rPr>
          <w:rFonts w:eastAsia="HiddenHorzOCR"/>
          <w:iCs/>
        </w:rPr>
        <w:t xml:space="preserve"> .</w:t>
      </w:r>
      <w:proofErr w:type="gramEnd"/>
      <w:r w:rsidRPr="00B607AD">
        <w:rPr>
          <w:rFonts w:eastAsia="HiddenHorzOCR"/>
          <w:iCs/>
        </w:rPr>
        <w:t xml:space="preserve"> </w:t>
      </w:r>
      <w:r w:rsidRPr="00B607AD">
        <w:rPr>
          <w:rFonts w:eastAsia="HiddenHorzOCR"/>
        </w:rPr>
        <w:t>Биология. Животные: Учеб. Для</w:t>
      </w:r>
      <w:r w:rsidRPr="00F40201">
        <w:rPr>
          <w:rFonts w:eastAsia="HiddenHorzOCR"/>
        </w:rPr>
        <w:t xml:space="preserve">  7-8 </w:t>
      </w:r>
      <w:proofErr w:type="spellStart"/>
      <w:r w:rsidRPr="00B607AD">
        <w:rPr>
          <w:rFonts w:eastAsia="HiddenHorzOCR"/>
        </w:rPr>
        <w:t>кл</w:t>
      </w:r>
      <w:proofErr w:type="spellEnd"/>
      <w:r w:rsidRPr="00F40201">
        <w:rPr>
          <w:rFonts w:eastAsia="HiddenHorzOCR"/>
        </w:rPr>
        <w:t xml:space="preserve">. </w:t>
      </w:r>
      <w:proofErr w:type="spellStart"/>
      <w:r w:rsidRPr="00B607AD">
        <w:rPr>
          <w:rFonts w:eastAsia="HiddenHorzOCR"/>
          <w:lang w:val="en-US"/>
        </w:rPr>
        <w:t>Cpe</w:t>
      </w:r>
      <w:r w:rsidRPr="00B607AD">
        <w:rPr>
          <w:rFonts w:eastAsia="HiddenHorzOCR"/>
        </w:rPr>
        <w:t>д</w:t>
      </w:r>
      <w:r w:rsidRPr="00F40201">
        <w:rPr>
          <w:rFonts w:eastAsia="HiddenHorzOCR"/>
        </w:rPr>
        <w:t>.</w:t>
      </w:r>
      <w:r w:rsidRPr="00B607AD">
        <w:rPr>
          <w:rFonts w:eastAsia="HiddenHorzOCR"/>
        </w:rPr>
        <w:t>шк</w:t>
      </w:r>
      <w:proofErr w:type="spellEnd"/>
      <w:proofErr w:type="gramStart"/>
      <w:r w:rsidRPr="00F40201">
        <w:rPr>
          <w:rFonts w:eastAsia="HiddenHorzOCR"/>
        </w:rPr>
        <w:t xml:space="preserve">.  </w:t>
      </w:r>
      <w:r w:rsidRPr="00B607AD">
        <w:rPr>
          <w:rFonts w:eastAsia="HiddenHorzOCR"/>
          <w:lang w:val="en-US"/>
        </w:rPr>
        <w:t>M</w:t>
      </w:r>
      <w:proofErr w:type="gramEnd"/>
      <w:r w:rsidRPr="00F40201">
        <w:rPr>
          <w:rFonts w:eastAsia="HiddenHorzOCR"/>
        </w:rPr>
        <w:t>.: П</w:t>
      </w:r>
      <w:proofErr w:type="spellStart"/>
      <w:r w:rsidRPr="00B607AD">
        <w:rPr>
          <w:rFonts w:eastAsia="HiddenHorzOCR"/>
          <w:lang w:val="en-US"/>
        </w:rPr>
        <w:t>poc</w:t>
      </w:r>
      <w:proofErr w:type="spellEnd"/>
      <w:r w:rsidRPr="00B607AD">
        <w:rPr>
          <w:rFonts w:eastAsia="HiddenHorzOCR"/>
        </w:rPr>
        <w:t>в</w:t>
      </w:r>
      <w:r w:rsidRPr="00B607AD">
        <w:rPr>
          <w:rFonts w:eastAsia="HiddenHorzOCR"/>
          <w:lang w:val="en-US"/>
        </w:rPr>
        <w:t>e</w:t>
      </w:r>
      <w:proofErr w:type="spellStart"/>
      <w:r w:rsidRPr="00B607AD">
        <w:rPr>
          <w:rFonts w:eastAsia="HiddenHorzOCR"/>
        </w:rPr>
        <w:t>щ</w:t>
      </w:r>
      <w:proofErr w:type="spellEnd"/>
      <w:r w:rsidRPr="00B607AD">
        <w:rPr>
          <w:rFonts w:eastAsia="HiddenHorzOCR"/>
          <w:lang w:val="en-US"/>
        </w:rPr>
        <w:t>e</w:t>
      </w:r>
      <w:r w:rsidRPr="00B607AD">
        <w:rPr>
          <w:rFonts w:eastAsia="HiddenHorzOCR"/>
        </w:rPr>
        <w:t>ни</w:t>
      </w:r>
      <w:r w:rsidRPr="00B607AD">
        <w:rPr>
          <w:rFonts w:eastAsia="HiddenHorzOCR"/>
          <w:lang w:val="en-US"/>
        </w:rPr>
        <w:t>e</w:t>
      </w:r>
      <w:r w:rsidRPr="00F40201">
        <w:rPr>
          <w:rFonts w:eastAsia="HiddenHorzOCR"/>
        </w:rPr>
        <w:t>, 1993.</w:t>
      </w:r>
    </w:p>
    <w:p w:rsidR="00076051" w:rsidRPr="00F40201" w:rsidRDefault="00076051" w:rsidP="00076051">
      <w:pPr>
        <w:autoSpaceDE w:val="0"/>
        <w:autoSpaceDN w:val="0"/>
        <w:adjustRightInd w:val="0"/>
        <w:jc w:val="both"/>
        <w:rPr>
          <w:rFonts w:eastAsia="HiddenHorzOCR"/>
        </w:rPr>
      </w:pPr>
      <w:r w:rsidRPr="00F40201">
        <w:rPr>
          <w:rFonts w:eastAsia="HiddenHorzOCR"/>
        </w:rPr>
        <w:t xml:space="preserve">5. </w:t>
      </w:r>
      <w:r w:rsidRPr="00B607AD">
        <w:rPr>
          <w:rFonts w:eastAsia="HiddenHorzOCR"/>
          <w:iCs/>
        </w:rPr>
        <w:t>Пасечник</w:t>
      </w:r>
      <w:r w:rsidRPr="00F40201">
        <w:rPr>
          <w:rFonts w:eastAsia="HiddenHorzOCR"/>
          <w:iCs/>
        </w:rPr>
        <w:t xml:space="preserve"> </w:t>
      </w:r>
      <w:r w:rsidRPr="00B607AD">
        <w:rPr>
          <w:rFonts w:eastAsia="HiddenHorzOCR"/>
          <w:iCs/>
          <w:lang w:val="en-US"/>
        </w:rPr>
        <w:t>B</w:t>
      </w:r>
      <w:r w:rsidRPr="00F40201">
        <w:rPr>
          <w:rFonts w:eastAsia="HiddenHorzOCR"/>
          <w:iCs/>
        </w:rPr>
        <w:t>.</w:t>
      </w:r>
      <w:r w:rsidRPr="00B607AD">
        <w:rPr>
          <w:rFonts w:eastAsia="HiddenHorzOCR"/>
          <w:iCs/>
          <w:lang w:val="en-US"/>
        </w:rPr>
        <w:t>B</w:t>
      </w:r>
      <w:r w:rsidRPr="00F40201">
        <w:rPr>
          <w:rFonts w:eastAsia="HiddenHorzOCR"/>
          <w:iCs/>
        </w:rPr>
        <w:t xml:space="preserve">. </w:t>
      </w:r>
      <w:r w:rsidRPr="00B607AD">
        <w:rPr>
          <w:rFonts w:eastAsia="HiddenHorzOCR"/>
        </w:rPr>
        <w:t>Биология</w:t>
      </w:r>
      <w:r w:rsidRPr="00F40201">
        <w:rPr>
          <w:rFonts w:eastAsia="HiddenHorzOCR"/>
        </w:rPr>
        <w:t xml:space="preserve">. 6 </w:t>
      </w:r>
      <w:proofErr w:type="spellStart"/>
      <w:r w:rsidRPr="00B607AD">
        <w:rPr>
          <w:rFonts w:eastAsia="HiddenHorzOCR"/>
          <w:lang w:val="en-US"/>
        </w:rPr>
        <w:t>Kn</w:t>
      </w:r>
      <w:proofErr w:type="spellEnd"/>
      <w:r w:rsidRPr="00F40201">
        <w:rPr>
          <w:rFonts w:eastAsia="HiddenHorzOCR"/>
        </w:rPr>
        <w:t xml:space="preserve">. </w:t>
      </w:r>
      <w:proofErr w:type="spellStart"/>
      <w:r w:rsidRPr="00B607AD">
        <w:rPr>
          <w:rFonts w:eastAsia="HiddenHorzOCR"/>
        </w:rPr>
        <w:t>Бакт</w:t>
      </w:r>
      <w:proofErr w:type="gramStart"/>
      <w:r w:rsidRPr="00B607AD">
        <w:rPr>
          <w:rFonts w:eastAsia="HiddenHorzOCR"/>
          <w:lang w:val="en-US"/>
        </w:rPr>
        <w:t>ep</w:t>
      </w:r>
      <w:proofErr w:type="gramEnd"/>
      <w:r w:rsidRPr="00B607AD">
        <w:rPr>
          <w:rFonts w:eastAsia="HiddenHorzOCR"/>
        </w:rPr>
        <w:t>ии</w:t>
      </w:r>
      <w:proofErr w:type="spellEnd"/>
      <w:r w:rsidRPr="00F40201">
        <w:rPr>
          <w:rFonts w:eastAsia="HiddenHorzOCR"/>
        </w:rPr>
        <w:t xml:space="preserve">, </w:t>
      </w:r>
      <w:proofErr w:type="spellStart"/>
      <w:r w:rsidRPr="00B607AD">
        <w:rPr>
          <w:rFonts w:eastAsia="HiddenHorzOCR"/>
          <w:lang w:val="en-US"/>
        </w:rPr>
        <w:t>rp</w:t>
      </w:r>
      <w:r w:rsidRPr="00B607AD">
        <w:rPr>
          <w:rFonts w:eastAsia="HiddenHorzOCR"/>
        </w:rPr>
        <w:t>ибы</w:t>
      </w:r>
      <w:proofErr w:type="spellEnd"/>
      <w:r w:rsidRPr="00F40201">
        <w:rPr>
          <w:rFonts w:eastAsia="HiddenHorzOCR"/>
        </w:rPr>
        <w:t xml:space="preserve">, </w:t>
      </w:r>
      <w:r w:rsidRPr="00B607AD">
        <w:rPr>
          <w:rFonts w:eastAsia="HiddenHorzOCR"/>
          <w:lang w:val="en-US"/>
        </w:rPr>
        <w:t>pa</w:t>
      </w:r>
      <w:proofErr w:type="spellStart"/>
      <w:r w:rsidRPr="00B607AD">
        <w:rPr>
          <w:rFonts w:eastAsia="HiddenHorzOCR"/>
        </w:rPr>
        <w:t>стения</w:t>
      </w:r>
      <w:proofErr w:type="spellEnd"/>
      <w:r w:rsidRPr="00F40201">
        <w:rPr>
          <w:rFonts w:eastAsia="HiddenHorzOCR"/>
        </w:rPr>
        <w:t xml:space="preserve">: </w:t>
      </w:r>
      <w:proofErr w:type="spellStart"/>
      <w:r w:rsidRPr="00B607AD">
        <w:rPr>
          <w:rFonts w:eastAsia="HiddenHorzOCR"/>
        </w:rPr>
        <w:t>Уч</w:t>
      </w:r>
      <w:proofErr w:type="spellEnd"/>
      <w:r w:rsidRPr="00B607AD">
        <w:rPr>
          <w:rFonts w:eastAsia="HiddenHorzOCR"/>
          <w:lang w:val="en-US"/>
        </w:rPr>
        <w:t>e</w:t>
      </w:r>
      <w:r w:rsidRPr="00F40201">
        <w:rPr>
          <w:rFonts w:eastAsia="HiddenHorzOCR"/>
        </w:rPr>
        <w:t xml:space="preserve">6. </w:t>
      </w:r>
      <w:r w:rsidRPr="00B607AD">
        <w:rPr>
          <w:rFonts w:eastAsia="HiddenHorzOCR"/>
        </w:rPr>
        <w:t>Для</w:t>
      </w:r>
      <w:r w:rsidRPr="00F40201">
        <w:rPr>
          <w:rFonts w:eastAsia="HiddenHorzOCR"/>
        </w:rPr>
        <w:t xml:space="preserve"> </w:t>
      </w:r>
      <w:r w:rsidRPr="00B607AD">
        <w:rPr>
          <w:rFonts w:eastAsia="HiddenHorzOCR"/>
        </w:rPr>
        <w:t>общ</w:t>
      </w:r>
      <w:proofErr w:type="spellStart"/>
      <w:r w:rsidRPr="00B607AD">
        <w:rPr>
          <w:rFonts w:eastAsia="HiddenHorzOCR"/>
          <w:lang w:val="en-US"/>
        </w:rPr>
        <w:t>eo</w:t>
      </w:r>
      <w:proofErr w:type="spellEnd"/>
      <w:r w:rsidRPr="00F40201">
        <w:rPr>
          <w:rFonts w:eastAsia="HiddenHorzOCR"/>
        </w:rPr>
        <w:t>6</w:t>
      </w:r>
      <w:r w:rsidRPr="00B607AD">
        <w:rPr>
          <w:rFonts w:eastAsia="HiddenHorzOCR"/>
          <w:lang w:val="en-US"/>
        </w:rPr>
        <w:t>pa</w:t>
      </w:r>
      <w:proofErr w:type="spellStart"/>
      <w:r w:rsidRPr="00B607AD">
        <w:rPr>
          <w:rFonts w:eastAsia="HiddenHorzOCR"/>
        </w:rPr>
        <w:t>з</w:t>
      </w:r>
      <w:proofErr w:type="spellEnd"/>
      <w:r w:rsidRPr="00B607AD">
        <w:rPr>
          <w:rFonts w:eastAsia="HiddenHorzOCR"/>
          <w:lang w:val="en-US"/>
        </w:rPr>
        <w:t>o</w:t>
      </w:r>
      <w:r w:rsidRPr="00B607AD">
        <w:rPr>
          <w:rFonts w:eastAsia="HiddenHorzOCR"/>
        </w:rPr>
        <w:t>в</w:t>
      </w:r>
      <w:r w:rsidRPr="00B607AD">
        <w:rPr>
          <w:rFonts w:eastAsia="HiddenHorzOCR"/>
          <w:lang w:val="en-US"/>
        </w:rPr>
        <w:t>a</w:t>
      </w:r>
      <w:r w:rsidRPr="00B607AD">
        <w:rPr>
          <w:rFonts w:eastAsia="HiddenHorzOCR"/>
        </w:rPr>
        <w:t>т</w:t>
      </w:r>
      <w:r w:rsidRPr="00F40201">
        <w:rPr>
          <w:rFonts w:eastAsia="HiddenHorzOCR"/>
        </w:rPr>
        <w:t xml:space="preserve">. </w:t>
      </w:r>
      <w:proofErr w:type="spellStart"/>
      <w:r w:rsidRPr="00B607AD">
        <w:rPr>
          <w:rFonts w:eastAsia="HiddenHorzOCR"/>
        </w:rPr>
        <w:t>уч</w:t>
      </w:r>
      <w:proofErr w:type="spellEnd"/>
      <w:r w:rsidRPr="00B607AD">
        <w:rPr>
          <w:rFonts w:eastAsia="HiddenHorzOCR"/>
          <w:lang w:val="en-US"/>
        </w:rPr>
        <w:t>e</w:t>
      </w:r>
      <w:r w:rsidRPr="00F40201">
        <w:rPr>
          <w:rFonts w:eastAsia="HiddenHorzOCR"/>
        </w:rPr>
        <w:t xml:space="preserve">6. </w:t>
      </w:r>
      <w:r w:rsidRPr="00B607AD">
        <w:rPr>
          <w:rFonts w:eastAsia="HiddenHorzOCR"/>
        </w:rPr>
        <w:t>заведений</w:t>
      </w:r>
      <w:r w:rsidRPr="00F40201">
        <w:rPr>
          <w:rFonts w:eastAsia="HiddenHorzOCR"/>
        </w:rPr>
        <w:t>. 3-</w:t>
      </w:r>
      <w:r w:rsidRPr="00B607AD">
        <w:rPr>
          <w:rFonts w:eastAsia="HiddenHorzOCR"/>
          <w:lang w:val="en-US"/>
        </w:rPr>
        <w:t>e</w:t>
      </w:r>
      <w:r w:rsidRPr="00F40201">
        <w:rPr>
          <w:rFonts w:eastAsia="HiddenHorzOCR"/>
        </w:rPr>
        <w:t xml:space="preserve"> </w:t>
      </w:r>
      <w:r w:rsidRPr="00B607AD">
        <w:rPr>
          <w:rFonts w:eastAsia="HiddenHorzOCR"/>
        </w:rPr>
        <w:t>изд</w:t>
      </w:r>
      <w:r w:rsidRPr="00F40201">
        <w:rPr>
          <w:rFonts w:eastAsia="HiddenHorzOCR"/>
        </w:rPr>
        <w:t xml:space="preserve">. </w:t>
      </w:r>
      <w:r w:rsidRPr="00B607AD">
        <w:rPr>
          <w:rFonts w:eastAsia="HiddenHorzOCR"/>
          <w:lang w:val="en-US"/>
        </w:rPr>
        <w:t>M</w:t>
      </w:r>
      <w:r w:rsidRPr="00F40201">
        <w:rPr>
          <w:rFonts w:eastAsia="HiddenHorzOCR"/>
        </w:rPr>
        <w:t xml:space="preserve">.: </w:t>
      </w:r>
      <w:proofErr w:type="gramStart"/>
      <w:r w:rsidRPr="00B607AD">
        <w:rPr>
          <w:rFonts w:eastAsia="HiddenHorzOCR"/>
        </w:rPr>
        <w:t>Д</w:t>
      </w:r>
      <w:proofErr w:type="spellStart"/>
      <w:proofErr w:type="gramEnd"/>
      <w:r w:rsidRPr="00B607AD">
        <w:rPr>
          <w:rFonts w:eastAsia="HiddenHorzOCR"/>
          <w:lang w:val="en-US"/>
        </w:rPr>
        <w:t>po</w:t>
      </w:r>
      <w:r w:rsidRPr="00B607AD">
        <w:rPr>
          <w:rFonts w:eastAsia="HiddenHorzOCR"/>
        </w:rPr>
        <w:t>ф</w:t>
      </w:r>
      <w:proofErr w:type="spellEnd"/>
      <w:r w:rsidRPr="00B607AD">
        <w:rPr>
          <w:rFonts w:eastAsia="HiddenHorzOCR"/>
          <w:lang w:val="en-US"/>
        </w:rPr>
        <w:t>a</w:t>
      </w:r>
      <w:r w:rsidRPr="00F40201">
        <w:rPr>
          <w:rFonts w:eastAsia="HiddenHorzOCR"/>
        </w:rPr>
        <w:t>, 1999.</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6. </w:t>
      </w:r>
      <w:proofErr w:type="spellStart"/>
      <w:r w:rsidRPr="00B607AD">
        <w:rPr>
          <w:rFonts w:eastAsia="HiddenHorzOCR"/>
          <w:iCs/>
        </w:rPr>
        <w:t>Поном</w:t>
      </w:r>
      <w:proofErr w:type="spellEnd"/>
      <w:proofErr w:type="gramStart"/>
      <w:r w:rsidRPr="00B607AD">
        <w:rPr>
          <w:rFonts w:eastAsia="HiddenHorzOCR"/>
          <w:iCs/>
          <w:lang w:val="en-US"/>
        </w:rPr>
        <w:t>ape</w:t>
      </w:r>
      <w:proofErr w:type="gramEnd"/>
      <w:r w:rsidRPr="00B607AD">
        <w:rPr>
          <w:rFonts w:eastAsia="HiddenHorzOCR"/>
          <w:iCs/>
        </w:rPr>
        <w:t>в</w:t>
      </w:r>
      <w:r w:rsidRPr="00B607AD">
        <w:rPr>
          <w:rFonts w:eastAsia="HiddenHorzOCR"/>
          <w:iCs/>
          <w:lang w:val="en-US"/>
        </w:rPr>
        <w:t>a</w:t>
      </w:r>
      <w:r w:rsidRPr="00B607AD">
        <w:rPr>
          <w:rFonts w:eastAsia="HiddenHorzOCR"/>
          <w:iCs/>
        </w:rPr>
        <w:t xml:space="preserve"> И.</w:t>
      </w:r>
      <w:r w:rsidRPr="00B607AD">
        <w:rPr>
          <w:rFonts w:eastAsia="HiddenHorzOCR"/>
          <w:iCs/>
          <w:lang w:val="en-US"/>
        </w:rPr>
        <w:t>H</w:t>
      </w:r>
      <w:r w:rsidRPr="00B607AD">
        <w:rPr>
          <w:rFonts w:eastAsia="HiddenHorzOCR"/>
          <w:iCs/>
        </w:rPr>
        <w:t xml:space="preserve">. </w:t>
      </w:r>
      <w:r w:rsidRPr="00B607AD">
        <w:rPr>
          <w:rFonts w:eastAsia="HiddenHorzOCR"/>
        </w:rPr>
        <w:t xml:space="preserve">и </w:t>
      </w:r>
      <w:proofErr w:type="spellStart"/>
      <w:r w:rsidRPr="00B607AD">
        <w:rPr>
          <w:rFonts w:eastAsia="HiddenHorzOCR"/>
        </w:rPr>
        <w:t>д</w:t>
      </w:r>
      <w:proofErr w:type="spellEnd"/>
      <w:r w:rsidRPr="00B607AD">
        <w:rPr>
          <w:rFonts w:eastAsia="HiddenHorzOCR"/>
          <w:lang w:val="en-US"/>
        </w:rPr>
        <w:t>p</w:t>
      </w:r>
      <w:r w:rsidRPr="00B607AD">
        <w:rPr>
          <w:rFonts w:eastAsia="HiddenHorzOCR"/>
        </w:rPr>
        <w:t xml:space="preserve">. Бактерии. </w:t>
      </w:r>
      <w:proofErr w:type="gramStart"/>
      <w:r w:rsidRPr="00B607AD">
        <w:rPr>
          <w:rFonts w:eastAsia="HiddenHorzOCR"/>
          <w:lang w:val="en-US"/>
        </w:rPr>
        <w:t>Pac</w:t>
      </w:r>
      <w:proofErr w:type="spellStart"/>
      <w:r w:rsidRPr="00B607AD">
        <w:rPr>
          <w:rFonts w:eastAsia="HiddenHorzOCR"/>
        </w:rPr>
        <w:t>тения</w:t>
      </w:r>
      <w:proofErr w:type="spellEnd"/>
      <w:r w:rsidRPr="00B607AD">
        <w:rPr>
          <w:rFonts w:eastAsia="HiddenHorzOCR"/>
        </w:rPr>
        <w:t>.</w:t>
      </w:r>
      <w:proofErr w:type="gramEnd"/>
      <w:r w:rsidRPr="00B607AD">
        <w:rPr>
          <w:rFonts w:eastAsia="HiddenHorzOCR"/>
        </w:rPr>
        <w:t xml:space="preserve"> Грибы. Лишайники. 6 </w:t>
      </w:r>
      <w:proofErr w:type="spellStart"/>
      <w:r w:rsidRPr="00B607AD">
        <w:rPr>
          <w:rFonts w:eastAsia="HiddenHorzOCR"/>
        </w:rPr>
        <w:t>кл</w:t>
      </w:r>
      <w:proofErr w:type="spellEnd"/>
      <w:r w:rsidRPr="00B607AD">
        <w:rPr>
          <w:rFonts w:eastAsia="HiddenHorzOCR"/>
        </w:rPr>
        <w:t xml:space="preserve">. </w:t>
      </w:r>
      <w:r w:rsidRPr="00B607AD">
        <w:rPr>
          <w:rFonts w:eastAsia="HiddenHorzOCR"/>
          <w:lang w:val="en-US"/>
        </w:rPr>
        <w:t>M</w:t>
      </w:r>
      <w:r w:rsidRPr="00B607AD">
        <w:rPr>
          <w:rFonts w:eastAsia="HiddenHorzOCR"/>
        </w:rPr>
        <w:t xml:space="preserve">.: </w:t>
      </w:r>
      <w:r w:rsidRPr="00B607AD">
        <w:rPr>
          <w:rFonts w:eastAsia="HiddenHorzOCR"/>
          <w:lang w:val="en-US"/>
        </w:rPr>
        <w:t>Be</w:t>
      </w:r>
      <w:proofErr w:type="spellStart"/>
      <w:r w:rsidRPr="00B607AD">
        <w:rPr>
          <w:rFonts w:eastAsia="HiddenHorzOCR"/>
        </w:rPr>
        <w:t>нт</w:t>
      </w:r>
      <w:proofErr w:type="spellEnd"/>
      <w:r w:rsidRPr="00B607AD">
        <w:rPr>
          <w:rFonts w:eastAsia="HiddenHorzOCR"/>
          <w:lang w:val="en-US"/>
        </w:rPr>
        <w:t>a</w:t>
      </w:r>
      <w:proofErr w:type="spellStart"/>
      <w:r w:rsidRPr="00B607AD">
        <w:rPr>
          <w:rFonts w:eastAsia="HiddenHorzOCR"/>
        </w:rPr>
        <w:t>н</w:t>
      </w:r>
      <w:proofErr w:type="spellEnd"/>
      <w:r w:rsidRPr="00B607AD">
        <w:rPr>
          <w:rFonts w:eastAsia="HiddenHorzOCR"/>
          <w:lang w:val="en-US"/>
        </w:rPr>
        <w:t>a</w:t>
      </w:r>
      <w:r w:rsidRPr="00B607AD">
        <w:rPr>
          <w:rFonts w:eastAsia="HiddenHorzOCR"/>
        </w:rPr>
        <w:t>-Г</w:t>
      </w:r>
      <w:r w:rsidRPr="00B607AD">
        <w:rPr>
          <w:rFonts w:eastAsia="HiddenHorzOCR"/>
          <w:lang w:val="en-US"/>
        </w:rPr>
        <w:t>pa</w:t>
      </w:r>
      <w:proofErr w:type="spellStart"/>
      <w:r w:rsidRPr="00B607AD">
        <w:rPr>
          <w:rFonts w:eastAsia="HiddenHorzOCR"/>
        </w:rPr>
        <w:t>ф</w:t>
      </w:r>
      <w:proofErr w:type="spellEnd"/>
      <w:r w:rsidRPr="00B607AD">
        <w:rPr>
          <w:rFonts w:eastAsia="HiddenHorzOCR"/>
        </w:rPr>
        <w:t>, 1999.</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7. </w:t>
      </w:r>
      <w:proofErr w:type="spellStart"/>
      <w:r w:rsidRPr="00B607AD">
        <w:rPr>
          <w:rFonts w:eastAsia="HiddenHorzOCR"/>
          <w:iCs/>
          <w:lang w:val="en-US"/>
        </w:rPr>
        <w:t>Canu</w:t>
      </w:r>
      <w:r w:rsidRPr="00B607AD">
        <w:rPr>
          <w:rFonts w:eastAsia="HiddenHorzOCR"/>
          <w:iCs/>
        </w:rPr>
        <w:t>н</w:t>
      </w:r>
      <w:proofErr w:type="spellEnd"/>
      <w:r w:rsidRPr="00B607AD">
        <w:rPr>
          <w:rFonts w:eastAsia="HiddenHorzOCR"/>
          <w:iCs/>
        </w:rPr>
        <w:t xml:space="preserve"> </w:t>
      </w:r>
      <w:r w:rsidRPr="00B607AD">
        <w:rPr>
          <w:rFonts w:eastAsia="HiddenHorzOCR"/>
          <w:iCs/>
          <w:lang w:val="en-US"/>
        </w:rPr>
        <w:t>M</w:t>
      </w:r>
      <w:r w:rsidRPr="00B607AD">
        <w:rPr>
          <w:rFonts w:eastAsia="HiddenHorzOCR"/>
          <w:iCs/>
        </w:rPr>
        <w:t>.</w:t>
      </w:r>
      <w:r w:rsidRPr="00B607AD">
        <w:rPr>
          <w:rFonts w:eastAsia="HiddenHorzOCR"/>
          <w:iCs/>
          <w:lang w:val="en-US"/>
        </w:rPr>
        <w:t>P</w:t>
      </w:r>
      <w:r w:rsidRPr="00B607AD">
        <w:rPr>
          <w:rFonts w:eastAsia="HiddenHorzOCR"/>
          <w:iCs/>
        </w:rPr>
        <w:t xml:space="preserve">., </w:t>
      </w:r>
      <w:proofErr w:type="spellStart"/>
      <w:r w:rsidRPr="00B607AD">
        <w:rPr>
          <w:rFonts w:eastAsia="HiddenHorzOCR"/>
          <w:iCs/>
        </w:rPr>
        <w:t>Брыксин</w:t>
      </w:r>
      <w:proofErr w:type="spellEnd"/>
      <w:r w:rsidRPr="00B607AD">
        <w:rPr>
          <w:rFonts w:eastAsia="HiddenHorzOCR"/>
          <w:iCs/>
          <w:lang w:val="en-US"/>
        </w:rPr>
        <w:t>a</w:t>
      </w:r>
      <w:r w:rsidRPr="00B607AD">
        <w:rPr>
          <w:rFonts w:eastAsia="HiddenHorzOCR"/>
          <w:iCs/>
        </w:rPr>
        <w:t xml:space="preserve"> 3.Г. </w:t>
      </w:r>
      <w:r w:rsidRPr="00B607AD">
        <w:rPr>
          <w:rFonts w:eastAsia="HiddenHorzOCR"/>
          <w:lang w:val="en-US"/>
        </w:rPr>
        <w:t>A</w:t>
      </w:r>
      <w:proofErr w:type="spellStart"/>
      <w:r w:rsidRPr="00B607AD">
        <w:rPr>
          <w:rFonts w:eastAsia="HiddenHorzOCR"/>
        </w:rPr>
        <w:t>н</w:t>
      </w:r>
      <w:proofErr w:type="spellEnd"/>
      <w:r w:rsidRPr="00B607AD">
        <w:rPr>
          <w:rFonts w:eastAsia="HiddenHorzOCR"/>
          <w:lang w:val="en-US"/>
        </w:rPr>
        <w:t>a</w:t>
      </w:r>
      <w:r w:rsidRPr="00B607AD">
        <w:rPr>
          <w:rFonts w:eastAsia="HiddenHorzOCR"/>
        </w:rPr>
        <w:t xml:space="preserve">томия и физиология человека: </w:t>
      </w:r>
      <w:proofErr w:type="spellStart"/>
      <w:r w:rsidRPr="00B607AD">
        <w:rPr>
          <w:rFonts w:eastAsia="HiddenHorzOCR"/>
        </w:rPr>
        <w:t>Уч</w:t>
      </w:r>
      <w:proofErr w:type="spellEnd"/>
      <w:r w:rsidRPr="00B607AD">
        <w:rPr>
          <w:rFonts w:eastAsia="HiddenHorzOCR"/>
          <w:lang w:val="en-US"/>
        </w:rPr>
        <w:t>e</w:t>
      </w:r>
      <w:r w:rsidRPr="00B607AD">
        <w:rPr>
          <w:rFonts w:eastAsia="HiddenHorzOCR"/>
        </w:rPr>
        <w:t xml:space="preserve">6. для 9 </w:t>
      </w:r>
      <w:proofErr w:type="spellStart"/>
      <w:r w:rsidRPr="00B607AD">
        <w:rPr>
          <w:rFonts w:eastAsia="HiddenHorzOCR"/>
        </w:rPr>
        <w:t>кл</w:t>
      </w:r>
      <w:proofErr w:type="spellEnd"/>
      <w:r w:rsidRPr="00B607AD">
        <w:rPr>
          <w:rFonts w:eastAsia="HiddenHorzOCR"/>
        </w:rPr>
        <w:t xml:space="preserve">. </w:t>
      </w:r>
      <w:proofErr w:type="spellStart"/>
      <w:r w:rsidRPr="00B607AD">
        <w:rPr>
          <w:rFonts w:eastAsia="HiddenHorzOCR"/>
        </w:rPr>
        <w:t>шк</w:t>
      </w:r>
      <w:proofErr w:type="spellEnd"/>
      <w:r w:rsidRPr="00B607AD">
        <w:rPr>
          <w:rFonts w:eastAsia="HiddenHorzOCR"/>
        </w:rPr>
        <w:t xml:space="preserve">. </w:t>
      </w:r>
      <w:r w:rsidRPr="00B607AD">
        <w:rPr>
          <w:rFonts w:eastAsia="HiddenHorzOCR"/>
          <w:lang w:val="en-US"/>
        </w:rPr>
        <w:t>c</w:t>
      </w:r>
      <w:r w:rsidRPr="00B607AD">
        <w:rPr>
          <w:rFonts w:eastAsia="HiddenHorzOCR"/>
        </w:rPr>
        <w:t xml:space="preserve"> </w:t>
      </w:r>
      <w:proofErr w:type="gramStart"/>
      <w:r w:rsidRPr="00B607AD">
        <w:rPr>
          <w:rFonts w:eastAsia="HiddenHorzOCR"/>
          <w:lang w:val="en-US"/>
        </w:rPr>
        <w:t>y</w:t>
      </w:r>
      <w:proofErr w:type="spellStart"/>
      <w:proofErr w:type="gramEnd"/>
      <w:r w:rsidRPr="00B607AD">
        <w:rPr>
          <w:rFonts w:eastAsia="HiddenHorzOCR"/>
        </w:rPr>
        <w:t>глубл</w:t>
      </w:r>
      <w:proofErr w:type="spellEnd"/>
      <w:r w:rsidRPr="00B607AD">
        <w:rPr>
          <w:rFonts w:eastAsia="HiddenHorzOCR"/>
        </w:rPr>
        <w:t xml:space="preserve">. </w:t>
      </w:r>
      <w:proofErr w:type="spellStart"/>
      <w:r w:rsidRPr="00B607AD">
        <w:rPr>
          <w:rFonts w:eastAsia="HiddenHorzOCR"/>
        </w:rPr>
        <w:t>изуч</w:t>
      </w:r>
      <w:proofErr w:type="spellEnd"/>
      <w:r w:rsidRPr="00B607AD">
        <w:rPr>
          <w:rFonts w:eastAsia="HiddenHorzOCR"/>
        </w:rPr>
        <w:t>. 6</w:t>
      </w:r>
      <w:proofErr w:type="spellStart"/>
      <w:r w:rsidRPr="00B607AD">
        <w:rPr>
          <w:rFonts w:eastAsia="HiddenHorzOCR"/>
          <w:lang w:val="en-US"/>
        </w:rPr>
        <w:t>uo</w:t>
      </w:r>
      <w:proofErr w:type="spellEnd"/>
      <w:r w:rsidRPr="00B607AD">
        <w:rPr>
          <w:rFonts w:eastAsia="HiddenHorzOCR"/>
        </w:rPr>
        <w:t xml:space="preserve">логии. </w:t>
      </w:r>
      <w:r w:rsidRPr="00B607AD">
        <w:rPr>
          <w:rFonts w:eastAsia="HiddenHorzOCR"/>
          <w:lang w:val="en-US"/>
        </w:rPr>
        <w:t>M</w:t>
      </w:r>
      <w:r w:rsidRPr="00B607AD">
        <w:rPr>
          <w:rFonts w:eastAsia="HiddenHorzOCR"/>
        </w:rPr>
        <w:t>.: Просвещение, 1998.</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8. </w:t>
      </w:r>
      <w:proofErr w:type="spellStart"/>
      <w:r w:rsidRPr="00B607AD">
        <w:rPr>
          <w:rFonts w:eastAsia="HiddenHorzOCR"/>
          <w:iCs/>
          <w:lang w:val="en-US"/>
        </w:rPr>
        <w:t>Cepe</w:t>
      </w:r>
      <w:proofErr w:type="spellEnd"/>
      <w:r w:rsidRPr="00B607AD">
        <w:rPr>
          <w:rFonts w:eastAsia="HiddenHorzOCR"/>
          <w:iCs/>
        </w:rPr>
        <w:t>6</w:t>
      </w:r>
      <w:r w:rsidRPr="00B607AD">
        <w:rPr>
          <w:rFonts w:eastAsia="HiddenHorzOCR"/>
          <w:iCs/>
          <w:lang w:val="en-US"/>
        </w:rPr>
        <w:t>p</w:t>
      </w:r>
      <w:proofErr w:type="spellStart"/>
      <w:r w:rsidRPr="00B607AD">
        <w:rPr>
          <w:rFonts w:eastAsia="HiddenHorzOCR"/>
          <w:iCs/>
        </w:rPr>
        <w:t>ряк</w:t>
      </w:r>
      <w:proofErr w:type="spellEnd"/>
      <w:r w:rsidRPr="00B607AD">
        <w:rPr>
          <w:rFonts w:eastAsia="HiddenHorzOCR"/>
          <w:iCs/>
          <w:lang w:val="en-US"/>
        </w:rPr>
        <w:t>o</w:t>
      </w:r>
      <w:r w:rsidRPr="00B607AD">
        <w:rPr>
          <w:rFonts w:eastAsia="HiddenHorzOCR"/>
          <w:iCs/>
        </w:rPr>
        <w:t>в</w:t>
      </w:r>
      <w:proofErr w:type="spellStart"/>
      <w:r w:rsidRPr="00B607AD">
        <w:rPr>
          <w:rFonts w:eastAsia="HiddenHorzOCR"/>
          <w:iCs/>
          <w:lang w:val="en-US"/>
        </w:rPr>
        <w:t>a</w:t>
      </w:r>
      <w:proofErr w:type="spellEnd"/>
      <w:r w:rsidRPr="00B607AD">
        <w:rPr>
          <w:rFonts w:eastAsia="HiddenHorzOCR"/>
          <w:iCs/>
        </w:rPr>
        <w:t xml:space="preserve"> </w:t>
      </w:r>
      <w:r w:rsidRPr="00B607AD">
        <w:rPr>
          <w:rFonts w:eastAsia="HiddenHorzOCR"/>
          <w:iCs/>
          <w:lang w:val="en-US"/>
        </w:rPr>
        <w:t>T</w:t>
      </w:r>
      <w:r w:rsidRPr="00B607AD">
        <w:rPr>
          <w:rFonts w:eastAsia="HiddenHorzOCR"/>
          <w:iCs/>
        </w:rPr>
        <w:t xml:space="preserve">.И., </w:t>
      </w:r>
      <w:proofErr w:type="gramStart"/>
      <w:r w:rsidRPr="00B607AD">
        <w:rPr>
          <w:rFonts w:eastAsia="HiddenHorzOCR"/>
          <w:iCs/>
          <w:lang w:val="en-US"/>
        </w:rPr>
        <w:t>E</w:t>
      </w:r>
      <w:r w:rsidRPr="00B607AD">
        <w:rPr>
          <w:rFonts w:eastAsia="HiddenHorzOCR"/>
          <w:iCs/>
        </w:rPr>
        <w:t>л</w:t>
      </w:r>
      <w:r w:rsidRPr="00B607AD">
        <w:rPr>
          <w:rFonts w:eastAsia="HiddenHorzOCR"/>
          <w:iCs/>
          <w:lang w:val="en-US"/>
        </w:rPr>
        <w:t>e</w:t>
      </w:r>
      <w:proofErr w:type="spellStart"/>
      <w:r w:rsidRPr="00B607AD">
        <w:rPr>
          <w:rFonts w:eastAsia="HiddenHorzOCR"/>
          <w:iCs/>
        </w:rPr>
        <w:t>н</w:t>
      </w:r>
      <w:proofErr w:type="spellEnd"/>
      <w:r w:rsidRPr="00B607AD">
        <w:rPr>
          <w:rFonts w:eastAsia="HiddenHorzOCR"/>
          <w:iCs/>
          <w:lang w:val="en-US"/>
        </w:rPr>
        <w:t>e</w:t>
      </w:r>
      <w:r w:rsidRPr="00B607AD">
        <w:rPr>
          <w:rFonts w:eastAsia="HiddenHorzOCR"/>
          <w:iCs/>
        </w:rPr>
        <w:t>в</w:t>
      </w:r>
      <w:r w:rsidRPr="00B607AD">
        <w:rPr>
          <w:rFonts w:eastAsia="HiddenHorzOCR"/>
          <w:iCs/>
          <w:lang w:val="en-US"/>
        </w:rPr>
        <w:t>c</w:t>
      </w:r>
      <w:r w:rsidRPr="00B607AD">
        <w:rPr>
          <w:rFonts w:eastAsia="HiddenHorzOCR"/>
          <w:iCs/>
        </w:rPr>
        <w:t xml:space="preserve">кий  </w:t>
      </w:r>
      <w:r w:rsidRPr="00B607AD">
        <w:rPr>
          <w:rFonts w:eastAsia="HiddenHorzOCR"/>
          <w:iCs/>
          <w:lang w:val="en-US"/>
        </w:rPr>
        <w:t>A</w:t>
      </w:r>
      <w:r w:rsidRPr="00B607AD">
        <w:rPr>
          <w:rFonts w:eastAsia="HiddenHorzOCR"/>
          <w:iCs/>
        </w:rPr>
        <w:t>.Г</w:t>
      </w:r>
      <w:proofErr w:type="gramEnd"/>
      <w:r w:rsidRPr="00B607AD">
        <w:rPr>
          <w:rFonts w:eastAsia="HiddenHorzOCR"/>
          <w:iCs/>
        </w:rPr>
        <w:t xml:space="preserve">., </w:t>
      </w:r>
      <w:proofErr w:type="spellStart"/>
      <w:r w:rsidRPr="00B607AD">
        <w:rPr>
          <w:rFonts w:eastAsia="HiddenHorzOCR"/>
          <w:iCs/>
        </w:rPr>
        <w:t>Гуленкова</w:t>
      </w:r>
      <w:proofErr w:type="spellEnd"/>
      <w:r w:rsidRPr="00B607AD">
        <w:rPr>
          <w:rFonts w:eastAsia="HiddenHorzOCR"/>
          <w:iCs/>
        </w:rPr>
        <w:t xml:space="preserve"> </w:t>
      </w:r>
      <w:r w:rsidRPr="00B607AD">
        <w:rPr>
          <w:rFonts w:eastAsia="HiddenHorzOCR"/>
          <w:iCs/>
          <w:lang w:val="en-US"/>
        </w:rPr>
        <w:t>M</w:t>
      </w:r>
      <w:r w:rsidRPr="00B607AD">
        <w:rPr>
          <w:rFonts w:eastAsia="HiddenHorzOCR"/>
          <w:iCs/>
        </w:rPr>
        <w:t>.</w:t>
      </w:r>
      <w:r w:rsidRPr="00B607AD">
        <w:rPr>
          <w:rFonts w:eastAsia="HiddenHorzOCR"/>
          <w:iCs/>
          <w:lang w:val="en-US"/>
        </w:rPr>
        <w:t>A</w:t>
      </w:r>
      <w:r w:rsidRPr="00B607AD">
        <w:rPr>
          <w:rFonts w:eastAsia="HiddenHorzOCR"/>
          <w:iCs/>
        </w:rPr>
        <w:t xml:space="preserve">. </w:t>
      </w:r>
      <w:r w:rsidRPr="00B607AD">
        <w:rPr>
          <w:rFonts w:eastAsia="HiddenHorzOCR"/>
          <w:lang w:val="en-US"/>
        </w:rPr>
        <w:t>u</w:t>
      </w:r>
      <w:r w:rsidRPr="00B607AD">
        <w:rPr>
          <w:rFonts w:eastAsia="HiddenHorzOCR"/>
        </w:rPr>
        <w:t xml:space="preserve"> ,</w:t>
      </w:r>
      <w:proofErr w:type="spellStart"/>
      <w:r w:rsidRPr="00B607AD">
        <w:rPr>
          <w:rFonts w:eastAsia="HiddenHorzOCR"/>
        </w:rPr>
        <w:t>д</w:t>
      </w:r>
      <w:proofErr w:type="spellEnd"/>
      <w:r w:rsidRPr="00B607AD">
        <w:rPr>
          <w:rFonts w:eastAsia="HiddenHorzOCR"/>
          <w:lang w:val="en-US"/>
        </w:rPr>
        <w:t>p</w:t>
      </w:r>
      <w:r w:rsidRPr="00B607AD">
        <w:rPr>
          <w:rFonts w:eastAsia="HiddenHorzOCR"/>
        </w:rPr>
        <w:t xml:space="preserve">. Бактерии. </w:t>
      </w:r>
      <w:proofErr w:type="gramStart"/>
      <w:r w:rsidRPr="00B607AD">
        <w:rPr>
          <w:rFonts w:eastAsia="HiddenHorzOCR"/>
          <w:lang w:val="en-US"/>
        </w:rPr>
        <w:t>Pac</w:t>
      </w:r>
      <w:proofErr w:type="spellStart"/>
      <w:r w:rsidRPr="00B607AD">
        <w:rPr>
          <w:rFonts w:eastAsia="HiddenHorzOCR"/>
        </w:rPr>
        <w:t>тения</w:t>
      </w:r>
      <w:proofErr w:type="spellEnd"/>
      <w:r w:rsidRPr="00B607AD">
        <w:rPr>
          <w:rFonts w:eastAsia="HiddenHorzOCR"/>
        </w:rPr>
        <w:t>.</w:t>
      </w:r>
      <w:proofErr w:type="gramEnd"/>
      <w:r w:rsidRPr="00B607AD">
        <w:rPr>
          <w:rFonts w:eastAsia="HiddenHorzOCR"/>
        </w:rPr>
        <w:t xml:space="preserve"> Грибы. </w:t>
      </w:r>
      <w:proofErr w:type="spellStart"/>
      <w:r w:rsidRPr="00B607AD">
        <w:rPr>
          <w:rFonts w:eastAsia="HiddenHorzOCR"/>
        </w:rPr>
        <w:t>Лишайники</w:t>
      </w:r>
      <w:proofErr w:type="gramStart"/>
      <w:r w:rsidRPr="00B607AD">
        <w:rPr>
          <w:rFonts w:eastAsia="HiddenHorzOCR"/>
        </w:rPr>
        <w:t>.У</w:t>
      </w:r>
      <w:proofErr w:type="gramEnd"/>
      <w:r w:rsidRPr="00B607AD">
        <w:rPr>
          <w:rFonts w:eastAsia="HiddenHorzOCR"/>
        </w:rPr>
        <w:t>чеб</w:t>
      </w:r>
      <w:proofErr w:type="spellEnd"/>
      <w:r w:rsidRPr="00B607AD">
        <w:rPr>
          <w:rFonts w:eastAsia="HiddenHorzOCR"/>
        </w:rPr>
        <w:t xml:space="preserve">. для  6 – 7 </w:t>
      </w:r>
      <w:proofErr w:type="spellStart"/>
      <w:r w:rsidRPr="00B607AD">
        <w:rPr>
          <w:rFonts w:eastAsia="HiddenHorzOCR"/>
        </w:rPr>
        <w:t>кл</w:t>
      </w:r>
      <w:proofErr w:type="spellEnd"/>
      <w:r w:rsidRPr="00B607AD">
        <w:rPr>
          <w:rFonts w:eastAsia="HiddenHorzOCR"/>
        </w:rPr>
        <w:t xml:space="preserve">. </w:t>
      </w:r>
      <w:r w:rsidRPr="00B607AD">
        <w:rPr>
          <w:rFonts w:eastAsia="HiddenHorzOCR"/>
          <w:lang w:val="en-US"/>
        </w:rPr>
        <w:t>o</w:t>
      </w:r>
      <w:r w:rsidRPr="00B607AD">
        <w:rPr>
          <w:rFonts w:eastAsia="HiddenHorzOCR"/>
        </w:rPr>
        <w:t>6щ</w:t>
      </w:r>
      <w:proofErr w:type="spellStart"/>
      <w:r w:rsidRPr="00B607AD">
        <w:rPr>
          <w:rFonts w:eastAsia="HiddenHorzOCR"/>
          <w:lang w:val="en-US"/>
        </w:rPr>
        <w:t>eo</w:t>
      </w:r>
      <w:proofErr w:type="spellEnd"/>
      <w:r w:rsidRPr="00B607AD">
        <w:rPr>
          <w:rFonts w:eastAsia="HiddenHorzOCR"/>
        </w:rPr>
        <w:t>6</w:t>
      </w:r>
      <w:r w:rsidRPr="00B607AD">
        <w:rPr>
          <w:rFonts w:eastAsia="HiddenHorzOCR"/>
          <w:lang w:val="en-US"/>
        </w:rPr>
        <w:t>pa</w:t>
      </w:r>
      <w:proofErr w:type="spellStart"/>
      <w:r w:rsidRPr="00B607AD">
        <w:rPr>
          <w:rFonts w:eastAsia="HiddenHorzOCR"/>
        </w:rPr>
        <w:t>з</w:t>
      </w:r>
      <w:proofErr w:type="spellEnd"/>
      <w:r w:rsidRPr="00B607AD">
        <w:rPr>
          <w:rFonts w:eastAsia="HiddenHorzOCR"/>
          <w:lang w:val="en-US"/>
        </w:rPr>
        <w:t>o</w:t>
      </w:r>
      <w:r w:rsidRPr="00B607AD">
        <w:rPr>
          <w:rFonts w:eastAsia="HiddenHorzOCR"/>
        </w:rPr>
        <w:t>в</w:t>
      </w:r>
      <w:r w:rsidRPr="00B607AD">
        <w:rPr>
          <w:rFonts w:eastAsia="HiddenHorzOCR"/>
          <w:lang w:val="en-US"/>
        </w:rPr>
        <w:t>a</w:t>
      </w:r>
      <w:r w:rsidRPr="00B607AD">
        <w:rPr>
          <w:rFonts w:eastAsia="HiddenHorzOCR"/>
        </w:rPr>
        <w:t xml:space="preserve">т. </w:t>
      </w:r>
      <w:r w:rsidRPr="00B607AD">
        <w:rPr>
          <w:rFonts w:eastAsia="HiddenHorzOCR"/>
          <w:lang w:val="en-US"/>
        </w:rPr>
        <w:t>y</w:t>
      </w:r>
      <w:r w:rsidRPr="00B607AD">
        <w:rPr>
          <w:rFonts w:eastAsia="HiddenHorzOCR"/>
        </w:rPr>
        <w:t>ч</w:t>
      </w:r>
      <w:r w:rsidRPr="00B607AD">
        <w:rPr>
          <w:rFonts w:eastAsia="HiddenHorzOCR"/>
          <w:lang w:val="en-US"/>
        </w:rPr>
        <w:t>e</w:t>
      </w:r>
      <w:r w:rsidRPr="00B607AD">
        <w:rPr>
          <w:rFonts w:eastAsia="HiddenHorzOCR"/>
        </w:rPr>
        <w:t>6. заведений.  7-</w:t>
      </w:r>
      <w:r w:rsidRPr="00B607AD">
        <w:rPr>
          <w:rFonts w:eastAsia="HiddenHorzOCR"/>
          <w:lang w:val="en-US"/>
        </w:rPr>
        <w:t>e</w:t>
      </w:r>
      <w:r w:rsidRPr="00B607AD">
        <w:rPr>
          <w:rFonts w:eastAsia="HiddenHorzOCR"/>
        </w:rPr>
        <w:t xml:space="preserve"> изд. </w:t>
      </w:r>
      <w:r w:rsidRPr="00B607AD">
        <w:rPr>
          <w:rFonts w:eastAsia="HiddenHorzOCR"/>
          <w:lang w:val="en-US"/>
        </w:rPr>
        <w:t>M</w:t>
      </w:r>
      <w:r w:rsidRPr="00B607AD">
        <w:rPr>
          <w:rFonts w:eastAsia="HiddenHorzOCR"/>
        </w:rPr>
        <w:t>.:Просвещение, 2001.</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9. </w:t>
      </w:r>
      <w:proofErr w:type="gramStart"/>
      <w:r w:rsidRPr="00B607AD">
        <w:rPr>
          <w:rFonts w:eastAsia="HiddenHorzOCR"/>
          <w:iCs/>
          <w:lang w:val="en-US"/>
        </w:rPr>
        <w:t>Co</w:t>
      </w:r>
      <w:proofErr w:type="spellStart"/>
      <w:r w:rsidRPr="00B607AD">
        <w:rPr>
          <w:rFonts w:eastAsia="HiddenHorzOCR"/>
          <w:iCs/>
        </w:rPr>
        <w:t>нин</w:t>
      </w:r>
      <w:proofErr w:type="spellEnd"/>
      <w:r w:rsidRPr="00B607AD">
        <w:rPr>
          <w:rFonts w:eastAsia="HiddenHorzOCR"/>
          <w:iCs/>
        </w:rPr>
        <w:t xml:space="preserve"> </w:t>
      </w:r>
      <w:r w:rsidRPr="00B607AD">
        <w:rPr>
          <w:rFonts w:eastAsia="HiddenHorzOCR"/>
          <w:iCs/>
          <w:lang w:val="en-US"/>
        </w:rPr>
        <w:t>H</w:t>
      </w:r>
      <w:r w:rsidRPr="00B607AD">
        <w:rPr>
          <w:rFonts w:eastAsia="HiddenHorzOCR"/>
          <w:iCs/>
        </w:rPr>
        <w:t xml:space="preserve">.И. </w:t>
      </w:r>
      <w:r w:rsidRPr="00B607AD">
        <w:rPr>
          <w:rFonts w:eastAsia="HiddenHorzOCR"/>
        </w:rPr>
        <w:t>Биология. Живой организм.</w:t>
      </w:r>
      <w:proofErr w:type="gramEnd"/>
      <w:r w:rsidRPr="00B607AD">
        <w:rPr>
          <w:rFonts w:eastAsia="HiddenHorzOCR"/>
        </w:rPr>
        <w:t xml:space="preserve"> 6 </w:t>
      </w:r>
      <w:proofErr w:type="spellStart"/>
      <w:r w:rsidRPr="00B607AD">
        <w:rPr>
          <w:rFonts w:eastAsia="HiddenHorzOCR"/>
        </w:rPr>
        <w:t>кл</w:t>
      </w:r>
      <w:proofErr w:type="spellEnd"/>
      <w:r w:rsidRPr="00B607AD">
        <w:rPr>
          <w:rFonts w:eastAsia="HiddenHorzOCR"/>
        </w:rPr>
        <w:t xml:space="preserve">. </w:t>
      </w:r>
      <w:proofErr w:type="gramStart"/>
      <w:r w:rsidRPr="00B607AD">
        <w:rPr>
          <w:rFonts w:eastAsia="HiddenHorzOCR"/>
          <w:lang w:val="en-US"/>
        </w:rPr>
        <w:t>M</w:t>
      </w:r>
      <w:r w:rsidRPr="00B607AD">
        <w:rPr>
          <w:rFonts w:eastAsia="HiddenHorzOCR"/>
        </w:rPr>
        <w:t>. :</w:t>
      </w:r>
      <w:proofErr w:type="gramEnd"/>
      <w:r w:rsidRPr="00B607AD">
        <w:rPr>
          <w:rFonts w:eastAsia="HiddenHorzOCR"/>
        </w:rPr>
        <w:t xml:space="preserve"> Д</w:t>
      </w:r>
      <w:proofErr w:type="spellStart"/>
      <w:r w:rsidRPr="00B607AD">
        <w:rPr>
          <w:rFonts w:eastAsia="HiddenHorzOCR"/>
          <w:lang w:val="en-US"/>
        </w:rPr>
        <w:t>po</w:t>
      </w:r>
      <w:r w:rsidRPr="00B607AD">
        <w:rPr>
          <w:rFonts w:eastAsia="HiddenHorzOCR"/>
        </w:rPr>
        <w:t>ф</w:t>
      </w:r>
      <w:proofErr w:type="spellEnd"/>
      <w:r w:rsidRPr="00B607AD">
        <w:rPr>
          <w:rFonts w:eastAsia="HiddenHorzOCR"/>
          <w:lang w:val="en-US"/>
        </w:rPr>
        <w:t>a</w:t>
      </w:r>
      <w:r w:rsidRPr="00B607AD">
        <w:rPr>
          <w:rFonts w:eastAsia="HiddenHorzOCR"/>
        </w:rPr>
        <w:t>, 1999.</w:t>
      </w:r>
    </w:p>
    <w:p w:rsidR="00076051" w:rsidRPr="00B607AD" w:rsidRDefault="00076051" w:rsidP="00076051">
      <w:pPr>
        <w:autoSpaceDE w:val="0"/>
        <w:autoSpaceDN w:val="0"/>
        <w:adjustRightInd w:val="0"/>
        <w:jc w:val="both"/>
        <w:rPr>
          <w:rFonts w:eastAsia="HiddenHorzOCR"/>
        </w:rPr>
      </w:pPr>
      <w:r w:rsidRPr="00B607AD">
        <w:rPr>
          <w:rFonts w:eastAsia="HiddenHorzOCR"/>
        </w:rPr>
        <w:t xml:space="preserve">10. </w:t>
      </w:r>
      <w:proofErr w:type="gramStart"/>
      <w:r w:rsidRPr="00B607AD">
        <w:rPr>
          <w:rFonts w:eastAsia="HiddenHorzOCR"/>
          <w:iCs/>
          <w:lang w:val="en-US"/>
        </w:rPr>
        <w:t>Co</w:t>
      </w:r>
      <w:proofErr w:type="spellStart"/>
      <w:r w:rsidRPr="00B607AD">
        <w:rPr>
          <w:rFonts w:eastAsia="HiddenHorzOCR"/>
          <w:iCs/>
        </w:rPr>
        <w:t>нин</w:t>
      </w:r>
      <w:proofErr w:type="spellEnd"/>
      <w:r w:rsidRPr="00B607AD">
        <w:rPr>
          <w:rFonts w:eastAsia="HiddenHorzOCR"/>
          <w:iCs/>
        </w:rPr>
        <w:t xml:space="preserve">  </w:t>
      </w:r>
      <w:r w:rsidRPr="00B607AD">
        <w:rPr>
          <w:rFonts w:eastAsia="HiddenHorzOCR"/>
          <w:iCs/>
          <w:lang w:val="en-US"/>
        </w:rPr>
        <w:t>H</w:t>
      </w:r>
      <w:r w:rsidRPr="00B607AD">
        <w:rPr>
          <w:rFonts w:eastAsia="HiddenHorzOCR"/>
          <w:iCs/>
        </w:rPr>
        <w:t>.И</w:t>
      </w:r>
      <w:proofErr w:type="gramEnd"/>
      <w:r w:rsidRPr="00B607AD">
        <w:rPr>
          <w:rFonts w:eastAsia="HiddenHorzOCR"/>
          <w:iCs/>
        </w:rPr>
        <w:t xml:space="preserve">., </w:t>
      </w:r>
      <w:proofErr w:type="spellStart"/>
      <w:r w:rsidRPr="00B607AD">
        <w:rPr>
          <w:rFonts w:eastAsia="HiddenHorzOCR"/>
          <w:iCs/>
          <w:lang w:val="en-US"/>
        </w:rPr>
        <w:t>Canu</w:t>
      </w:r>
      <w:r w:rsidRPr="00B607AD">
        <w:rPr>
          <w:rFonts w:eastAsia="HiddenHorzOCR"/>
          <w:iCs/>
        </w:rPr>
        <w:t>н</w:t>
      </w:r>
      <w:proofErr w:type="spellEnd"/>
      <w:r w:rsidRPr="00B607AD">
        <w:rPr>
          <w:rFonts w:eastAsia="HiddenHorzOCR"/>
          <w:iCs/>
        </w:rPr>
        <w:t xml:space="preserve"> </w:t>
      </w:r>
      <w:r w:rsidRPr="00B607AD">
        <w:rPr>
          <w:rFonts w:eastAsia="HiddenHorzOCR"/>
          <w:iCs/>
          <w:lang w:val="en-US"/>
        </w:rPr>
        <w:t>M</w:t>
      </w:r>
      <w:r w:rsidRPr="00B607AD">
        <w:rPr>
          <w:rFonts w:eastAsia="HiddenHorzOCR"/>
          <w:iCs/>
        </w:rPr>
        <w:t>.</w:t>
      </w:r>
      <w:r w:rsidRPr="00B607AD">
        <w:rPr>
          <w:rFonts w:eastAsia="HiddenHorzOCR"/>
          <w:iCs/>
          <w:lang w:val="en-US"/>
        </w:rPr>
        <w:t>P</w:t>
      </w:r>
      <w:r w:rsidRPr="00B607AD">
        <w:rPr>
          <w:rFonts w:eastAsia="HiddenHorzOCR"/>
          <w:iCs/>
        </w:rPr>
        <w:t xml:space="preserve">. </w:t>
      </w:r>
      <w:r w:rsidRPr="00B607AD">
        <w:rPr>
          <w:rFonts w:eastAsia="HiddenHorzOCR"/>
        </w:rPr>
        <w:t xml:space="preserve">Биология. Человек. 8 </w:t>
      </w:r>
      <w:proofErr w:type="spellStart"/>
      <w:r w:rsidRPr="00B607AD">
        <w:rPr>
          <w:rFonts w:eastAsia="HiddenHorzOCR"/>
        </w:rPr>
        <w:t>кл</w:t>
      </w:r>
      <w:proofErr w:type="spellEnd"/>
      <w:r w:rsidRPr="00B607AD">
        <w:rPr>
          <w:rFonts w:eastAsia="HiddenHorzOCR"/>
        </w:rPr>
        <w:t xml:space="preserve">. </w:t>
      </w:r>
      <w:r w:rsidRPr="00B607AD">
        <w:rPr>
          <w:rFonts w:eastAsia="HiddenHorzOCR"/>
          <w:lang w:val="en-US"/>
        </w:rPr>
        <w:t>M</w:t>
      </w:r>
      <w:r w:rsidRPr="00B607AD">
        <w:rPr>
          <w:rFonts w:eastAsia="HiddenHorzOCR"/>
        </w:rPr>
        <w:t>.: Д</w:t>
      </w:r>
      <w:proofErr w:type="spellStart"/>
      <w:r w:rsidRPr="00B607AD">
        <w:rPr>
          <w:rFonts w:eastAsia="HiddenHorzOCR"/>
          <w:lang w:val="en-US"/>
        </w:rPr>
        <w:t>po</w:t>
      </w:r>
      <w:r w:rsidRPr="00B607AD">
        <w:rPr>
          <w:rFonts w:eastAsia="HiddenHorzOCR"/>
        </w:rPr>
        <w:t>ф</w:t>
      </w:r>
      <w:proofErr w:type="spellEnd"/>
      <w:r w:rsidRPr="00B607AD">
        <w:rPr>
          <w:rFonts w:eastAsia="HiddenHorzOCR"/>
          <w:lang w:val="en-US"/>
        </w:rPr>
        <w:t>a</w:t>
      </w:r>
      <w:r w:rsidRPr="00B607AD">
        <w:rPr>
          <w:rFonts w:eastAsia="HiddenHorzOCR"/>
        </w:rPr>
        <w:t>, 1999.</w:t>
      </w:r>
    </w:p>
    <w:p w:rsidR="00076051" w:rsidRPr="00F40201" w:rsidRDefault="00076051" w:rsidP="00076051">
      <w:pPr>
        <w:autoSpaceDE w:val="0"/>
        <w:autoSpaceDN w:val="0"/>
        <w:adjustRightInd w:val="0"/>
        <w:jc w:val="both"/>
        <w:rPr>
          <w:rFonts w:eastAsia="HiddenHorzOCR"/>
        </w:rPr>
      </w:pPr>
      <w:r w:rsidRPr="00B607AD">
        <w:rPr>
          <w:rFonts w:eastAsia="HiddenHorzOCR"/>
        </w:rPr>
        <w:t xml:space="preserve">11. </w:t>
      </w:r>
      <w:proofErr w:type="spellStart"/>
      <w:proofErr w:type="gramStart"/>
      <w:r w:rsidRPr="00B607AD">
        <w:rPr>
          <w:rFonts w:eastAsia="HiddenHorzOCR"/>
          <w:iCs/>
          <w:lang w:val="en-US"/>
        </w:rPr>
        <w:t>Tpa</w:t>
      </w:r>
      <w:r w:rsidRPr="00B607AD">
        <w:rPr>
          <w:rFonts w:eastAsia="HiddenHorzOCR"/>
          <w:iCs/>
        </w:rPr>
        <w:t>й</w:t>
      </w:r>
      <w:proofErr w:type="spellEnd"/>
      <w:r w:rsidRPr="00B607AD">
        <w:rPr>
          <w:rFonts w:eastAsia="HiddenHorzOCR"/>
          <w:iCs/>
          <w:lang w:val="en-US"/>
        </w:rPr>
        <w:t>ma</w:t>
      </w:r>
      <w:r w:rsidRPr="00B607AD">
        <w:rPr>
          <w:rFonts w:eastAsia="HiddenHorzOCR"/>
          <w:iCs/>
        </w:rPr>
        <w:t xml:space="preserve">к/Д.И., </w:t>
      </w:r>
      <w:proofErr w:type="spellStart"/>
      <w:r w:rsidRPr="00B607AD">
        <w:rPr>
          <w:rFonts w:eastAsia="HiddenHorzOCR"/>
          <w:iCs/>
          <w:lang w:val="en-US"/>
        </w:rPr>
        <w:t>Tpa</w:t>
      </w:r>
      <w:r w:rsidRPr="00B607AD">
        <w:rPr>
          <w:rFonts w:eastAsia="HiddenHorzOCR"/>
          <w:iCs/>
        </w:rPr>
        <w:t>й</w:t>
      </w:r>
      <w:proofErr w:type="spellEnd"/>
      <w:r w:rsidRPr="00B607AD">
        <w:rPr>
          <w:rFonts w:eastAsia="HiddenHorzOCR"/>
          <w:iCs/>
          <w:lang w:val="en-US"/>
        </w:rPr>
        <w:t>ma</w:t>
      </w:r>
      <w:r w:rsidRPr="00B607AD">
        <w:rPr>
          <w:rFonts w:eastAsia="HiddenHorzOCR"/>
          <w:iCs/>
        </w:rPr>
        <w:t xml:space="preserve">к </w:t>
      </w:r>
      <w:r w:rsidRPr="00B607AD">
        <w:rPr>
          <w:rFonts w:eastAsia="HiddenHorzOCR"/>
          <w:iCs/>
          <w:lang w:val="en-US"/>
        </w:rPr>
        <w:t>H</w:t>
      </w:r>
      <w:r w:rsidRPr="00B607AD">
        <w:rPr>
          <w:rFonts w:eastAsia="HiddenHorzOCR"/>
          <w:iCs/>
        </w:rPr>
        <w:t xml:space="preserve">.Д. </w:t>
      </w:r>
      <w:r w:rsidRPr="00B607AD">
        <w:rPr>
          <w:rFonts w:eastAsia="HiddenHorzOCR"/>
        </w:rPr>
        <w:t xml:space="preserve">Биология. </w:t>
      </w:r>
      <w:r w:rsidRPr="00F40201">
        <w:rPr>
          <w:rFonts w:eastAsia="HiddenHorzOCR"/>
        </w:rPr>
        <w:t xml:space="preserve">6 </w:t>
      </w:r>
      <w:proofErr w:type="spellStart"/>
      <w:r w:rsidRPr="00B607AD">
        <w:rPr>
          <w:rFonts w:eastAsia="HiddenHorzOCR"/>
        </w:rPr>
        <w:t>кл</w:t>
      </w:r>
      <w:proofErr w:type="spellEnd"/>
      <w:r w:rsidRPr="00F40201">
        <w:rPr>
          <w:rFonts w:eastAsia="HiddenHorzOCR"/>
        </w:rPr>
        <w:t>.</w:t>
      </w:r>
      <w:proofErr w:type="gramEnd"/>
      <w:r w:rsidRPr="00F40201">
        <w:rPr>
          <w:rFonts w:eastAsia="HiddenHorzOCR"/>
        </w:rPr>
        <w:t xml:space="preserve"> </w:t>
      </w:r>
      <w:r w:rsidRPr="00B607AD">
        <w:rPr>
          <w:rFonts w:eastAsia="HiddenHorzOCR"/>
          <w:lang w:val="en-US"/>
        </w:rPr>
        <w:t>M</w:t>
      </w:r>
      <w:r w:rsidRPr="00F40201">
        <w:rPr>
          <w:rFonts w:eastAsia="HiddenHorzOCR"/>
        </w:rPr>
        <w:t xml:space="preserve">.: </w:t>
      </w:r>
      <w:r w:rsidRPr="00B607AD">
        <w:rPr>
          <w:rFonts w:eastAsia="HiddenHorzOCR"/>
          <w:lang w:val="en-US"/>
        </w:rPr>
        <w:t>M</w:t>
      </w:r>
      <w:proofErr w:type="spellStart"/>
      <w:r w:rsidRPr="00B607AD">
        <w:rPr>
          <w:rFonts w:eastAsia="HiddenHorzOCR"/>
        </w:rPr>
        <w:t>н</w:t>
      </w:r>
      <w:proofErr w:type="spellEnd"/>
      <w:r w:rsidRPr="00B607AD">
        <w:rPr>
          <w:rFonts w:eastAsia="HiddenHorzOCR"/>
          <w:lang w:val="en-US"/>
        </w:rPr>
        <w:t>e</w:t>
      </w:r>
      <w:r w:rsidRPr="00B607AD">
        <w:rPr>
          <w:rFonts w:eastAsia="HiddenHorzOCR"/>
        </w:rPr>
        <w:t>м</w:t>
      </w:r>
      <w:r w:rsidRPr="00B607AD">
        <w:rPr>
          <w:rFonts w:eastAsia="HiddenHorzOCR"/>
          <w:lang w:val="en-US"/>
        </w:rPr>
        <w:t>o</w:t>
      </w:r>
      <w:proofErr w:type="spellStart"/>
      <w:r w:rsidRPr="00B607AD">
        <w:rPr>
          <w:rFonts w:eastAsia="HiddenHorzOCR"/>
        </w:rPr>
        <w:t>зина</w:t>
      </w:r>
      <w:proofErr w:type="spellEnd"/>
      <w:r w:rsidRPr="00F40201">
        <w:rPr>
          <w:rFonts w:eastAsia="HiddenHorzOCR"/>
        </w:rPr>
        <w:t>, 1999.</w:t>
      </w:r>
    </w:p>
    <w:p w:rsidR="00076051" w:rsidRPr="00F40201" w:rsidRDefault="00076051" w:rsidP="00076051">
      <w:pPr>
        <w:shd w:val="clear" w:color="auto" w:fill="FFFFFF"/>
        <w:autoSpaceDE w:val="0"/>
        <w:autoSpaceDN w:val="0"/>
        <w:adjustRightInd w:val="0"/>
        <w:jc w:val="both"/>
        <w:rPr>
          <w:rFonts w:eastAsia="HiddenHorzOCR"/>
        </w:rPr>
      </w:pPr>
      <w:r w:rsidRPr="00F40201">
        <w:rPr>
          <w:rFonts w:eastAsia="HiddenHorzOCR"/>
        </w:rPr>
        <w:t xml:space="preserve">12. </w:t>
      </w:r>
      <w:r w:rsidRPr="00B607AD">
        <w:rPr>
          <w:rFonts w:eastAsia="HiddenHorzOCR"/>
        </w:rPr>
        <w:t>Общая</w:t>
      </w:r>
      <w:r w:rsidRPr="00F40201">
        <w:rPr>
          <w:rFonts w:eastAsia="HiddenHorzOCR"/>
        </w:rPr>
        <w:t xml:space="preserve"> </w:t>
      </w:r>
      <w:r w:rsidRPr="00B607AD">
        <w:rPr>
          <w:rFonts w:eastAsia="HiddenHorzOCR"/>
        </w:rPr>
        <w:t>биология</w:t>
      </w:r>
      <w:r w:rsidRPr="00F40201">
        <w:rPr>
          <w:rFonts w:eastAsia="HiddenHorzOCR"/>
        </w:rPr>
        <w:t xml:space="preserve">. 10-11 </w:t>
      </w:r>
      <w:proofErr w:type="spellStart"/>
      <w:r w:rsidRPr="00B607AD">
        <w:rPr>
          <w:rFonts w:eastAsia="HiddenHorzOCR"/>
        </w:rPr>
        <w:t>кл</w:t>
      </w:r>
      <w:proofErr w:type="spellEnd"/>
      <w:r w:rsidRPr="00B607AD">
        <w:rPr>
          <w:rFonts w:eastAsia="HiddenHorzOCR"/>
          <w:lang w:val="en-US"/>
        </w:rPr>
        <w:t>acc</w:t>
      </w:r>
      <w:proofErr w:type="spellStart"/>
      <w:r w:rsidRPr="00B607AD">
        <w:rPr>
          <w:rFonts w:eastAsia="HiddenHorzOCR"/>
        </w:rPr>
        <w:t>ы</w:t>
      </w:r>
      <w:proofErr w:type="spellEnd"/>
      <w:proofErr w:type="gramStart"/>
      <w:r w:rsidRPr="00F40201">
        <w:rPr>
          <w:rFonts w:eastAsia="HiddenHorzOCR"/>
        </w:rPr>
        <w:t xml:space="preserve"> </w:t>
      </w:r>
      <w:r w:rsidRPr="00B607AD">
        <w:rPr>
          <w:rFonts w:eastAsia="HiddenHorzOCR"/>
          <w:iCs/>
        </w:rPr>
        <w:t>/</w:t>
      </w:r>
      <w:r w:rsidRPr="00F40201">
        <w:rPr>
          <w:rFonts w:eastAsia="HiddenHorzOCR"/>
          <w:iCs/>
        </w:rPr>
        <w:t xml:space="preserve"> </w:t>
      </w:r>
      <w:r w:rsidRPr="00B607AD">
        <w:rPr>
          <w:rFonts w:eastAsia="HiddenHorzOCR"/>
        </w:rPr>
        <w:t>П</w:t>
      </w:r>
      <w:proofErr w:type="gramEnd"/>
      <w:r w:rsidRPr="00B607AD">
        <w:rPr>
          <w:rFonts w:eastAsia="HiddenHorzOCR"/>
        </w:rPr>
        <w:t>од</w:t>
      </w:r>
      <w:r w:rsidRPr="00F40201">
        <w:rPr>
          <w:rFonts w:eastAsia="HiddenHorzOCR"/>
        </w:rPr>
        <w:t xml:space="preserve">  </w:t>
      </w:r>
      <w:proofErr w:type="spellStart"/>
      <w:r w:rsidRPr="00B607AD">
        <w:rPr>
          <w:rFonts w:eastAsia="HiddenHorzOCR"/>
          <w:lang w:val="en-US"/>
        </w:rPr>
        <w:t>pe</w:t>
      </w:r>
      <w:proofErr w:type="spellEnd"/>
      <w:r w:rsidRPr="00B607AD">
        <w:rPr>
          <w:rFonts w:eastAsia="HiddenHorzOCR"/>
        </w:rPr>
        <w:t>д</w:t>
      </w:r>
      <w:r w:rsidRPr="00F40201">
        <w:rPr>
          <w:rFonts w:eastAsia="HiddenHorzOCR"/>
        </w:rPr>
        <w:t xml:space="preserve">. </w:t>
      </w:r>
      <w:r w:rsidRPr="00B607AD">
        <w:rPr>
          <w:rFonts w:eastAsia="HiddenHorzOCR"/>
          <w:lang w:val="en-US"/>
        </w:rPr>
        <w:t>a</w:t>
      </w:r>
      <w:proofErr w:type="spellStart"/>
      <w:r w:rsidRPr="00B607AD">
        <w:rPr>
          <w:rFonts w:eastAsia="HiddenHorzOCR"/>
        </w:rPr>
        <w:t>кад</w:t>
      </w:r>
      <w:proofErr w:type="spellEnd"/>
      <w:r w:rsidRPr="00F40201">
        <w:rPr>
          <w:rFonts w:eastAsia="HiddenHorzOCR"/>
        </w:rPr>
        <w:t xml:space="preserve">. </w:t>
      </w:r>
      <w:proofErr w:type="gramStart"/>
      <w:r w:rsidRPr="00B607AD">
        <w:rPr>
          <w:rFonts w:eastAsia="HiddenHorzOCR"/>
          <w:lang w:val="en-US"/>
        </w:rPr>
        <w:t>B</w:t>
      </w:r>
      <w:r w:rsidRPr="00F40201">
        <w:rPr>
          <w:rFonts w:eastAsia="HiddenHorzOCR"/>
        </w:rPr>
        <w:t>.</w:t>
      </w:r>
      <w:r w:rsidRPr="00B607AD">
        <w:rPr>
          <w:rFonts w:eastAsia="HiddenHorzOCR"/>
        </w:rPr>
        <w:t>Б</w:t>
      </w:r>
      <w:r w:rsidRPr="00F40201">
        <w:rPr>
          <w:rFonts w:eastAsia="HiddenHorzOCR"/>
        </w:rPr>
        <w:t>. 3</w:t>
      </w:r>
      <w:proofErr w:type="spellStart"/>
      <w:r w:rsidRPr="00B607AD">
        <w:rPr>
          <w:rFonts w:eastAsia="HiddenHorzOCR"/>
          <w:lang w:val="en-US"/>
        </w:rPr>
        <w:t>axapo</w:t>
      </w:r>
      <w:proofErr w:type="spellEnd"/>
      <w:r w:rsidRPr="00B607AD">
        <w:rPr>
          <w:rFonts w:eastAsia="HiddenHorzOCR"/>
        </w:rPr>
        <w:t>в</w:t>
      </w:r>
      <w:r w:rsidRPr="00B607AD">
        <w:rPr>
          <w:rFonts w:eastAsia="HiddenHorzOCR"/>
          <w:lang w:val="en-US"/>
        </w:rPr>
        <w:t>a</w:t>
      </w:r>
      <w:r w:rsidRPr="00F40201">
        <w:rPr>
          <w:rFonts w:eastAsia="HiddenHorzOCR"/>
        </w:rPr>
        <w:t>.</w:t>
      </w:r>
      <w:proofErr w:type="gramEnd"/>
      <w:r w:rsidRPr="00F40201">
        <w:rPr>
          <w:rFonts w:eastAsia="HiddenHorzOCR"/>
        </w:rPr>
        <w:t xml:space="preserve"> 2-</w:t>
      </w:r>
      <w:r w:rsidRPr="00B607AD">
        <w:rPr>
          <w:rFonts w:eastAsia="HiddenHorzOCR"/>
          <w:lang w:val="en-US"/>
        </w:rPr>
        <w:t>e</w:t>
      </w:r>
      <w:r w:rsidRPr="00F40201">
        <w:rPr>
          <w:rFonts w:eastAsia="HiddenHorzOCR"/>
        </w:rPr>
        <w:t xml:space="preserve"> </w:t>
      </w:r>
      <w:r w:rsidRPr="00B607AD">
        <w:rPr>
          <w:rFonts w:eastAsia="HiddenHorzOCR"/>
        </w:rPr>
        <w:t>изд</w:t>
      </w:r>
      <w:r w:rsidRPr="00F40201">
        <w:rPr>
          <w:rFonts w:eastAsia="HiddenHorzOCR"/>
        </w:rPr>
        <w:t xml:space="preserve">. </w:t>
      </w:r>
      <w:r w:rsidRPr="00B607AD">
        <w:rPr>
          <w:rFonts w:eastAsia="HiddenHorzOCR"/>
          <w:lang w:val="en-US"/>
        </w:rPr>
        <w:t>M</w:t>
      </w:r>
      <w:r w:rsidRPr="00F40201">
        <w:rPr>
          <w:rFonts w:eastAsia="HiddenHorzOCR"/>
        </w:rPr>
        <w:t xml:space="preserve">.: </w:t>
      </w:r>
      <w:proofErr w:type="gramStart"/>
      <w:r w:rsidRPr="00B607AD">
        <w:rPr>
          <w:rFonts w:eastAsia="HiddenHorzOCR"/>
        </w:rPr>
        <w:t>Д</w:t>
      </w:r>
      <w:proofErr w:type="spellStart"/>
      <w:proofErr w:type="gramEnd"/>
      <w:r w:rsidRPr="00B607AD">
        <w:rPr>
          <w:rFonts w:eastAsia="HiddenHorzOCR"/>
          <w:lang w:val="en-US"/>
        </w:rPr>
        <w:t>po</w:t>
      </w:r>
      <w:r w:rsidRPr="00B607AD">
        <w:rPr>
          <w:rFonts w:eastAsia="HiddenHorzOCR"/>
        </w:rPr>
        <w:t>ф</w:t>
      </w:r>
      <w:proofErr w:type="spellEnd"/>
      <w:r w:rsidRPr="00B607AD">
        <w:rPr>
          <w:rFonts w:eastAsia="HiddenHorzOCR"/>
          <w:lang w:val="en-US"/>
        </w:rPr>
        <w:t>a</w:t>
      </w:r>
      <w:r w:rsidRPr="00F40201">
        <w:rPr>
          <w:rFonts w:eastAsia="HiddenHorzOCR"/>
        </w:rPr>
        <w:t>, 1999.</w:t>
      </w:r>
    </w:p>
    <w:p w:rsidR="00076051" w:rsidRPr="00B607AD" w:rsidRDefault="00076051" w:rsidP="00076051">
      <w:pPr>
        <w:autoSpaceDE w:val="0"/>
        <w:autoSpaceDN w:val="0"/>
        <w:adjustRightInd w:val="0"/>
        <w:jc w:val="both"/>
      </w:pPr>
      <w:r w:rsidRPr="00F40201">
        <w:t xml:space="preserve">13. </w:t>
      </w:r>
      <w:r w:rsidRPr="00B607AD">
        <w:rPr>
          <w:rFonts w:eastAsia="HiddenHorzOCR"/>
        </w:rPr>
        <w:t>Общая</w:t>
      </w:r>
      <w:r w:rsidRPr="00F40201">
        <w:rPr>
          <w:rFonts w:eastAsia="HiddenHorzOCR"/>
        </w:rPr>
        <w:t xml:space="preserve"> </w:t>
      </w:r>
      <w:r w:rsidRPr="00B607AD">
        <w:rPr>
          <w:rFonts w:eastAsia="HiddenHorzOCR"/>
        </w:rPr>
        <w:t>биология</w:t>
      </w:r>
      <w:r w:rsidRPr="00F40201">
        <w:rPr>
          <w:rFonts w:eastAsia="HiddenHorzOCR"/>
        </w:rPr>
        <w:t xml:space="preserve">. </w:t>
      </w:r>
      <w:r w:rsidRPr="00B607AD">
        <w:t>Для гимназий и лицеев</w:t>
      </w:r>
      <w:proofErr w:type="gramStart"/>
      <w:r w:rsidRPr="00B607AD">
        <w:t xml:space="preserve"> </w:t>
      </w:r>
      <w:r w:rsidRPr="00B607AD">
        <w:rPr>
          <w:iCs/>
        </w:rPr>
        <w:t xml:space="preserve">/ </w:t>
      </w:r>
      <w:r w:rsidRPr="00B607AD">
        <w:t>П</w:t>
      </w:r>
      <w:proofErr w:type="gramEnd"/>
      <w:r w:rsidRPr="00B607AD">
        <w:t xml:space="preserve">од  </w:t>
      </w:r>
      <w:proofErr w:type="spellStart"/>
      <w:r w:rsidRPr="00B607AD">
        <w:rPr>
          <w:lang w:val="en-US"/>
        </w:rPr>
        <w:t>pe</w:t>
      </w:r>
      <w:r w:rsidRPr="00B607AD">
        <w:t>д</w:t>
      </w:r>
      <w:proofErr w:type="spellEnd"/>
      <w:r w:rsidRPr="00B607AD">
        <w:t xml:space="preserve">,. </w:t>
      </w:r>
      <w:r w:rsidRPr="00B607AD">
        <w:rPr>
          <w:lang w:val="en-US"/>
        </w:rPr>
        <w:t>a</w:t>
      </w:r>
      <w:proofErr w:type="spellStart"/>
      <w:r w:rsidRPr="00B607AD">
        <w:t>кад</w:t>
      </w:r>
      <w:proofErr w:type="spellEnd"/>
      <w:r w:rsidRPr="00B607AD">
        <w:t xml:space="preserve">. </w:t>
      </w:r>
      <w:proofErr w:type="gramStart"/>
      <w:r w:rsidRPr="00B607AD">
        <w:rPr>
          <w:lang w:val="en-US"/>
        </w:rPr>
        <w:t>B</w:t>
      </w:r>
      <w:r w:rsidRPr="00B607AD">
        <w:t>.</w:t>
      </w:r>
      <w:r w:rsidRPr="00B607AD">
        <w:rPr>
          <w:lang w:val="en-US"/>
        </w:rPr>
        <w:t>K</w:t>
      </w:r>
      <w:r w:rsidRPr="00B607AD">
        <w:t xml:space="preserve"> Шумного, </w:t>
      </w:r>
      <w:proofErr w:type="spellStart"/>
      <w:r w:rsidRPr="00B607AD">
        <w:rPr>
          <w:lang w:val="en-US"/>
        </w:rPr>
        <w:t>npo</w:t>
      </w:r>
      <w:proofErr w:type="spellEnd"/>
      <w:r w:rsidRPr="00B607AD">
        <w:t>ф.</w:t>
      </w:r>
      <w:proofErr w:type="gramEnd"/>
      <w:r w:rsidRPr="00B607AD">
        <w:t xml:space="preserve"> Г.</w:t>
      </w:r>
      <w:r w:rsidRPr="00B607AD">
        <w:rPr>
          <w:lang w:val="en-US"/>
        </w:rPr>
        <w:t>M</w:t>
      </w:r>
      <w:r w:rsidRPr="00B607AD">
        <w:t>. Дымшиц</w:t>
      </w:r>
      <w:proofErr w:type="gramStart"/>
      <w:r w:rsidRPr="00B607AD">
        <w:rPr>
          <w:lang w:val="en-US"/>
        </w:rPr>
        <w:t>a</w:t>
      </w:r>
      <w:proofErr w:type="gramEnd"/>
      <w:r w:rsidRPr="00B607AD">
        <w:t xml:space="preserve"> и </w:t>
      </w:r>
      <w:proofErr w:type="spellStart"/>
      <w:r w:rsidRPr="00B607AD">
        <w:rPr>
          <w:lang w:val="en-US"/>
        </w:rPr>
        <w:t>npo</w:t>
      </w:r>
      <w:proofErr w:type="spellEnd"/>
      <w:r w:rsidRPr="00B607AD">
        <w:t xml:space="preserve">ф. </w:t>
      </w:r>
      <w:proofErr w:type="gramStart"/>
      <w:r w:rsidRPr="00B607AD">
        <w:rPr>
          <w:lang w:val="en-US"/>
        </w:rPr>
        <w:t>A</w:t>
      </w:r>
      <w:r w:rsidRPr="00B607AD">
        <w:t>.</w:t>
      </w:r>
      <w:r w:rsidRPr="00B607AD">
        <w:rPr>
          <w:lang w:val="en-US"/>
        </w:rPr>
        <w:t>O</w:t>
      </w:r>
      <w:r w:rsidRPr="00B607AD">
        <w:t xml:space="preserve">. </w:t>
      </w:r>
      <w:proofErr w:type="spellStart"/>
      <w:r w:rsidRPr="00B607AD">
        <w:t>Рувинско</w:t>
      </w:r>
      <w:r w:rsidRPr="00B607AD">
        <w:rPr>
          <w:lang w:val="en-US"/>
        </w:rPr>
        <w:t>ro</w:t>
      </w:r>
      <w:proofErr w:type="spellEnd"/>
      <w:r w:rsidRPr="00B607AD">
        <w:t>.</w:t>
      </w:r>
      <w:proofErr w:type="gramEnd"/>
      <w:r w:rsidRPr="00B607AD">
        <w:t xml:space="preserve"> 2-</w:t>
      </w:r>
      <w:r w:rsidRPr="00B607AD">
        <w:rPr>
          <w:lang w:val="en-US"/>
        </w:rPr>
        <w:t>e</w:t>
      </w:r>
      <w:r w:rsidRPr="00B607AD">
        <w:t xml:space="preserve"> изд. </w:t>
      </w:r>
      <w:r w:rsidRPr="00B607AD">
        <w:rPr>
          <w:lang w:val="en-US"/>
        </w:rPr>
        <w:t>M</w:t>
      </w:r>
      <w:r w:rsidRPr="00B607AD">
        <w:t xml:space="preserve">.: </w:t>
      </w:r>
      <w:proofErr w:type="spellStart"/>
      <w:r w:rsidRPr="00B607AD">
        <w:t>Просвещени</w:t>
      </w:r>
      <w:proofErr w:type="spellEnd"/>
      <w:proofErr w:type="gramStart"/>
      <w:r w:rsidRPr="00B607AD">
        <w:rPr>
          <w:lang w:val="en-US"/>
        </w:rPr>
        <w:t>e</w:t>
      </w:r>
      <w:proofErr w:type="gramEnd"/>
      <w:r w:rsidRPr="00B607AD">
        <w:t>, 1995.</w:t>
      </w:r>
    </w:p>
    <w:p w:rsidR="00076051" w:rsidRPr="00B607AD" w:rsidRDefault="00076051" w:rsidP="00076051">
      <w:pPr>
        <w:autoSpaceDE w:val="0"/>
        <w:autoSpaceDN w:val="0"/>
        <w:adjustRightInd w:val="0"/>
        <w:jc w:val="both"/>
        <w:rPr>
          <w:iCs/>
        </w:rPr>
      </w:pPr>
      <w:r w:rsidRPr="00B607AD">
        <w:rPr>
          <w:iCs/>
        </w:rPr>
        <w:t>Дополнительная литература</w:t>
      </w:r>
    </w:p>
    <w:p w:rsidR="00076051" w:rsidRPr="00B607AD" w:rsidRDefault="00076051" w:rsidP="00076051">
      <w:pPr>
        <w:autoSpaceDE w:val="0"/>
        <w:autoSpaceDN w:val="0"/>
        <w:adjustRightInd w:val="0"/>
        <w:jc w:val="both"/>
      </w:pPr>
      <w:r w:rsidRPr="00B607AD">
        <w:t>1. Биологический энциклопедический слов</w:t>
      </w:r>
      <w:proofErr w:type="spellStart"/>
      <w:proofErr w:type="gramStart"/>
      <w:r w:rsidRPr="00B607AD">
        <w:rPr>
          <w:lang w:val="en-US"/>
        </w:rPr>
        <w:t>ap</w:t>
      </w:r>
      <w:proofErr w:type="gramEnd"/>
      <w:r w:rsidRPr="00B607AD">
        <w:t>ь</w:t>
      </w:r>
      <w:proofErr w:type="spellEnd"/>
      <w:r w:rsidRPr="00B607AD">
        <w:t xml:space="preserve"> </w:t>
      </w:r>
      <w:r w:rsidRPr="00B607AD">
        <w:rPr>
          <w:iCs/>
        </w:rPr>
        <w:t xml:space="preserve">/ </w:t>
      </w:r>
      <w:r w:rsidRPr="00B607AD">
        <w:t xml:space="preserve">Гл. </w:t>
      </w:r>
      <w:proofErr w:type="spellStart"/>
      <w:r w:rsidRPr="00B607AD">
        <w:rPr>
          <w:lang w:val="en-US"/>
        </w:rPr>
        <w:t>pe</w:t>
      </w:r>
      <w:proofErr w:type="spellEnd"/>
      <w:r w:rsidRPr="00B607AD">
        <w:t xml:space="preserve">д. </w:t>
      </w:r>
      <w:r w:rsidRPr="00B607AD">
        <w:rPr>
          <w:lang w:val="en-US"/>
        </w:rPr>
        <w:t>M</w:t>
      </w:r>
      <w:r w:rsidRPr="00B607AD">
        <w:t>.</w:t>
      </w:r>
      <w:r w:rsidRPr="00B607AD">
        <w:rPr>
          <w:lang w:val="en-US"/>
        </w:rPr>
        <w:t>C</w:t>
      </w:r>
      <w:r w:rsidRPr="00B607AD">
        <w:t xml:space="preserve">. Гиляров. </w:t>
      </w:r>
      <w:r w:rsidRPr="00B607AD">
        <w:rPr>
          <w:lang w:val="en-US"/>
        </w:rPr>
        <w:t>M</w:t>
      </w:r>
      <w:r w:rsidRPr="00B607AD">
        <w:t xml:space="preserve">.: </w:t>
      </w:r>
      <w:r w:rsidRPr="00B607AD">
        <w:rPr>
          <w:lang w:val="en-US"/>
        </w:rPr>
        <w:t>Co</w:t>
      </w:r>
      <w:r w:rsidRPr="00B607AD">
        <w:t>в. энциклопедия, 1996.</w:t>
      </w:r>
    </w:p>
    <w:p w:rsidR="00076051" w:rsidRPr="00B607AD" w:rsidRDefault="00076051" w:rsidP="00076051">
      <w:pPr>
        <w:autoSpaceDE w:val="0"/>
        <w:autoSpaceDN w:val="0"/>
        <w:adjustRightInd w:val="0"/>
        <w:jc w:val="both"/>
      </w:pPr>
      <w:r w:rsidRPr="00B607AD">
        <w:t xml:space="preserve">2. </w:t>
      </w:r>
      <w:r w:rsidRPr="00B607AD">
        <w:rPr>
          <w:iCs/>
        </w:rPr>
        <w:t>Богданов</w:t>
      </w:r>
      <w:proofErr w:type="spellStart"/>
      <w:proofErr w:type="gramStart"/>
      <w:r w:rsidRPr="00B607AD">
        <w:rPr>
          <w:iCs/>
          <w:lang w:val="en-US"/>
        </w:rPr>
        <w:t>a</w:t>
      </w:r>
      <w:proofErr w:type="spellEnd"/>
      <w:proofErr w:type="gramEnd"/>
      <w:r w:rsidRPr="00B607AD">
        <w:rPr>
          <w:iCs/>
        </w:rPr>
        <w:t xml:space="preserve"> </w:t>
      </w:r>
      <w:r w:rsidRPr="00B607AD">
        <w:rPr>
          <w:iCs/>
          <w:lang w:val="en-US"/>
        </w:rPr>
        <w:t>T</w:t>
      </w:r>
      <w:r w:rsidRPr="00B607AD">
        <w:rPr>
          <w:iCs/>
        </w:rPr>
        <w:t>.Л. Биология: Задания и упражнения: Пособие для поступающих в вузы.</w:t>
      </w:r>
      <w:r w:rsidRPr="00B607AD">
        <w:t xml:space="preserve"> 2-</w:t>
      </w:r>
      <w:r w:rsidRPr="00B607AD">
        <w:rPr>
          <w:lang w:val="en-US"/>
        </w:rPr>
        <w:t>e</w:t>
      </w:r>
      <w:r w:rsidRPr="00B607AD">
        <w:t xml:space="preserve"> изд. </w:t>
      </w:r>
      <w:r w:rsidRPr="00B607AD">
        <w:rPr>
          <w:lang w:val="en-US"/>
        </w:rPr>
        <w:t>M</w:t>
      </w:r>
      <w:r w:rsidRPr="00B607AD">
        <w:t xml:space="preserve">.: </w:t>
      </w:r>
      <w:proofErr w:type="gramStart"/>
      <w:r w:rsidRPr="00B607AD">
        <w:rPr>
          <w:lang w:val="en-US"/>
        </w:rPr>
        <w:t>B</w:t>
      </w:r>
      <w:proofErr w:type="spellStart"/>
      <w:proofErr w:type="gramEnd"/>
      <w:r w:rsidRPr="00B607AD">
        <w:t>ысш</w:t>
      </w:r>
      <w:proofErr w:type="spellEnd"/>
      <w:r w:rsidRPr="00B607AD">
        <w:t xml:space="preserve">. </w:t>
      </w:r>
      <w:proofErr w:type="spellStart"/>
      <w:r w:rsidRPr="00B607AD">
        <w:t>Шк</w:t>
      </w:r>
      <w:proofErr w:type="spellEnd"/>
      <w:r w:rsidRPr="00B607AD">
        <w:t>., 1991.</w:t>
      </w:r>
    </w:p>
    <w:p w:rsidR="00076051" w:rsidRPr="00B607AD" w:rsidRDefault="00076051" w:rsidP="00076051">
      <w:pPr>
        <w:autoSpaceDE w:val="0"/>
        <w:autoSpaceDN w:val="0"/>
        <w:adjustRightInd w:val="0"/>
        <w:jc w:val="both"/>
      </w:pPr>
      <w:r w:rsidRPr="00B607AD">
        <w:t xml:space="preserve">3. </w:t>
      </w:r>
      <w:r w:rsidRPr="00B607AD">
        <w:rPr>
          <w:iCs/>
        </w:rPr>
        <w:t>Г'</w:t>
      </w:r>
      <w:proofErr w:type="spellStart"/>
      <w:r w:rsidRPr="00B607AD">
        <w:rPr>
          <w:iCs/>
          <w:lang w:val="en-US"/>
        </w:rPr>
        <w:t>pu</w:t>
      </w:r>
      <w:proofErr w:type="gramStart"/>
      <w:r w:rsidRPr="00B607AD">
        <w:rPr>
          <w:iCs/>
        </w:rPr>
        <w:t>н</w:t>
      </w:r>
      <w:proofErr w:type="spellEnd"/>
      <w:proofErr w:type="gramEnd"/>
      <w:r w:rsidRPr="00B607AD">
        <w:rPr>
          <w:iCs/>
        </w:rPr>
        <w:t xml:space="preserve"> </w:t>
      </w:r>
      <w:r w:rsidRPr="00B607AD">
        <w:rPr>
          <w:iCs/>
          <w:lang w:val="en-US"/>
        </w:rPr>
        <w:t>H</w:t>
      </w:r>
      <w:r w:rsidRPr="00B607AD">
        <w:rPr>
          <w:iCs/>
        </w:rPr>
        <w:t xml:space="preserve">., </w:t>
      </w:r>
      <w:proofErr w:type="spellStart"/>
      <w:r w:rsidRPr="00B607AD">
        <w:rPr>
          <w:iCs/>
          <w:lang w:val="en-US"/>
        </w:rPr>
        <w:t>Cmaym</w:t>
      </w:r>
      <w:proofErr w:type="spellEnd"/>
      <w:r w:rsidRPr="00B607AD">
        <w:rPr>
          <w:iCs/>
        </w:rPr>
        <w:t xml:space="preserve"> </w:t>
      </w:r>
      <w:r w:rsidRPr="00B607AD">
        <w:t xml:space="preserve">У., </w:t>
      </w:r>
      <w:r w:rsidRPr="00B607AD">
        <w:rPr>
          <w:iCs/>
          <w:lang w:val="en-US"/>
        </w:rPr>
        <w:t>Te</w:t>
      </w:r>
      <w:proofErr w:type="spellStart"/>
      <w:r w:rsidRPr="00B607AD">
        <w:rPr>
          <w:iCs/>
        </w:rPr>
        <w:t>йл</w:t>
      </w:r>
      <w:proofErr w:type="spellEnd"/>
      <w:r w:rsidRPr="00B607AD">
        <w:rPr>
          <w:iCs/>
          <w:lang w:val="en-US"/>
        </w:rPr>
        <w:t>op</w:t>
      </w:r>
      <w:r w:rsidRPr="00B607AD">
        <w:rPr>
          <w:iCs/>
        </w:rPr>
        <w:t xml:space="preserve">Д. </w:t>
      </w:r>
      <w:r w:rsidRPr="00B607AD">
        <w:t xml:space="preserve">Биология. </w:t>
      </w:r>
      <w:r w:rsidRPr="00B607AD">
        <w:rPr>
          <w:lang w:val="en-US"/>
        </w:rPr>
        <w:t>T</w:t>
      </w:r>
      <w:r w:rsidRPr="00B607AD">
        <w:t xml:space="preserve">.1-3. </w:t>
      </w:r>
      <w:r w:rsidRPr="00B607AD">
        <w:rPr>
          <w:lang w:val="en-US"/>
        </w:rPr>
        <w:t>M</w:t>
      </w:r>
      <w:r w:rsidRPr="00B607AD">
        <w:t xml:space="preserve">.: </w:t>
      </w:r>
      <w:r w:rsidRPr="00B607AD">
        <w:rPr>
          <w:lang w:val="en-US"/>
        </w:rPr>
        <w:t>M</w:t>
      </w:r>
      <w:r w:rsidRPr="00B607AD">
        <w:t>и</w:t>
      </w:r>
      <w:r w:rsidRPr="00B607AD">
        <w:rPr>
          <w:lang w:val="en-US"/>
        </w:rPr>
        <w:t>p</w:t>
      </w:r>
      <w:r w:rsidRPr="00B607AD">
        <w:t>, 1990.</w:t>
      </w:r>
    </w:p>
    <w:p w:rsidR="00076051" w:rsidRPr="00B607AD" w:rsidRDefault="00076051" w:rsidP="00076051">
      <w:pPr>
        <w:autoSpaceDE w:val="0"/>
        <w:autoSpaceDN w:val="0"/>
        <w:adjustRightInd w:val="0"/>
        <w:jc w:val="both"/>
      </w:pPr>
      <w:r w:rsidRPr="00B607AD">
        <w:t xml:space="preserve">4. </w:t>
      </w:r>
      <w:proofErr w:type="spellStart"/>
      <w:r w:rsidRPr="00B607AD">
        <w:rPr>
          <w:iCs/>
          <w:lang w:val="en-US"/>
        </w:rPr>
        <w:t>Jle</w:t>
      </w:r>
      <w:proofErr w:type="spellEnd"/>
      <w:r w:rsidRPr="00B607AD">
        <w:rPr>
          <w:iCs/>
        </w:rPr>
        <w:t>мез</w:t>
      </w:r>
      <w:proofErr w:type="spellStart"/>
      <w:r w:rsidRPr="00B607AD">
        <w:rPr>
          <w:iCs/>
          <w:lang w:val="en-US"/>
        </w:rPr>
        <w:t>a</w:t>
      </w:r>
      <w:proofErr w:type="spellEnd"/>
      <w:r w:rsidRPr="00B607AD">
        <w:rPr>
          <w:iCs/>
        </w:rPr>
        <w:t xml:space="preserve"> </w:t>
      </w:r>
      <w:r w:rsidRPr="00B607AD">
        <w:rPr>
          <w:iCs/>
          <w:lang w:val="en-US"/>
        </w:rPr>
        <w:t>H</w:t>
      </w:r>
      <w:r w:rsidRPr="00B607AD">
        <w:rPr>
          <w:iCs/>
        </w:rPr>
        <w:t xml:space="preserve">., </w:t>
      </w:r>
      <w:proofErr w:type="spellStart"/>
      <w:r w:rsidRPr="00B607AD">
        <w:rPr>
          <w:iCs/>
        </w:rPr>
        <w:t>Камлюк</w:t>
      </w:r>
      <w:proofErr w:type="spellEnd"/>
      <w:r w:rsidRPr="00B607AD">
        <w:rPr>
          <w:iCs/>
        </w:rPr>
        <w:t xml:space="preserve"> </w:t>
      </w:r>
      <w:proofErr w:type="gramStart"/>
      <w:r w:rsidRPr="00B607AD">
        <w:rPr>
          <w:iCs/>
        </w:rPr>
        <w:t>Л.,</w:t>
      </w:r>
      <w:proofErr w:type="gramEnd"/>
      <w:r w:rsidRPr="00B607AD">
        <w:rPr>
          <w:iCs/>
        </w:rPr>
        <w:t xml:space="preserve"> Л</w:t>
      </w:r>
      <w:proofErr w:type="spellStart"/>
      <w:r w:rsidRPr="00B607AD">
        <w:rPr>
          <w:iCs/>
          <w:lang w:val="en-US"/>
        </w:rPr>
        <w:t>uc</w:t>
      </w:r>
      <w:r w:rsidRPr="00B607AD">
        <w:rPr>
          <w:iCs/>
        </w:rPr>
        <w:t>вов</w:t>
      </w:r>
      <w:proofErr w:type="spellEnd"/>
      <w:r w:rsidRPr="00B607AD">
        <w:rPr>
          <w:iCs/>
        </w:rPr>
        <w:t xml:space="preserve"> </w:t>
      </w:r>
      <w:r w:rsidRPr="00B607AD">
        <w:rPr>
          <w:iCs/>
          <w:lang w:val="en-US"/>
        </w:rPr>
        <w:t>H</w:t>
      </w:r>
      <w:r w:rsidRPr="00B607AD">
        <w:rPr>
          <w:iCs/>
        </w:rPr>
        <w:t xml:space="preserve">. </w:t>
      </w:r>
      <w:r w:rsidRPr="00B607AD">
        <w:t>Биология в экзаменационных в</w:t>
      </w:r>
      <w:proofErr w:type="spellStart"/>
      <w:r w:rsidRPr="00B607AD">
        <w:rPr>
          <w:lang w:val="en-US"/>
        </w:rPr>
        <w:t>onpocax</w:t>
      </w:r>
      <w:proofErr w:type="spellEnd"/>
      <w:r w:rsidRPr="00B607AD">
        <w:t xml:space="preserve">  и ответ</w:t>
      </w:r>
      <w:r w:rsidRPr="00B607AD">
        <w:rPr>
          <w:lang w:val="en-US"/>
        </w:rPr>
        <w:t>ax</w:t>
      </w:r>
      <w:r w:rsidRPr="00B607AD">
        <w:t>. 2-</w:t>
      </w:r>
      <w:r w:rsidRPr="00B607AD">
        <w:rPr>
          <w:lang w:val="en-US"/>
        </w:rPr>
        <w:t>e</w:t>
      </w:r>
      <w:r w:rsidRPr="00B607AD">
        <w:t xml:space="preserve">  изд. </w:t>
      </w:r>
      <w:r w:rsidRPr="00B607AD">
        <w:rPr>
          <w:lang w:val="en-US"/>
        </w:rPr>
        <w:t>M</w:t>
      </w:r>
      <w:r w:rsidRPr="00B607AD">
        <w:t xml:space="preserve">.: </w:t>
      </w:r>
      <w:proofErr w:type="gramStart"/>
      <w:r w:rsidRPr="00B607AD">
        <w:rPr>
          <w:lang w:val="en-US"/>
        </w:rPr>
        <w:t>P</w:t>
      </w:r>
      <w:proofErr w:type="spellStart"/>
      <w:proofErr w:type="gramEnd"/>
      <w:r w:rsidRPr="00B607AD">
        <w:t>ольф</w:t>
      </w:r>
      <w:proofErr w:type="spellEnd"/>
      <w:r w:rsidRPr="00B607AD">
        <w:t xml:space="preserve">, </w:t>
      </w:r>
      <w:r w:rsidRPr="00B607AD">
        <w:rPr>
          <w:lang w:val="en-US"/>
        </w:rPr>
        <w:t>A</w:t>
      </w:r>
      <w:proofErr w:type="spellStart"/>
      <w:r w:rsidRPr="00B607AD">
        <w:t>йри</w:t>
      </w:r>
      <w:proofErr w:type="spellEnd"/>
      <w:r w:rsidRPr="00B607AD">
        <w:rPr>
          <w:lang w:val="en-US"/>
        </w:rPr>
        <w:t>c</w:t>
      </w:r>
      <w:r w:rsidRPr="00B607AD">
        <w:t>-</w:t>
      </w:r>
      <w:proofErr w:type="spellStart"/>
      <w:r w:rsidRPr="00B607AD">
        <w:rPr>
          <w:lang w:val="en-US"/>
        </w:rPr>
        <w:t>npecc</w:t>
      </w:r>
      <w:proofErr w:type="spellEnd"/>
      <w:r w:rsidRPr="00B607AD">
        <w:t>, 1998.</w:t>
      </w:r>
    </w:p>
    <w:p w:rsidR="00076051" w:rsidRPr="00B607AD" w:rsidRDefault="00076051" w:rsidP="00076051">
      <w:pPr>
        <w:autoSpaceDE w:val="0"/>
        <w:autoSpaceDN w:val="0"/>
        <w:adjustRightInd w:val="0"/>
        <w:jc w:val="both"/>
      </w:pPr>
      <w:r w:rsidRPr="00B607AD">
        <w:t xml:space="preserve">5. </w:t>
      </w:r>
      <w:proofErr w:type="spellStart"/>
      <w:proofErr w:type="gramStart"/>
      <w:r w:rsidRPr="00B607AD">
        <w:rPr>
          <w:iCs/>
          <w:lang w:val="en-US"/>
        </w:rPr>
        <w:t>Hu</w:t>
      </w:r>
      <w:r w:rsidRPr="00B607AD">
        <w:rPr>
          <w:iCs/>
        </w:rPr>
        <w:t>кишов</w:t>
      </w:r>
      <w:proofErr w:type="spellEnd"/>
      <w:r w:rsidRPr="00B607AD">
        <w:rPr>
          <w:iCs/>
        </w:rPr>
        <w:t xml:space="preserve">  </w:t>
      </w:r>
      <w:r w:rsidRPr="00B607AD">
        <w:rPr>
          <w:iCs/>
          <w:lang w:val="en-US"/>
        </w:rPr>
        <w:t>A</w:t>
      </w:r>
      <w:r w:rsidRPr="00B607AD">
        <w:rPr>
          <w:iCs/>
        </w:rPr>
        <w:t>.И</w:t>
      </w:r>
      <w:proofErr w:type="gramEnd"/>
      <w:r w:rsidRPr="00B607AD">
        <w:rPr>
          <w:iCs/>
        </w:rPr>
        <w:t xml:space="preserve">. </w:t>
      </w:r>
      <w:r w:rsidRPr="00B607AD">
        <w:t xml:space="preserve"> и </w:t>
      </w:r>
      <w:proofErr w:type="spellStart"/>
      <w:r w:rsidRPr="00B607AD">
        <w:t>д</w:t>
      </w:r>
      <w:proofErr w:type="spellEnd"/>
      <w:proofErr w:type="gramStart"/>
      <w:r w:rsidRPr="00B607AD">
        <w:rPr>
          <w:lang w:val="en-US"/>
        </w:rPr>
        <w:t>p</w:t>
      </w:r>
      <w:proofErr w:type="gramEnd"/>
      <w:r w:rsidRPr="00B607AD">
        <w:t xml:space="preserve">. Биология в таблицах </w:t>
      </w:r>
      <w:proofErr w:type="spellStart"/>
      <w:r w:rsidRPr="00B607AD">
        <w:t>дляя</w:t>
      </w:r>
      <w:proofErr w:type="spellEnd"/>
      <w:r w:rsidRPr="00B607AD">
        <w:t xml:space="preserve"> 6-11кл</w:t>
      </w:r>
      <w:proofErr w:type="spellStart"/>
      <w:r w:rsidRPr="00B607AD">
        <w:rPr>
          <w:lang w:val="en-US"/>
        </w:rPr>
        <w:t>acco</w:t>
      </w:r>
      <w:proofErr w:type="spellEnd"/>
      <w:r w:rsidRPr="00B607AD">
        <w:t>в.2-</w:t>
      </w:r>
      <w:r w:rsidRPr="00B607AD">
        <w:rPr>
          <w:lang w:val="en-US"/>
        </w:rPr>
        <w:t>e</w:t>
      </w:r>
      <w:r w:rsidRPr="00B607AD">
        <w:t xml:space="preserve"> изд. M.: </w:t>
      </w:r>
      <w:proofErr w:type="gramStart"/>
      <w:r w:rsidRPr="00B607AD">
        <w:t>ИЛ</w:t>
      </w:r>
      <w:proofErr w:type="gramEnd"/>
      <w:r w:rsidRPr="00B607AD">
        <w:t>EKCA, 1998.</w:t>
      </w:r>
    </w:p>
    <w:p w:rsidR="00076051" w:rsidRDefault="00076051" w:rsidP="00076051">
      <w:pPr>
        <w:shd w:val="clear" w:color="auto" w:fill="FFFFFF"/>
        <w:autoSpaceDE w:val="0"/>
        <w:autoSpaceDN w:val="0"/>
        <w:adjustRightInd w:val="0"/>
        <w:jc w:val="both"/>
      </w:pPr>
      <w:r w:rsidRPr="00B607AD">
        <w:t xml:space="preserve">6. </w:t>
      </w:r>
      <w:proofErr w:type="spellStart"/>
      <w:r w:rsidRPr="00B607AD">
        <w:rPr>
          <w:iCs/>
        </w:rPr>
        <w:t>Чебушев</w:t>
      </w:r>
      <w:proofErr w:type="spellEnd"/>
      <w:r w:rsidRPr="00B607AD">
        <w:rPr>
          <w:iCs/>
        </w:rPr>
        <w:t xml:space="preserve"> Н..</w:t>
      </w:r>
      <w:r w:rsidRPr="00B607AD">
        <w:rPr>
          <w:iCs/>
          <w:lang w:val="en-US"/>
        </w:rPr>
        <w:t>B</w:t>
      </w:r>
      <w:r w:rsidRPr="00B607AD">
        <w:rPr>
          <w:iCs/>
        </w:rPr>
        <w:t xml:space="preserve">., </w:t>
      </w:r>
      <w:proofErr w:type="spellStart"/>
      <w:proofErr w:type="gramStart"/>
      <w:r w:rsidRPr="00B607AD">
        <w:rPr>
          <w:iCs/>
          <w:lang w:val="en-US"/>
        </w:rPr>
        <w:t>Ky</w:t>
      </w:r>
      <w:proofErr w:type="gramEnd"/>
      <w:r w:rsidRPr="00B607AD">
        <w:rPr>
          <w:iCs/>
        </w:rPr>
        <w:t>знецов</w:t>
      </w:r>
      <w:proofErr w:type="spellEnd"/>
      <w:r w:rsidRPr="00B607AD">
        <w:rPr>
          <w:iCs/>
        </w:rPr>
        <w:t xml:space="preserve"> </w:t>
      </w:r>
      <w:r w:rsidRPr="00B607AD">
        <w:rPr>
          <w:iCs/>
          <w:lang w:val="en-US"/>
        </w:rPr>
        <w:t>C</w:t>
      </w:r>
      <w:r w:rsidRPr="00B607AD">
        <w:rPr>
          <w:iCs/>
        </w:rPr>
        <w:t>.</w:t>
      </w:r>
      <w:r w:rsidRPr="00B607AD">
        <w:rPr>
          <w:iCs/>
          <w:lang w:val="en-US"/>
        </w:rPr>
        <w:t>B</w:t>
      </w:r>
      <w:r w:rsidRPr="00B607AD">
        <w:rPr>
          <w:iCs/>
        </w:rPr>
        <w:t>.</w:t>
      </w:r>
      <w:r w:rsidRPr="00B607AD">
        <w:t xml:space="preserve"> Зайчиков С.Г. Биология:  П</w:t>
      </w:r>
      <w:proofErr w:type="spellStart"/>
      <w:r w:rsidRPr="00B607AD">
        <w:rPr>
          <w:lang w:val="en-US"/>
        </w:rPr>
        <w:t>oco</w:t>
      </w:r>
      <w:proofErr w:type="spellEnd"/>
      <w:r w:rsidRPr="00B607AD">
        <w:t>6и</w:t>
      </w:r>
      <w:r w:rsidRPr="00B607AD">
        <w:rPr>
          <w:lang w:val="en-US"/>
        </w:rPr>
        <w:t>e</w:t>
      </w:r>
      <w:r w:rsidRPr="00B607AD">
        <w:t xml:space="preserve"> для </w:t>
      </w:r>
      <w:proofErr w:type="gramStart"/>
      <w:r w:rsidRPr="00B607AD">
        <w:t>поступающих</w:t>
      </w:r>
      <w:proofErr w:type="gramEnd"/>
      <w:r w:rsidRPr="00B607AD">
        <w:t xml:space="preserve"> в вузы: </w:t>
      </w:r>
      <w:r w:rsidRPr="00B607AD">
        <w:rPr>
          <w:lang w:val="en-US"/>
        </w:rPr>
        <w:t>B</w:t>
      </w:r>
      <w:r w:rsidRPr="00B607AD">
        <w:t xml:space="preserve"> 2 </w:t>
      </w:r>
      <w:r w:rsidRPr="00B607AD">
        <w:rPr>
          <w:lang w:val="en-US"/>
        </w:rPr>
        <w:t>T</w:t>
      </w:r>
      <w:r w:rsidRPr="00B607AD">
        <w:t xml:space="preserve">. </w:t>
      </w:r>
      <w:r w:rsidRPr="00B607AD">
        <w:rPr>
          <w:lang w:val="en-US"/>
        </w:rPr>
        <w:t>M</w:t>
      </w:r>
      <w:r w:rsidRPr="00B607AD">
        <w:t xml:space="preserve">.: </w:t>
      </w:r>
      <w:r w:rsidRPr="00B607AD">
        <w:rPr>
          <w:lang w:val="en-US"/>
        </w:rPr>
        <w:t>H</w:t>
      </w:r>
      <w:proofErr w:type="spellStart"/>
      <w:r w:rsidRPr="00B607AD">
        <w:t>овая</w:t>
      </w:r>
      <w:proofErr w:type="spellEnd"/>
      <w:r w:rsidRPr="00B607AD">
        <w:t xml:space="preserve"> волн</w:t>
      </w:r>
      <w:r w:rsidRPr="00B607AD">
        <w:rPr>
          <w:lang w:val="en-US"/>
        </w:rPr>
        <w:t>a</w:t>
      </w:r>
      <w:r w:rsidRPr="00B607AD">
        <w:t>, 2000.</w:t>
      </w:r>
    </w:p>
    <w:p w:rsidR="00C05808" w:rsidRPr="00076051" w:rsidRDefault="00C05808" w:rsidP="00C05808">
      <w:pPr>
        <w:sectPr w:rsidR="00C05808" w:rsidRPr="00076051">
          <w:pgSz w:w="11906" w:h="16838"/>
          <w:pgMar w:top="1134" w:right="850" w:bottom="1134" w:left="1701" w:header="708" w:footer="708" w:gutter="0"/>
          <w:cols w:space="708"/>
          <w:docGrid w:linePitch="360"/>
        </w:sectPr>
      </w:pPr>
    </w:p>
    <w:p w:rsidR="005D15DC" w:rsidRPr="005D15DC" w:rsidRDefault="005D15DC" w:rsidP="005D15DC">
      <w:pPr>
        <w:spacing w:before="37" w:after="37" w:line="240" w:lineRule="auto"/>
        <w:jc w:val="right"/>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lastRenderedPageBreak/>
        <w:t>Приложение 3</w:t>
      </w:r>
    </w:p>
    <w:p w:rsidR="005D15DC" w:rsidRDefault="005D15DC" w:rsidP="005D15DC">
      <w:pPr>
        <w:spacing w:before="37" w:after="37"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Индивидуальный маршрутный лист</w:t>
      </w:r>
    </w:p>
    <w:p w:rsidR="005D15DC" w:rsidRDefault="005D15DC" w:rsidP="005D15DC">
      <w:pPr>
        <w:spacing w:before="37" w:after="37" w:line="240" w:lineRule="auto"/>
        <w:ind w:left="360"/>
        <w:rPr>
          <w:rFonts w:ascii="Times New Roman" w:eastAsia="Times New Roman" w:hAnsi="Times New Roman"/>
          <w:b/>
          <w:color w:val="000000"/>
          <w:sz w:val="24"/>
          <w:szCs w:val="24"/>
          <w:lang w:eastAsia="ru-RU"/>
        </w:rPr>
      </w:pPr>
    </w:p>
    <w:p w:rsidR="005D15DC" w:rsidRDefault="005D15DC" w:rsidP="005D15DC">
      <w:pPr>
        <w:spacing w:before="37" w:after="37" w:line="240" w:lineRule="auto"/>
        <w:ind w:left="36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1239"/>
        <w:gridCol w:w="4113"/>
        <w:gridCol w:w="1559"/>
      </w:tblGrid>
      <w:tr w:rsidR="005D15DC" w:rsidRPr="00F23584" w:rsidTr="005D15DC">
        <w:tc>
          <w:tcPr>
            <w:tcW w:w="917"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Класс</w:t>
            </w: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Месяц</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Мероприятие</w:t>
            </w: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Отметка</w:t>
            </w:r>
          </w:p>
        </w:tc>
      </w:tr>
      <w:tr w:rsidR="005D15DC" w:rsidRPr="00F23584" w:rsidTr="005D15DC">
        <w:tc>
          <w:tcPr>
            <w:tcW w:w="917" w:type="dxa"/>
            <w:vMerge w:val="restart"/>
            <w:tcBorders>
              <w:left w:val="single" w:sz="4" w:space="0" w:color="auto"/>
            </w:tcBorders>
          </w:tcPr>
          <w:p w:rsidR="005D15DC" w:rsidRPr="00F23584" w:rsidRDefault="005D15DC" w:rsidP="00596EDF">
            <w:pPr>
              <w:spacing w:before="100" w:beforeAutospacing="1" w:after="100" w:afterAutospacing="1" w:line="240" w:lineRule="auto"/>
              <w:rPr>
                <w:rFonts w:ascii="Times New Roman" w:eastAsia="Times New Roman" w:hAnsi="Times New Roman"/>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сентябрь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c>
          <w:tcPr>
            <w:tcW w:w="917" w:type="dxa"/>
            <w:vMerge/>
            <w:tcBorders>
              <w:left w:val="single" w:sz="4" w:space="0" w:color="auto"/>
            </w:tcBorders>
          </w:tcPr>
          <w:p w:rsidR="005D15DC" w:rsidRPr="00F23584" w:rsidRDefault="005D15DC" w:rsidP="00596EDF">
            <w:pPr>
              <w:spacing w:before="100" w:beforeAutospacing="1" w:after="100" w:afterAutospacing="1" w:line="240" w:lineRule="auto"/>
              <w:rPr>
                <w:rFonts w:ascii="Times New Roman" w:eastAsia="Times New Roman" w:hAnsi="Times New Roman"/>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октябрь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rPr>
          <w:trHeight w:val="490"/>
        </w:trPr>
        <w:tc>
          <w:tcPr>
            <w:tcW w:w="917" w:type="dxa"/>
            <w:vMerge/>
            <w:tcBorders>
              <w:left w:val="single" w:sz="4" w:space="0" w:color="auto"/>
            </w:tcBorders>
          </w:tcPr>
          <w:p w:rsidR="005D15DC" w:rsidRPr="00F23584" w:rsidRDefault="005D15DC" w:rsidP="00596EDF">
            <w:pPr>
              <w:spacing w:before="100" w:beforeAutospacing="1" w:after="100" w:afterAutospacing="1" w:line="240" w:lineRule="auto"/>
              <w:rPr>
                <w:rFonts w:ascii="Times New Roman" w:eastAsia="Times New Roman" w:hAnsi="Times New Roman"/>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ноябрь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c>
          <w:tcPr>
            <w:tcW w:w="917" w:type="dxa"/>
            <w:vMerge/>
            <w:tcBorders>
              <w:left w:val="single" w:sz="4" w:space="0" w:color="auto"/>
            </w:tcBorders>
          </w:tcPr>
          <w:p w:rsidR="005D15DC" w:rsidRPr="00F23584" w:rsidRDefault="005D15DC" w:rsidP="00596EDF">
            <w:pPr>
              <w:spacing w:before="100" w:beforeAutospacing="1" w:after="100" w:afterAutospacing="1" w:line="240" w:lineRule="auto"/>
              <w:rPr>
                <w:rFonts w:ascii="Times New Roman" w:eastAsia="Times New Roman" w:hAnsi="Times New Roman"/>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декабрь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c>
          <w:tcPr>
            <w:tcW w:w="917" w:type="dxa"/>
            <w:vMerge/>
            <w:tcBorders>
              <w:left w:val="single" w:sz="4" w:space="0" w:color="auto"/>
            </w:tcBorders>
          </w:tcPr>
          <w:p w:rsidR="005D15DC" w:rsidRPr="00F23584" w:rsidRDefault="005D15DC" w:rsidP="00596EDF">
            <w:pPr>
              <w:spacing w:before="100" w:beforeAutospacing="1" w:after="100" w:afterAutospacing="1" w:line="240" w:lineRule="auto"/>
              <w:rPr>
                <w:rFonts w:ascii="Times New Roman" w:eastAsia="Times New Roman" w:hAnsi="Times New Roman"/>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январь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c>
          <w:tcPr>
            <w:tcW w:w="917" w:type="dxa"/>
            <w:vMerge/>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февраль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c>
          <w:tcPr>
            <w:tcW w:w="917" w:type="dxa"/>
            <w:vMerge/>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март</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122592">
        <w:tc>
          <w:tcPr>
            <w:tcW w:w="917" w:type="dxa"/>
            <w:vMerge/>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апрель</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r w:rsidR="005D15DC" w:rsidRPr="00F23584" w:rsidTr="005D15DC">
        <w:tc>
          <w:tcPr>
            <w:tcW w:w="917" w:type="dxa"/>
            <w:vMerge/>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239" w:type="dxa"/>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r w:rsidRPr="00F23584">
              <w:rPr>
                <w:rFonts w:ascii="Times New Roman" w:eastAsia="Times New Roman" w:hAnsi="Times New Roman"/>
                <w:b/>
                <w:color w:val="000000"/>
                <w:sz w:val="24"/>
                <w:szCs w:val="24"/>
                <w:lang w:eastAsia="ru-RU"/>
              </w:rPr>
              <w:t>май</w:t>
            </w:r>
          </w:p>
        </w:tc>
        <w:tc>
          <w:tcPr>
            <w:tcW w:w="4113" w:type="dxa"/>
            <w:tcBorders>
              <w:righ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c>
          <w:tcPr>
            <w:tcW w:w="1559" w:type="dxa"/>
            <w:tcBorders>
              <w:left w:val="single" w:sz="4" w:space="0" w:color="auto"/>
            </w:tcBorders>
          </w:tcPr>
          <w:p w:rsidR="005D15DC" w:rsidRPr="00F23584" w:rsidRDefault="005D15DC" w:rsidP="00596EDF">
            <w:pPr>
              <w:spacing w:before="37" w:after="37" w:line="240" w:lineRule="auto"/>
              <w:rPr>
                <w:rFonts w:ascii="Times New Roman" w:eastAsia="Times New Roman" w:hAnsi="Times New Roman"/>
                <w:b/>
                <w:color w:val="000000"/>
                <w:sz w:val="24"/>
                <w:szCs w:val="24"/>
                <w:lang w:eastAsia="ru-RU"/>
              </w:rPr>
            </w:pPr>
          </w:p>
        </w:tc>
      </w:tr>
    </w:tbl>
    <w:p w:rsidR="00C05808" w:rsidRPr="00C05808" w:rsidRDefault="00C05808" w:rsidP="00076051">
      <w:pPr>
        <w:rPr>
          <w:i/>
        </w:rPr>
      </w:pPr>
    </w:p>
    <w:sectPr w:rsidR="00C05808" w:rsidRPr="00C05808" w:rsidSect="00047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C2"/>
    <w:multiLevelType w:val="hybridMultilevel"/>
    <w:tmpl w:val="3D2E5B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92004E5"/>
    <w:multiLevelType w:val="hybridMultilevel"/>
    <w:tmpl w:val="9050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438C5"/>
    <w:multiLevelType w:val="hybridMultilevel"/>
    <w:tmpl w:val="20F47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584F1C9C"/>
    <w:multiLevelType w:val="hybridMultilevel"/>
    <w:tmpl w:val="0068E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E45477"/>
    <w:multiLevelType w:val="hybridMultilevel"/>
    <w:tmpl w:val="55F063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808"/>
    <w:rsid w:val="000312D3"/>
    <w:rsid w:val="0004791C"/>
    <w:rsid w:val="00076051"/>
    <w:rsid w:val="00131998"/>
    <w:rsid w:val="001760ED"/>
    <w:rsid w:val="0028579A"/>
    <w:rsid w:val="00360A39"/>
    <w:rsid w:val="003832C7"/>
    <w:rsid w:val="003853E0"/>
    <w:rsid w:val="00471C90"/>
    <w:rsid w:val="00494A39"/>
    <w:rsid w:val="004B7321"/>
    <w:rsid w:val="004C5E38"/>
    <w:rsid w:val="005A719E"/>
    <w:rsid w:val="005D15DC"/>
    <w:rsid w:val="0062716C"/>
    <w:rsid w:val="00676F58"/>
    <w:rsid w:val="006D1F96"/>
    <w:rsid w:val="00743773"/>
    <w:rsid w:val="007578AA"/>
    <w:rsid w:val="0078760C"/>
    <w:rsid w:val="00845A9D"/>
    <w:rsid w:val="00871CD6"/>
    <w:rsid w:val="00923E79"/>
    <w:rsid w:val="009C1D1C"/>
    <w:rsid w:val="009F6823"/>
    <w:rsid w:val="00A61CA5"/>
    <w:rsid w:val="00A646EE"/>
    <w:rsid w:val="00B074CC"/>
    <w:rsid w:val="00BE23D8"/>
    <w:rsid w:val="00C05808"/>
    <w:rsid w:val="00C90640"/>
    <w:rsid w:val="00CC3BF8"/>
    <w:rsid w:val="00D125B8"/>
    <w:rsid w:val="00D13CCC"/>
    <w:rsid w:val="00D459A1"/>
    <w:rsid w:val="00DE5501"/>
    <w:rsid w:val="00DF0BDA"/>
    <w:rsid w:val="00E03560"/>
    <w:rsid w:val="00E91911"/>
    <w:rsid w:val="00EB724C"/>
    <w:rsid w:val="00ED40A6"/>
    <w:rsid w:val="00F16BC5"/>
    <w:rsid w:val="00F57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8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80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1054;&#1090;&#1087;&#1088;&#1072;&#1074;&#1082;&#1072;\&#1054;&#1094;&#1077;&#1085;&#1082;&#1072;%20&#1086;&#1076;&#1072;&#1088;&#1077;&#1085;&#1085;&#1086;&#1089;&#1090;&#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radarChart>
        <c:radarStyle val="marker"/>
        <c:ser>
          <c:idx val="0"/>
          <c:order val="0"/>
          <c:marker>
            <c:symbol val="none"/>
          </c:marker>
          <c:cat>
            <c:strRef>
              <c:f>Лист1!$A$2:$A$10</c:f>
              <c:strCache>
                <c:ptCount val="9"/>
                <c:pt idx="0">
                  <c:v>любознательность</c:v>
                </c:pt>
                <c:pt idx="1">
                  <c:v>сверхчувствительность к проблемам</c:v>
                </c:pt>
                <c:pt idx="2">
                  <c:v>способность к прогнозированию</c:v>
                </c:pt>
                <c:pt idx="3">
                  <c:v>словарный запас</c:v>
                </c:pt>
                <c:pt idx="4">
                  <c:v>способность к оценке</c:v>
                </c:pt>
                <c:pt idx="5">
                  <c:v>изобретательность</c:v>
                </c:pt>
                <c:pt idx="6">
                  <c:v>способность рассуждать и мыслисть логически</c:v>
                </c:pt>
                <c:pt idx="7">
                  <c:v>настойчивость</c:v>
                </c:pt>
                <c:pt idx="8">
                  <c:v>перфекционизм</c:v>
                </c:pt>
              </c:strCache>
            </c:strRef>
          </c:cat>
          <c:val>
            <c:numRef>
              <c:f>Лист1!$B$2:$B$10</c:f>
              <c:numCache>
                <c:formatCode>General</c:formatCode>
                <c:ptCount val="9"/>
                <c:pt idx="0">
                  <c:v>4</c:v>
                </c:pt>
                <c:pt idx="1">
                  <c:v>5</c:v>
                </c:pt>
                <c:pt idx="2">
                  <c:v>3</c:v>
                </c:pt>
                <c:pt idx="3">
                  <c:v>5</c:v>
                </c:pt>
                <c:pt idx="4">
                  <c:v>3</c:v>
                </c:pt>
                <c:pt idx="5">
                  <c:v>5</c:v>
                </c:pt>
                <c:pt idx="6">
                  <c:v>5</c:v>
                </c:pt>
                <c:pt idx="7">
                  <c:v>5</c:v>
                </c:pt>
                <c:pt idx="8">
                  <c:v>5</c:v>
                </c:pt>
              </c:numCache>
            </c:numRef>
          </c:val>
        </c:ser>
        <c:axId val="49200128"/>
        <c:axId val="49206016"/>
      </c:radarChart>
      <c:catAx>
        <c:axId val="49200128"/>
        <c:scaling>
          <c:orientation val="minMax"/>
        </c:scaling>
        <c:axPos val="b"/>
        <c:majorGridlines/>
        <c:tickLblPos val="nextTo"/>
        <c:crossAx val="49206016"/>
        <c:crosses val="autoZero"/>
        <c:auto val="1"/>
        <c:lblAlgn val="ctr"/>
        <c:lblOffset val="100"/>
      </c:catAx>
      <c:valAx>
        <c:axId val="49206016"/>
        <c:scaling>
          <c:orientation val="minMax"/>
        </c:scaling>
        <c:axPos val="l"/>
        <c:majorGridlines/>
        <c:numFmt formatCode="General" sourceLinked="1"/>
        <c:majorTickMark val="cross"/>
        <c:tickLblPos val="nextTo"/>
        <c:crossAx val="4920012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2013-08-23T05:06:00Z</dcterms:created>
  <dcterms:modified xsi:type="dcterms:W3CDTF">2013-08-24T09:18:00Z</dcterms:modified>
</cp:coreProperties>
</file>