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24" w:rsidRPr="002D5524" w:rsidRDefault="002D5524" w:rsidP="002D5524">
      <w:pPr>
        <w:ind w:firstLine="540"/>
        <w:jc w:val="center"/>
        <w:rPr>
          <w:b/>
          <w:sz w:val="28"/>
          <w:szCs w:val="28"/>
        </w:rPr>
      </w:pPr>
      <w:r w:rsidRPr="002D5524">
        <w:rPr>
          <w:b/>
          <w:sz w:val="28"/>
          <w:szCs w:val="28"/>
        </w:rPr>
        <w:t>Рекомендации по работе с младшими школьниками с низким уровнем развития показателей внимания.</w:t>
      </w:r>
    </w:p>
    <w:p w:rsidR="002D5524" w:rsidRDefault="002D5524" w:rsidP="002D552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Слабое развитие концентрации внимания даже при хорошем интеллектуальном развитии может привести к выраженным трудностям в обучении. Такие дети отвлекаются на уроках, делают нелепые ошибки в тетради. Низкий уровень развития внимания может привести к снижению успеваемости даже при удовлетворительном уровне развития других психических процессов, поэтому эти учащиеся в первую очередь попадают в группу риска по развитию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.</w:t>
      </w:r>
    </w:p>
    <w:p w:rsidR="002D5524" w:rsidRDefault="00FA0F2A" w:rsidP="002D552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Во многих случаях</w:t>
      </w:r>
      <w:r w:rsidR="002D5524">
        <w:rPr>
          <w:sz w:val="28"/>
          <w:szCs w:val="28"/>
        </w:rPr>
        <w:t xml:space="preserve"> рекомендуется обследование невролога, так как низкое внимание часто является главным признаком минимальной мозговой дисфункции (ММД). Дети с ММД часто (но не всегда) отличаются </w:t>
      </w:r>
      <w:r>
        <w:rPr>
          <w:sz w:val="28"/>
          <w:szCs w:val="28"/>
        </w:rPr>
        <w:t xml:space="preserve">и </w:t>
      </w:r>
      <w:r w:rsidR="002D5524">
        <w:rPr>
          <w:sz w:val="28"/>
          <w:szCs w:val="28"/>
        </w:rPr>
        <w:t>нарушенным поведением.</w:t>
      </w:r>
      <w:r w:rsidR="002D5524" w:rsidRPr="002D5524">
        <w:rPr>
          <w:sz w:val="28"/>
          <w:szCs w:val="28"/>
        </w:rPr>
        <w:t xml:space="preserve"> </w:t>
      </w:r>
      <w:r w:rsidR="002D5524">
        <w:rPr>
          <w:sz w:val="28"/>
          <w:szCs w:val="28"/>
        </w:rPr>
        <w:t xml:space="preserve">Слабое внимание может быть </w:t>
      </w:r>
      <w:r>
        <w:rPr>
          <w:sz w:val="28"/>
          <w:szCs w:val="28"/>
        </w:rPr>
        <w:t xml:space="preserve"> также </w:t>
      </w:r>
      <w:r w:rsidR="002D5524">
        <w:rPr>
          <w:sz w:val="28"/>
          <w:szCs w:val="28"/>
        </w:rPr>
        <w:t>у часто болеющих и соматически ослабленных детей.</w:t>
      </w:r>
    </w:p>
    <w:p w:rsidR="00BC25E6" w:rsidRDefault="002D5524" w:rsidP="002D552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Этих учащихся не стоит сажать на последние парты</w:t>
      </w:r>
      <w:r w:rsidR="00BC25E6">
        <w:rPr>
          <w:sz w:val="28"/>
          <w:szCs w:val="28"/>
        </w:rPr>
        <w:t>, как бы ни хотелось</w:t>
      </w:r>
      <w:r>
        <w:rPr>
          <w:sz w:val="28"/>
          <w:szCs w:val="28"/>
        </w:rPr>
        <w:t>.</w:t>
      </w:r>
      <w:r w:rsidR="00BC25E6">
        <w:rPr>
          <w:sz w:val="28"/>
          <w:szCs w:val="28"/>
        </w:rPr>
        <w:t xml:space="preserve"> Им нужен постоянный контакт глазами с учителем.</w:t>
      </w:r>
      <w:r>
        <w:rPr>
          <w:sz w:val="28"/>
          <w:szCs w:val="28"/>
        </w:rPr>
        <w:t xml:space="preserve"> В течение урока к ним следует чаще обращаться.</w:t>
      </w:r>
      <w:r w:rsidR="00BC25E6">
        <w:rPr>
          <w:sz w:val="28"/>
          <w:szCs w:val="28"/>
        </w:rPr>
        <w:t xml:space="preserve"> </w:t>
      </w:r>
      <w:r w:rsidR="00FA0F2A">
        <w:rPr>
          <w:sz w:val="28"/>
          <w:szCs w:val="28"/>
        </w:rPr>
        <w:t>Стоит чаще заглядывать им в тетради: может оказать</w:t>
      </w:r>
      <w:r w:rsidR="00BC25E6">
        <w:rPr>
          <w:sz w:val="28"/>
          <w:szCs w:val="28"/>
        </w:rPr>
        <w:t>ся, что они делают совсем не то, что надо.</w:t>
      </w:r>
    </w:p>
    <w:p w:rsidR="002D5524" w:rsidRDefault="00FA0F2A" w:rsidP="002D552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Помните, что максимальное время, в течение которой обычный ребёнок может напряжённо заниматься однообразной деятельностью – 10 минут. У детей с нарушенным вниманием этот период 5 минут и меньше. Для них стоит «легализовать» периоды отвлечения. Например, видя, что ребёнок отвлёкся, задать ему вопрос (без всякой иронии), если явно утомился, предложить, например, стереть с доски или намочить г</w:t>
      </w:r>
      <w:r w:rsidR="009515C6">
        <w:rPr>
          <w:sz w:val="28"/>
          <w:szCs w:val="28"/>
        </w:rPr>
        <w:t>убку</w:t>
      </w:r>
      <w:r>
        <w:rPr>
          <w:sz w:val="28"/>
          <w:szCs w:val="28"/>
        </w:rPr>
        <w:t xml:space="preserve">. </w:t>
      </w:r>
    </w:p>
    <w:p w:rsidR="00FA0F2A" w:rsidRDefault="00FA0F2A" w:rsidP="002D552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Нельзя требовать от таких детей полной неподвижности, они, как правило, </w:t>
      </w:r>
      <w:r w:rsidR="00BC25E6">
        <w:rPr>
          <w:sz w:val="28"/>
          <w:szCs w:val="28"/>
        </w:rPr>
        <w:t>в неподвижной позе</w:t>
      </w:r>
      <w:r>
        <w:rPr>
          <w:sz w:val="28"/>
          <w:szCs w:val="28"/>
        </w:rPr>
        <w:t xml:space="preserve"> ничего не усваивают (мозг «подзаряжает батарею» с помощью движения).</w:t>
      </w:r>
    </w:p>
    <w:p w:rsidR="00BC25E6" w:rsidRDefault="00BC25E6" w:rsidP="002D552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 этих детей может быть нарушена не только концентрация, но и объём, распределение  и переключение внимания. При внешней живости такой ребёнок медленно включается в работу, у него медленно вырабатываются навыки (например, письма). Чтобы усвоить какое-либо правило, он должен многократно его повторить. Поэтому нужно дать ему больше времени на выполнение письменных работ, позволять дописывать на перемене, дома.</w:t>
      </w:r>
    </w:p>
    <w:p w:rsidR="00BC25E6" w:rsidRDefault="009515C6" w:rsidP="002D552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Лучшие способы выработки самоконтроля и внимания – составление плана, алгоритма предстоящих действий, и проговаривание этих действий вслух. Также полезны самопроверки и взаимные проверки детьми работ.</w:t>
      </w:r>
    </w:p>
    <w:p w:rsidR="009515C6" w:rsidRDefault="009515C6" w:rsidP="002D552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Безусловно, таким детям необходимо соблюдение режима с достаточным временем для отдыха и прогулок. Об этом стоит напомнить родителям.</w:t>
      </w:r>
    </w:p>
    <w:p w:rsidR="002D5524" w:rsidRDefault="002D5524" w:rsidP="002D552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Следует отметить, что ситуация часто выправляется к 4-5 классу, но окружающим взрослым следует приложить усилия, чтобы у детей к этому времени не сформировалась негативная самооценка и отрицательное отношение к учёбе.</w:t>
      </w:r>
    </w:p>
    <w:p w:rsidR="00080968" w:rsidRDefault="00080968"/>
    <w:sectPr w:rsidR="00080968" w:rsidSect="0008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5524"/>
    <w:rsid w:val="00080968"/>
    <w:rsid w:val="002D5524"/>
    <w:rsid w:val="009515C6"/>
    <w:rsid w:val="00BC25E6"/>
    <w:rsid w:val="00FA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2013-11-12T17:45:00Z</dcterms:created>
  <dcterms:modified xsi:type="dcterms:W3CDTF">2013-11-12T18:22:00Z</dcterms:modified>
</cp:coreProperties>
</file>