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10" w:rsidRDefault="00340634" w:rsidP="00340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34">
        <w:rPr>
          <w:rFonts w:ascii="Times New Roman" w:hAnsi="Times New Roman" w:cs="Times New Roman"/>
          <w:b/>
          <w:sz w:val="28"/>
          <w:szCs w:val="28"/>
        </w:rPr>
        <w:t>Программно – методические материалы.</w:t>
      </w:r>
    </w:p>
    <w:p w:rsidR="00340634" w:rsidRDefault="0034063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634">
        <w:rPr>
          <w:rFonts w:ascii="Times New Roman" w:hAnsi="Times New Roman" w:cs="Times New Roman"/>
          <w:sz w:val="24"/>
          <w:szCs w:val="24"/>
        </w:rPr>
        <w:t xml:space="preserve">«Коррекция </w:t>
      </w:r>
      <w:proofErr w:type="spellStart"/>
      <w:r w:rsidRPr="00340634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340634">
        <w:rPr>
          <w:rFonts w:ascii="Times New Roman" w:hAnsi="Times New Roman" w:cs="Times New Roman"/>
          <w:sz w:val="24"/>
          <w:szCs w:val="24"/>
        </w:rPr>
        <w:t xml:space="preserve"> на почве нарушения языкового анализа и синтеза»</w:t>
      </w:r>
      <w:r>
        <w:rPr>
          <w:rFonts w:ascii="Times New Roman" w:hAnsi="Times New Roman" w:cs="Times New Roman"/>
          <w:sz w:val="24"/>
          <w:szCs w:val="24"/>
        </w:rPr>
        <w:t>. Е. В. Мазанова. М., 2007г.  (конспекты занятий для логопедов).</w:t>
      </w:r>
    </w:p>
    <w:p w:rsidR="00340634" w:rsidRDefault="0034063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«Коррекция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4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 В. Мазанова. М., 2006г.  (конспекты занятий для логопедов).</w:t>
      </w:r>
    </w:p>
    <w:p w:rsidR="00852F3B" w:rsidRDefault="00852F3B" w:rsidP="0085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«Коррекция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852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 В. Мазанова. М., 2007г.  (конспекты занятий для логопедов).</w:t>
      </w:r>
    </w:p>
    <w:p w:rsidR="00852F3B" w:rsidRDefault="00852F3B" w:rsidP="0085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«Коррекция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акустической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52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 В. Мазанова. М., 2007г.  (конспекты занятий для логопедов).</w:t>
      </w:r>
    </w:p>
    <w:p w:rsidR="00340634" w:rsidRDefault="00852F3B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«Логопедическая работа в коррекционных классах».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2001г.</w:t>
      </w:r>
    </w:p>
    <w:p w:rsidR="00852F3B" w:rsidRDefault="00852F3B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«Специфические расстройства речи и школьных навыков (диагностика и коррекция). М., «Сфера» 2005г. Л. О. Пережогин.</w:t>
      </w:r>
    </w:p>
    <w:p w:rsidR="00852F3B" w:rsidRDefault="00852F3B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«Логопедическая азбука для говорунов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грамотеев</w:t>
      </w:r>
      <w:proofErr w:type="gramEnd"/>
      <w:r>
        <w:rPr>
          <w:rFonts w:ascii="Times New Roman" w:hAnsi="Times New Roman" w:cs="Times New Roman"/>
          <w:sz w:val="24"/>
          <w:szCs w:val="24"/>
        </w:rPr>
        <w:t>» Е. Г. Карельская. М., «Дрофа» 2007г.</w:t>
      </w:r>
    </w:p>
    <w:p w:rsidR="00852F3B" w:rsidRDefault="00852F3B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«Логопедия 550» (занимательных упражнений для развития речи). И. Лопухина. М., «Аквариум» 1996г.</w:t>
      </w:r>
    </w:p>
    <w:p w:rsidR="00852F3B" w:rsidRDefault="00852F3B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«Логопедия в таблицах, схемах, цифрах». Ростов – на – Дону «Феникс» 2009г. Т. В. Пятница.</w:t>
      </w:r>
    </w:p>
    <w:p w:rsidR="00852F3B" w:rsidRDefault="00852F3B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«Шпаргалка» для учителя – логопеда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обр. учреждения. Санкт – Петербург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>» 2007г.</w:t>
      </w:r>
    </w:p>
    <w:p w:rsidR="00852F3B" w:rsidRDefault="00852F3B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логопедической работы в школе» М., «Сфера» 2006г. О. В. Елецкая, Н. Ю. Горбачёвская.</w:t>
      </w:r>
    </w:p>
    <w:p w:rsidR="003F6F33" w:rsidRDefault="00417035" w:rsidP="003F6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«Логопедическая помощь школьникам с нарушением письменной речи» Санкт – Петербург «Речь» </w:t>
      </w:r>
      <w:r w:rsidR="003F6F33">
        <w:rPr>
          <w:rFonts w:ascii="Times New Roman" w:hAnsi="Times New Roman" w:cs="Times New Roman"/>
          <w:sz w:val="24"/>
          <w:szCs w:val="24"/>
        </w:rPr>
        <w:t>О. В. Елецкая, Н. Ю. Горбачёвская.</w:t>
      </w:r>
    </w:p>
    <w:p w:rsidR="00852F3B" w:rsidRDefault="003F6F33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1 класс – без дефектов речи». С – П. «Детство» - пресс». 1999г. Т. А. Ткаченко (методическое пособие).</w:t>
      </w:r>
    </w:p>
    <w:p w:rsidR="003F6F33" w:rsidRDefault="003F6F33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«Программно – методические материалы для логопедических занятий с младшими школьниками»  Ярославль. 2006г. Л. М. Козырева.</w:t>
      </w:r>
    </w:p>
    <w:p w:rsidR="003F6F33" w:rsidRDefault="003F6F33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«Учитесь правильно говорить» 1 – 2 части. М., «Просвещение»  - АО «Учебная литература» 1995г. Л. П. Успенская, М. Б. Успенский.</w:t>
      </w:r>
    </w:p>
    <w:p w:rsidR="003F6F33" w:rsidRDefault="003F6F33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«Коррекционная работа воспитателя в подготовительной группе» М. , 1998г.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6F33" w:rsidRDefault="003F6F33" w:rsidP="003F6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«Фронтальные логопедические занятия в подготовительной группе с ФФН»</w:t>
      </w:r>
      <w:r w:rsidR="00F205F9">
        <w:rPr>
          <w:rFonts w:ascii="Times New Roman" w:hAnsi="Times New Roman" w:cs="Times New Roman"/>
          <w:sz w:val="24"/>
          <w:szCs w:val="24"/>
        </w:rPr>
        <w:t xml:space="preserve"> М., 2005г</w:t>
      </w:r>
      <w:r>
        <w:rPr>
          <w:rFonts w:ascii="Times New Roman" w:hAnsi="Times New Roman" w:cs="Times New Roman"/>
          <w:sz w:val="24"/>
          <w:szCs w:val="24"/>
        </w:rPr>
        <w:t xml:space="preserve">.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6F33" w:rsidRDefault="00F205F9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«Воспитание у детей правильного произношения». М., «Просвещение». 1996г. М. Ф. Фомичёва.</w:t>
      </w:r>
    </w:p>
    <w:p w:rsidR="00F205F9" w:rsidRDefault="00F205F9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«Методические указания к дидактическим материалам по исправлению недостатков произношения у детей».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«Просвещение». 1969г.</w:t>
      </w:r>
    </w:p>
    <w:p w:rsidR="00F205F9" w:rsidRDefault="00F205F9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«Коррекция речи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и подростков» М. «Просвещение». 1984г. И. И. Ермакова.</w:t>
      </w:r>
    </w:p>
    <w:p w:rsidR="00F205F9" w:rsidRDefault="00F205F9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риторика в рисунках, стихах, рассказах». М., «Просвещение». 1995г.</w:t>
      </w:r>
      <w:r w:rsidR="000A0B1E">
        <w:rPr>
          <w:rFonts w:ascii="Times New Roman" w:hAnsi="Times New Roman" w:cs="Times New Roman"/>
          <w:sz w:val="24"/>
          <w:szCs w:val="24"/>
        </w:rPr>
        <w:t xml:space="preserve">Г. И. Сорокина, И. В. Сафонова, Н. В. </w:t>
      </w:r>
      <w:proofErr w:type="spellStart"/>
      <w:r w:rsidR="000A0B1E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0A0B1E">
        <w:rPr>
          <w:rFonts w:ascii="Times New Roman" w:hAnsi="Times New Roman" w:cs="Times New Roman"/>
          <w:sz w:val="24"/>
          <w:szCs w:val="24"/>
        </w:rPr>
        <w:t>.</w:t>
      </w:r>
    </w:p>
    <w:p w:rsidR="00F205F9" w:rsidRDefault="00F205F9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картинках. И. В. Баранников,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Варковицкая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«Просвещение». 1980г.</w:t>
      </w:r>
    </w:p>
    <w:p w:rsidR="00F205F9" w:rsidRDefault="00F205F9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«Играем, слушаем, подражаем – звуки получаем». С. П. 2000г.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5F9" w:rsidRDefault="00F205F9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«Игры и упражнения для развития речи». М., «Просвещение». 1988г. Г. 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05F9" w:rsidRDefault="00F205F9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логического мышления и речи детей 5 – 8 лет» (стихи, занятия, игры, упражнения, диагностика</w:t>
      </w:r>
      <w:r w:rsidR="00D110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». М., «Сфера». 2007г.</w:t>
      </w:r>
      <w:r w:rsidR="00D110CD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="00D110CD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="00D110CD">
        <w:rPr>
          <w:rFonts w:ascii="Times New Roman" w:hAnsi="Times New Roman" w:cs="Times New Roman"/>
          <w:sz w:val="24"/>
          <w:szCs w:val="24"/>
        </w:rPr>
        <w:t>.</w:t>
      </w:r>
    </w:p>
    <w:p w:rsidR="00D110CD" w:rsidRDefault="00D110CD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Логопедия. О. В. Правдина. М., «Просвещение». 1969г.</w:t>
      </w:r>
    </w:p>
    <w:p w:rsidR="00D110CD" w:rsidRDefault="00D110CD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«Правильно ли говорит ваш ребёнок». А. И. Максаков. М., «Просвещение».1982г.</w:t>
      </w:r>
    </w:p>
    <w:p w:rsidR="00D110CD" w:rsidRDefault="00D110CD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 и культура общения». В. В, Соколова. М., «Просвещение».1995г.</w:t>
      </w:r>
    </w:p>
    <w:p w:rsidR="00D110CD" w:rsidRDefault="00D110CD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«Методика развития речи младших школьников». М. Р. Львов. 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».1985г.</w:t>
      </w:r>
    </w:p>
    <w:p w:rsidR="00D110CD" w:rsidRDefault="00D110CD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«Ребёнок учиться говорить. М. М. Кольцова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С. П. 1998г.</w:t>
      </w:r>
    </w:p>
    <w:p w:rsidR="00D110CD" w:rsidRDefault="00D110CD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речи детей дошкольного возраста». Издательство 3. М. </w:t>
      </w:r>
      <w:r w:rsidR="000A0B1E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0A0B1E">
        <w:rPr>
          <w:rFonts w:ascii="Times New Roman" w:hAnsi="Times New Roman" w:cs="Times New Roman"/>
          <w:sz w:val="24"/>
          <w:szCs w:val="24"/>
        </w:rPr>
        <w:t>Прсвещение</w:t>
      </w:r>
      <w:proofErr w:type="spellEnd"/>
      <w:r w:rsidR="000A0B1E">
        <w:rPr>
          <w:rFonts w:ascii="Times New Roman" w:hAnsi="Times New Roman" w:cs="Times New Roman"/>
          <w:sz w:val="24"/>
          <w:szCs w:val="24"/>
        </w:rPr>
        <w:t>»1984г. Под редакцией Ф. А. Сохина.</w:t>
      </w:r>
    </w:p>
    <w:p w:rsidR="000A0B1E" w:rsidRDefault="000A0B1E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«Устранение заикания у дошкольников в игре» М., «Просвещение» 1984г. И. Г, Выгодская, Е.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Пеллингер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П. Успенская.</w:t>
      </w:r>
    </w:p>
    <w:p w:rsidR="000A0B1E" w:rsidRDefault="000A0B1E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Упражнения для развития речи ребёнка.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(Весёлая грамматика). Уфа – 2002г.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Миргазова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Р.</w:t>
      </w:r>
    </w:p>
    <w:p w:rsidR="000A0B1E" w:rsidRDefault="000A0B1E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«Логопедическая работа в специальном детском саду». Т. Б. Филичева,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М., «Просвещение». 1987г.</w:t>
      </w:r>
    </w:p>
    <w:p w:rsidR="000A0B1E" w:rsidRDefault="000A0B1E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связной речи  у детей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М., «Просвещение». 1970г. Л.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0B1E" w:rsidRDefault="000A0B1E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в картинках. С. П. 1904г.</w:t>
      </w:r>
    </w:p>
    <w:p w:rsidR="000A0B1E" w:rsidRDefault="000A0B1E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«Говори правильно». А. Д. Филиппова, Н. Д. </w:t>
      </w:r>
      <w:proofErr w:type="spellStart"/>
      <w:r w:rsidR="00995A24">
        <w:rPr>
          <w:rFonts w:ascii="Times New Roman" w:hAnsi="Times New Roman" w:cs="Times New Roman"/>
          <w:sz w:val="24"/>
          <w:szCs w:val="24"/>
        </w:rPr>
        <w:t>Шуравина</w:t>
      </w:r>
      <w:proofErr w:type="spellEnd"/>
      <w:r w:rsidR="00995A24">
        <w:rPr>
          <w:rFonts w:ascii="Times New Roman" w:hAnsi="Times New Roman" w:cs="Times New Roman"/>
          <w:sz w:val="24"/>
          <w:szCs w:val="24"/>
        </w:rPr>
        <w:t>. М., «Просвещение». 1967г.</w:t>
      </w:r>
    </w:p>
    <w:p w:rsidR="00995A24" w:rsidRDefault="00995A2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«Логопедическая гимнастика» С. П. «Детство – Пресс». 2000г.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Будёная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5A24" w:rsidRDefault="00995A2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«Артикуляционная гимнастика в стихах» М.  2006г. Т. А. Куликовская.</w:t>
      </w:r>
    </w:p>
    <w:p w:rsidR="00995A24" w:rsidRDefault="00995A2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«Тематическое планирование коррекционной работы в логопедической группе для детей 5 – 6 лет с ОНР» М. 2005г. Л. М. Граб.</w:t>
      </w:r>
    </w:p>
    <w:p w:rsidR="00995A24" w:rsidRDefault="00995A2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и мышления». Ярославль. 2006г. Л. М. Козырева.</w:t>
      </w:r>
    </w:p>
    <w:p w:rsidR="00995A24" w:rsidRDefault="00995A2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Златоустия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М. 1999г. И. Выгодская, н. Берковская.</w:t>
      </w:r>
    </w:p>
    <w:p w:rsidR="00995A24" w:rsidRDefault="00995A2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тематический план логопедических занятий по коррекции ОНР». Т. А. Ткаченко. М. 2006г.</w:t>
      </w:r>
    </w:p>
    <w:p w:rsidR="00995A24" w:rsidRDefault="00995A24" w:rsidP="003406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и обучения дошкольников. С. П. 2001г. «Я учу гласные».</w:t>
      </w:r>
    </w:p>
    <w:p w:rsidR="00995A24" w:rsidRDefault="00995A24" w:rsidP="00995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развития и обучения дошкольников. С. П. 2001г. «Я учу</w:t>
      </w:r>
      <w:r w:rsidR="00896A8D">
        <w:rPr>
          <w:rFonts w:ascii="Times New Roman" w:hAnsi="Times New Roman" w:cs="Times New Roman"/>
          <w:sz w:val="24"/>
          <w:szCs w:val="24"/>
        </w:rPr>
        <w:t xml:space="preserve"> антонимы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96A8D" w:rsidRDefault="00896A8D" w:rsidP="00896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письменной речи и их преодоление у младших школьников»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1997г</w:t>
      </w:r>
    </w:p>
    <w:p w:rsidR="00995A24" w:rsidRDefault="00896A8D" w:rsidP="00896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.Автоматизация звуков у детей. Комплект из 4 альбомов.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Коноваленко.М</w:t>
      </w:r>
      <w:proofErr w:type="spellEnd"/>
      <w:r>
        <w:rPr>
          <w:rFonts w:ascii="Times New Roman" w:hAnsi="Times New Roman" w:cs="Times New Roman"/>
          <w:sz w:val="24"/>
          <w:szCs w:val="24"/>
        </w:rPr>
        <w:t>. 2007г.</w:t>
      </w:r>
    </w:p>
    <w:p w:rsidR="00896A8D" w:rsidRDefault="00896A8D" w:rsidP="00896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8D">
        <w:rPr>
          <w:rFonts w:ascii="Times New Roman" w:hAnsi="Times New Roman" w:cs="Times New Roman"/>
          <w:b/>
          <w:sz w:val="24"/>
          <w:szCs w:val="24"/>
        </w:rPr>
        <w:t>Материал по обследованию речи.</w:t>
      </w:r>
    </w:p>
    <w:p w:rsidR="00896A8D" w:rsidRPr="00896A8D" w:rsidRDefault="00896A8D" w:rsidP="00896A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</w:t>
      </w:r>
      <w:r w:rsidRPr="00896A8D">
        <w:rPr>
          <w:rFonts w:ascii="Times New Roman" w:hAnsi="Times New Roman" w:cs="Times New Roman"/>
          <w:sz w:val="24"/>
          <w:szCs w:val="24"/>
        </w:rPr>
        <w:t>ресс – обследование звукопроизношения у детей дошкольников и младшего школьно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896A8D">
        <w:rPr>
          <w:rFonts w:ascii="Times New Roman" w:hAnsi="Times New Roman" w:cs="Times New Roman"/>
          <w:sz w:val="24"/>
          <w:szCs w:val="24"/>
        </w:rPr>
        <w:t xml:space="preserve">возраста. В. В. </w:t>
      </w:r>
      <w:proofErr w:type="spellStart"/>
      <w:r w:rsidRPr="00896A8D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896A8D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896A8D">
        <w:rPr>
          <w:rFonts w:ascii="Times New Roman" w:hAnsi="Times New Roman" w:cs="Times New Roman"/>
          <w:sz w:val="24"/>
          <w:szCs w:val="24"/>
        </w:rPr>
        <w:t>Коноваленко.М</w:t>
      </w:r>
      <w:proofErr w:type="spellEnd"/>
      <w:r w:rsidRPr="00896A8D">
        <w:rPr>
          <w:rFonts w:ascii="Times New Roman" w:hAnsi="Times New Roman" w:cs="Times New Roman"/>
          <w:sz w:val="24"/>
          <w:szCs w:val="24"/>
        </w:rPr>
        <w:t>. 1999г.</w:t>
      </w:r>
    </w:p>
    <w:p w:rsidR="00896A8D" w:rsidRDefault="00896A8D" w:rsidP="00896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Экспресс – обследование фонематического слуха и готовности к звуковому анализу. М. 1999г.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6A8D" w:rsidRDefault="00896A8D" w:rsidP="00896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коррекция стертой формы дизартрии». М. «Школьная Пресса». 2007г. В. А. Киселева.</w:t>
      </w:r>
    </w:p>
    <w:p w:rsidR="00896A8D" w:rsidRDefault="00896A8D" w:rsidP="00896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Логопедический альбом для обследования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грамматического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строя и связной речи.</w:t>
      </w:r>
      <w:r w:rsidR="00897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П. «Карапуз».2006г. </w:t>
      </w:r>
      <w:r w:rsidR="00897445">
        <w:rPr>
          <w:rFonts w:ascii="Times New Roman" w:hAnsi="Times New Roman" w:cs="Times New Roman"/>
          <w:sz w:val="24"/>
          <w:szCs w:val="24"/>
        </w:rPr>
        <w:t>И. А. Смирнова.</w:t>
      </w:r>
    </w:p>
    <w:p w:rsidR="00897445" w:rsidRPr="00896A8D" w:rsidRDefault="00897445" w:rsidP="00896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«Нейропсихологическое изучение детей с тяжелыми дефектами речи». З. А. Репина. Екатеринбург. 1995г.</w:t>
      </w:r>
    </w:p>
    <w:sectPr w:rsidR="00897445" w:rsidRPr="00896A8D" w:rsidSect="00340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967"/>
    <w:multiLevelType w:val="hybridMultilevel"/>
    <w:tmpl w:val="5090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20552"/>
    <w:multiLevelType w:val="hybridMultilevel"/>
    <w:tmpl w:val="7C020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948DA"/>
    <w:multiLevelType w:val="hybridMultilevel"/>
    <w:tmpl w:val="5090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634"/>
    <w:rsid w:val="000A0B1E"/>
    <w:rsid w:val="00340634"/>
    <w:rsid w:val="003F6F33"/>
    <w:rsid w:val="00417035"/>
    <w:rsid w:val="00852F3B"/>
    <w:rsid w:val="00896A8D"/>
    <w:rsid w:val="00897445"/>
    <w:rsid w:val="00995A24"/>
    <w:rsid w:val="00BD0510"/>
    <w:rsid w:val="00D110CD"/>
    <w:rsid w:val="00F2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C9DE-134D-4782-A424-10AA6275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2012-03-15T13:33:00Z</cp:lastPrinted>
  <dcterms:created xsi:type="dcterms:W3CDTF">2012-03-15T11:59:00Z</dcterms:created>
  <dcterms:modified xsi:type="dcterms:W3CDTF">2012-03-15T13:34:00Z</dcterms:modified>
</cp:coreProperties>
</file>