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70C0"/>
          <w:sz w:val="21"/>
          <w:szCs w:val="21"/>
          <w:lang w:eastAsia="ru-RU"/>
        </w:rPr>
      </w:pPr>
      <w:r w:rsidRPr="001B28AA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Что такое конвенция ООН о правах ребёнка?</w:t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br/>
        <w:t xml:space="preserve">«Конвенция» - это, по-русски,  международный Договор. Конвенция о правах ребёнка состоит из статей о правах ребёнка, которые обязаны соблюдать во всех странах. Следят за соблюдением Конвенции специальные люди – Уполномоченные по правам ребёнка, которые есть не только в столицах, но и в разных городах каждой страны. Так что, в любой момент, тебе </w:t>
      </w:r>
      <w:proofErr w:type="gramStart"/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есть</w:t>
      </w:r>
      <w:proofErr w:type="gramEnd"/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 xml:space="preserve"> кому заявить о нарушении твоих законных прав!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1B28AA">
        <w:rPr>
          <w:rFonts w:ascii="Verdana" w:eastAsia="Times New Roman" w:hAnsi="Verdana" w:cs="Arial"/>
          <w:b/>
          <w:bCs/>
          <w:color w:val="FF0000"/>
          <w:sz w:val="36"/>
          <w:lang w:eastAsia="ru-RU"/>
        </w:rPr>
        <w:t>КОНВЕНЦИЯ О ПРАВАХ РЕБЁНКА.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D2E01"/>
          <w:sz w:val="21"/>
          <w:szCs w:val="21"/>
          <w:lang w:eastAsia="ru-RU"/>
        </w:rPr>
        <w:drawing>
          <wp:inline distT="0" distB="0" distL="0" distR="0">
            <wp:extent cx="3286125" cy="4286250"/>
            <wp:effectExtent l="19050" t="0" r="9525" b="0"/>
            <wp:docPr id="1" name="Рисунок 1" descr="http://zateevo.ru/userfiles/image/Upalnamoch_Prava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teevo.ru/userfiles/image/Upalnamoch_Prava/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. Ребёнком является каждый человек до достижения 18-летнего возраста.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 имеют право на защиту от дискриминации. Это означает, что все дети имеют одинаковые права, независимо от цвета кожи, пола, возраста или религии.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взрослые всегда должны поступать так, чтобы обеспечить наилучшие интересы детей.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4.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Государство несёт ответственность за соблюдение всех детей.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  <w:t> 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D2E01"/>
          <w:sz w:val="21"/>
          <w:szCs w:val="21"/>
          <w:lang w:eastAsia="ru-RU"/>
        </w:rPr>
        <w:lastRenderedPageBreak/>
        <w:drawing>
          <wp:inline distT="0" distB="0" distL="0" distR="0">
            <wp:extent cx="2893547" cy="3152775"/>
            <wp:effectExtent l="19050" t="0" r="2053" b="0"/>
            <wp:docPr id="2" name="Рисунок 2" descr="http://zateevo.ru/userfiles/image/Upalnamoch_Prava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teevo.ru/userfiles/image/Upalnamoch_Prava/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7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198495" cy="3286125"/>
            <wp:effectExtent l="19050" t="0" r="1905" b="0"/>
            <wp:docPr id="3" name="Рисунок 3" descr="http://zateevo.ru/userfiles/image/Upalnamoch_Prava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teevo.ru/userfiles/image/Upalnamoch_Prava/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5 и статья 18.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Родители несут основную долю ответственности за воспитание своих детей. Наилучшие интересы ребёнка являются предметом их основной заботы.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6.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жизнь.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7 и статья 8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. Все дети имеют право на имя и на приобретение гражданства, а также они имеют право на сохранение своего имени и гражданства.</w:t>
      </w:r>
    </w:p>
    <w:p w:rsid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D2E01"/>
          <w:sz w:val="27"/>
          <w:szCs w:val="27"/>
          <w:lang w:val="en-US"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9.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жить со своими родителями, за исключением случаев, когда это невозможно.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667763" cy="3086100"/>
            <wp:effectExtent l="19050" t="0" r="0" b="0"/>
            <wp:docPr id="4" name="Рисунок 4" descr="http://zateevo.ru/userfiles/image/Upalnamoch_Prav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teevo.ru/userfiles/image/Upalnamoch_Prava/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6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152775" cy="3520468"/>
            <wp:effectExtent l="19050" t="0" r="9525" b="0"/>
            <wp:docPr id="5" name="Рисунок 5" descr="http://zateevo.ru/userfiles/image/Upalnamoch_Prava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teevo.ru/userfiles/image/Upalnamoch_Prava/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lastRenderedPageBreak/>
        <w:t>Статья 10 и статья 22.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Всем детям-беженцам должна быть предоставлена защита, гуманитарная помощь и помощь в воссоединении с семьёй. Дети-беженцы имеют право на особую защиту.</w:t>
      </w:r>
    </w:p>
    <w:p w:rsid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D2E01"/>
          <w:sz w:val="27"/>
          <w:szCs w:val="27"/>
          <w:lang w:val="en-US"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11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. Вывозить детей из страны нелегально запрещено.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787396" cy="2800350"/>
            <wp:effectExtent l="19050" t="0" r="0" b="0"/>
            <wp:docPr id="6" name="Рисунок 6" descr="http://zateevo.ru/userfiles/image/Upalnamoch_Prava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teevo.ru/userfiles/image/Upalnamoch_Prava/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838450" cy="2597536"/>
            <wp:effectExtent l="19050" t="0" r="0" b="0"/>
            <wp:docPr id="7" name="Рисунок 7" descr="http://zateevo.ru/userfiles/image/Upalnamoch_Prava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teevo.ru/userfiles/image/Upalnamoch_Prava/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9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12.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свободно выражать мнение, ребёнок имеет право на то, чтобы его мнение было услышано и принято во внимание.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13 и статья 17.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высказывать своё мнение и получать информацию.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14 и статья 15.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думать обо всём так, как они хотят, они имеют право организовывать клубы по интересам и участвовать в собраниях и организациях.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734479" cy="3053389"/>
            <wp:effectExtent l="19050" t="0" r="8721" b="0"/>
            <wp:docPr id="8" name="Рисунок 8" descr="http://zateevo.ru/userfiles/image/Upalnamoch_Prava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teevo.ru/userfiles/image/Upalnamoch_Prava/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79" cy="30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972350" cy="3319001"/>
            <wp:effectExtent l="19050" t="0" r="0" b="0"/>
            <wp:docPr id="9" name="Рисунок 9" descr="http://zateevo.ru/userfiles/image/Upalnamoch_Prava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teevo.ru/userfiles/image/Upalnamoch_Prava/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60" cy="33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lastRenderedPageBreak/>
        <w:t>Статья 16.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частную жизнь.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19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. Все дети имеют право на защиту от всех форм насилия или эксплуатации, включая сексуальное злоупотребление, со стороны родителей или других лиц, заботящихся о ребёнке.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20.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 имеют право на особую защиту и помощь, если у них нет возможности жить со своими родителями.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21.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 случае усыновления все дети имеют право на наилучшую заботу.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840399" cy="3171659"/>
            <wp:effectExtent l="19050" t="0" r="0" b="0"/>
            <wp:docPr id="10" name="Рисунок 10" descr="http://zateevo.ru/userfiles/image/Upalnamoch_Prava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teevo.ru/userfiles/image/Upalnamoch_Prava/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3" cy="31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857500" cy="3190757"/>
            <wp:effectExtent l="19050" t="0" r="0" b="0"/>
            <wp:docPr id="11" name="Рисунок 11" descr="http://zateevo.ru/userfiles/image/Upalnamoch_Prava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teevo.ru/userfiles/image/Upalnamoch_Prava/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9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23.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 с ограниченными возможностями имеют право на особую заботу и образование, которые помогут им развиваться и вести полноценную и достойную жизнь.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24.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 имеют право получать медицинскую помощь и лечение таким способом, который наилучшим образом поможет им сохранить здоровье, а также получать информацию о способах лечения и об условиях, способных повлиять на их здоровье.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25.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Дети, находящиеся в больницах, детских домах и других учреждениях для детей, имеют право на то, чтобы соблюдать наилучшие условия их содержания и лечения. Государство обязано проводить регулярные проверки этих условий.</w:t>
      </w:r>
    </w:p>
    <w:p w:rsid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D2E01"/>
          <w:sz w:val="27"/>
          <w:szCs w:val="27"/>
          <w:lang w:val="en-US"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26.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Дети имеют право на помощь государства, если они в нужде и бедности.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2473748" cy="2762250"/>
            <wp:effectExtent l="19050" t="0" r="2752" b="0"/>
            <wp:docPr id="12" name="Рисунок 12" descr="http://zateevo.ru/userfiles/image/Upalnamoch_Prava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teevo.ru/userfiles/image/Upalnamoch_Prava/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124075" cy="2371796"/>
            <wp:effectExtent l="19050" t="0" r="9525" b="0"/>
            <wp:docPr id="13" name="Рисунок 13" descr="http://zateevo.ru/userfiles/image/Upalnamoch_Prava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teevo.ru/userfiles/image/Upalnamoch_Prava/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7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27.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достаточно хороший уровень жизни, </w:t>
      </w:r>
      <w:proofErr w:type="spellStart"/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соответвующий</w:t>
      </w:r>
      <w:proofErr w:type="spellEnd"/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установленным стандартам. Это означает, что дети должны иметь еду, одежду и жильё.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28 и статья 29.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получение образования, которое даёт возможность развития личности ребёнка.</w:t>
      </w:r>
    </w:p>
    <w:p w:rsid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D2E01"/>
          <w:sz w:val="27"/>
          <w:szCs w:val="27"/>
          <w:lang w:val="en-US"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30.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дети, принадлежащие к этническим, религиозным или языковым меньшинствам, имеют право пользоваться своей культурой, исповедовать свою религию и пользоваться родным язык.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959968" cy="3305175"/>
            <wp:effectExtent l="19050" t="0" r="0" b="0"/>
            <wp:docPr id="14" name="Рисунок 14" descr="http://zateevo.ru/userfiles/image/Upalnamoch_Prava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teevo.ru/userfiles/image/Upalnamoch_Prava/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8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104981" cy="3467100"/>
            <wp:effectExtent l="19050" t="0" r="169" b="0"/>
            <wp:docPr id="15" name="Рисунок 15" descr="http://zateevo.ru/userfiles/image/Upalnamoch_Prava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teevo.ru/userfiles/image/Upalnamoch_Prava/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8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31.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играть и отдыхать в таких условиях, которые способствуют  их творческому и культурному развитию, занятием искусством, музыкой, театральными постановками.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lastRenderedPageBreak/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32.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защиту от выполнения любой работы, которая может представлять опасность для здоровья ребёнка или препятствовать получению образования.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33.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защиту от незаконного применения и распространения наркотических средств.</w:t>
      </w:r>
    </w:p>
    <w:p w:rsid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448050" cy="3850180"/>
            <wp:effectExtent l="19050" t="0" r="0" b="0"/>
            <wp:docPr id="16" name="Рисунок 16" descr="http://zateevo.ru/userfiles/image/Upalnamoch_Prava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teevo.ru/userfiles/image/Upalnamoch_Prava/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3231833" cy="3857625"/>
            <wp:effectExtent l="19050" t="0" r="6667" b="0"/>
            <wp:docPr id="17" name="Рисунок 17" descr="http://zateevo.ru/userfiles/image/Upalnamoch_Prava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ateevo.ru/userfiles/image/Upalnamoch_Prava/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33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AA" w:rsidRDefault="001B28AA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1B28AA" w:rsidRDefault="001B28AA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1B28AA" w:rsidRDefault="001B28AA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1B28AA" w:rsidRDefault="001B28AA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1B28AA" w:rsidRPr="00406810" w:rsidRDefault="001B28AA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val="en-US" w:eastAsia="ru-RU"/>
        </w:rPr>
      </w:pP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34, статья 35 и статья 36.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защиту от насилия, похищения или от любой другой формы эксплуатации.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37.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не быть подвергнутыми жестоким или болезненным наказаниям.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br/>
      </w: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38.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защиту в военное время. Военная служба или участие в военных действиях не </w:t>
      </w:r>
      <w:proofErr w:type="gramStart"/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допустимы</w:t>
      </w:r>
      <w:proofErr w:type="gramEnd"/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для детей в </w:t>
      </w:r>
      <w:r w:rsidRPr="00406810">
        <w:rPr>
          <w:rFonts w:ascii="Arial" w:eastAsia="Times New Roman" w:hAnsi="Arial" w:cs="Arial"/>
          <w:color w:val="3D2E01"/>
          <w:sz w:val="27"/>
          <w:lang w:eastAsia="ru-RU"/>
        </w:rPr>
        <w:t> 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>возрасте до 18 лет.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lastRenderedPageBreak/>
        <w:drawing>
          <wp:inline distT="0" distB="0" distL="0" distR="0">
            <wp:extent cx="2682039" cy="2997574"/>
            <wp:effectExtent l="19050" t="0" r="4011" b="0"/>
            <wp:docPr id="18" name="Рисунок 18" descr="http://zateevo.ru/userfiles/image/Upalnamoch_Prava/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teevo.ru/userfiles/image/Upalnamoch_Prava/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39" cy="29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814955" cy="3143250"/>
            <wp:effectExtent l="19050" t="0" r="4445" b="0"/>
            <wp:docPr id="19" name="Рисунок 19" descr="http://zateevo.ru/userfiles/image/Upalnamoch_Prava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teevo.ru/userfiles/image/Upalnamoch_Prava/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39.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помощь в случаях оскорблений, отсутствия заботы или грубого обращения.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40.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дети, которые обвиняются в нарушении закона или были признаны виновными в нарушении закона, имеют право на предоставление защиты, а также на гуманное и справедливое отношение к ним.</w:t>
      </w:r>
    </w:p>
    <w:p w:rsidR="00406810" w:rsidRPr="00406810" w:rsidRDefault="00406810" w:rsidP="00406810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41.</w:t>
      </w:r>
      <w:r w:rsidRPr="00406810">
        <w:rPr>
          <w:rFonts w:ascii="Arial" w:eastAsia="Times New Roman" w:hAnsi="Arial" w:cs="Arial"/>
          <w:color w:val="3D2E01"/>
          <w:sz w:val="27"/>
          <w:szCs w:val="27"/>
          <w:lang w:eastAsia="ru-RU"/>
        </w:rPr>
        <w:t xml:space="preserve"> Все дети имеют право на соблюдение любых других прав, закреплённых в государственных или международных законах, если они в большей степени способствуют обеспечению прав ребёнка, чем Конвенция о правах ребёнка.</w:t>
      </w:r>
    </w:p>
    <w:p w:rsidR="00406810" w:rsidRPr="00406810" w:rsidRDefault="00406810" w:rsidP="00406810">
      <w:pPr>
        <w:shd w:val="clear" w:color="auto" w:fill="FBD4B4" w:themeFill="accent6" w:themeFillTint="66"/>
        <w:spacing w:after="0" w:line="240" w:lineRule="auto"/>
        <w:ind w:left="-567" w:firstLine="567"/>
        <w:jc w:val="center"/>
        <w:rPr>
          <w:rFonts w:ascii="Verdana" w:eastAsia="Times New Roman" w:hAnsi="Verdana" w:cs="Times New Roman"/>
          <w:color w:val="3D2E0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D2E01"/>
          <w:sz w:val="27"/>
          <w:szCs w:val="27"/>
          <w:lang w:eastAsia="ru-RU"/>
        </w:rPr>
        <w:drawing>
          <wp:inline distT="0" distB="0" distL="0" distR="0">
            <wp:extent cx="2942908" cy="3286125"/>
            <wp:effectExtent l="19050" t="0" r="0" b="0"/>
            <wp:docPr id="20" name="Рисунок 20" descr="http://zateevo.ru/userfiles/image/Upalnamoch_Prava/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teevo.ru/userfiles/image/Upalnamoch_Prava/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08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C5" w:rsidRPr="001B28AA" w:rsidRDefault="00406810" w:rsidP="00406810">
      <w:pPr>
        <w:shd w:val="clear" w:color="auto" w:fill="FBD4B4" w:themeFill="accent6" w:themeFillTint="66"/>
        <w:spacing w:before="100" w:beforeAutospacing="1" w:after="240" w:line="240" w:lineRule="auto"/>
        <w:jc w:val="both"/>
        <w:rPr>
          <w:i/>
          <w:color w:val="E36C0A" w:themeColor="accent6" w:themeShade="BF"/>
        </w:rPr>
      </w:pPr>
      <w:r w:rsidRPr="00406810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Статья 42.</w:t>
      </w:r>
      <w:r w:rsidRPr="00406810">
        <w:rPr>
          <w:rFonts w:ascii="Arial" w:eastAsia="Times New Roman" w:hAnsi="Arial" w:cs="Arial"/>
          <w:color w:val="3D2E01"/>
          <w:sz w:val="27"/>
          <w:lang w:eastAsia="ru-RU"/>
        </w:rPr>
        <w:t> </w:t>
      </w:r>
      <w:r w:rsidRPr="001B28AA">
        <w:rPr>
          <w:rFonts w:ascii="Arial" w:eastAsia="Times New Roman" w:hAnsi="Arial" w:cs="Arial"/>
          <w:b/>
          <w:bCs/>
          <w:i/>
          <w:color w:val="E36C0A" w:themeColor="accent6" w:themeShade="BF"/>
          <w:sz w:val="27"/>
          <w:lang w:eastAsia="ru-RU"/>
        </w:rPr>
        <w:t>Все взрослые и дети должны знать об этой Конвенции. Все дети имеют право знать о своих правах, и взрослые тоже должны знать о них.</w:t>
      </w:r>
    </w:p>
    <w:sectPr w:rsidR="004426C5" w:rsidRPr="001B28AA" w:rsidSect="00406810">
      <w:pgSz w:w="11906" w:h="16838"/>
      <w:pgMar w:top="720" w:right="140" w:bottom="72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6810"/>
    <w:rsid w:val="001B28AA"/>
    <w:rsid w:val="00406810"/>
    <w:rsid w:val="00442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6810"/>
    <w:rPr>
      <w:b/>
      <w:bCs/>
    </w:rPr>
  </w:style>
  <w:style w:type="character" w:customStyle="1" w:styleId="apple-converted-space">
    <w:name w:val="apple-converted-space"/>
    <w:basedOn w:val="a0"/>
    <w:rsid w:val="00406810"/>
  </w:style>
  <w:style w:type="paragraph" w:styleId="a5">
    <w:name w:val="Balloon Text"/>
    <w:basedOn w:val="a"/>
    <w:link w:val="a6"/>
    <w:uiPriority w:val="99"/>
    <w:semiHidden/>
    <w:unhideWhenUsed/>
    <w:rsid w:val="00406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2014-01-22T16:20:00Z</dcterms:created>
  <dcterms:modified xsi:type="dcterms:W3CDTF">2014-01-22T16:32:00Z</dcterms:modified>
</cp:coreProperties>
</file>