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DE" w:rsidRDefault="00BB23DE" w:rsidP="00810C23">
      <w:pPr>
        <w:ind w:right="565" w:firstLine="0"/>
        <w:jc w:val="center"/>
        <w:rPr>
          <w:rFonts w:asciiTheme="majorHAnsi" w:hAnsiTheme="majorHAnsi"/>
          <w:sz w:val="26"/>
          <w:szCs w:val="28"/>
        </w:rPr>
      </w:pPr>
      <w:r>
        <w:rPr>
          <w:rFonts w:asciiTheme="majorHAnsi" w:hAnsiTheme="majorHAnsi"/>
          <w:sz w:val="26"/>
          <w:szCs w:val="28"/>
        </w:rPr>
        <w:t>Методические разработки</w:t>
      </w:r>
      <w:r w:rsidR="00810C23">
        <w:rPr>
          <w:rFonts w:asciiTheme="majorHAnsi" w:hAnsiTheme="majorHAnsi"/>
          <w:sz w:val="26"/>
          <w:szCs w:val="28"/>
        </w:rPr>
        <w:t xml:space="preserve"> к уроку</w:t>
      </w: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  <w:r>
        <w:rPr>
          <w:rFonts w:asciiTheme="majorHAnsi" w:hAnsiTheme="majorHAnsi"/>
          <w:sz w:val="26"/>
          <w:szCs w:val="28"/>
        </w:rPr>
        <w:t>с использованием современных педагогических технологий</w:t>
      </w: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b/>
          <w:sz w:val="26"/>
          <w:szCs w:val="28"/>
        </w:rPr>
      </w:pP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b/>
          <w:sz w:val="26"/>
          <w:szCs w:val="28"/>
        </w:rPr>
      </w:pPr>
    </w:p>
    <w:p w:rsidR="00BB23DE" w:rsidRDefault="00BB23DE" w:rsidP="00810C23">
      <w:pPr>
        <w:ind w:right="565" w:firstLine="0"/>
        <w:rPr>
          <w:rFonts w:asciiTheme="majorHAnsi" w:hAnsiTheme="majorHAnsi"/>
          <w:sz w:val="26"/>
          <w:szCs w:val="28"/>
        </w:rPr>
      </w:pPr>
    </w:p>
    <w:p w:rsidR="00BB23DE" w:rsidRDefault="00BB23DE" w:rsidP="00BB23DE">
      <w:pPr>
        <w:ind w:right="565"/>
        <w:rPr>
          <w:rFonts w:asciiTheme="majorHAnsi" w:hAnsiTheme="majorHAnsi"/>
          <w:sz w:val="26"/>
          <w:szCs w:val="28"/>
        </w:rPr>
      </w:pPr>
    </w:p>
    <w:p w:rsidR="00BB23DE" w:rsidRPr="006C3BFB" w:rsidRDefault="00810C23" w:rsidP="00BB23DE">
      <w:pPr>
        <w:ind w:right="565" w:firstLine="284"/>
        <w:jc w:val="right"/>
        <w:rPr>
          <w:rFonts w:asciiTheme="majorHAnsi" w:hAnsiTheme="majorHAnsi"/>
          <w:sz w:val="26"/>
          <w:szCs w:val="28"/>
        </w:rPr>
      </w:pPr>
      <w:r>
        <w:rPr>
          <w:rFonts w:asciiTheme="majorHAnsi" w:hAnsiTheme="majorHAnsi"/>
          <w:sz w:val="26"/>
          <w:szCs w:val="28"/>
        </w:rPr>
        <w:t>Р</w:t>
      </w:r>
      <w:r w:rsidR="00BB23DE" w:rsidRPr="006C3BFB">
        <w:rPr>
          <w:rFonts w:asciiTheme="majorHAnsi" w:hAnsiTheme="majorHAnsi"/>
          <w:sz w:val="26"/>
          <w:szCs w:val="28"/>
        </w:rPr>
        <w:t>абот</w:t>
      </w:r>
      <w:r w:rsidR="00BB23DE">
        <w:rPr>
          <w:rFonts w:asciiTheme="majorHAnsi" w:hAnsiTheme="majorHAnsi"/>
          <w:sz w:val="26"/>
          <w:szCs w:val="28"/>
        </w:rPr>
        <w:t>у</w:t>
      </w:r>
      <w:r w:rsidR="00BB23DE" w:rsidRPr="006C3BFB">
        <w:rPr>
          <w:rFonts w:asciiTheme="majorHAnsi" w:hAnsiTheme="majorHAnsi"/>
          <w:sz w:val="26"/>
          <w:szCs w:val="28"/>
        </w:rPr>
        <w:t xml:space="preserve"> выполн</w:t>
      </w:r>
      <w:r w:rsidR="00BB23DE">
        <w:rPr>
          <w:rFonts w:asciiTheme="majorHAnsi" w:hAnsiTheme="majorHAnsi"/>
          <w:sz w:val="26"/>
          <w:szCs w:val="28"/>
        </w:rPr>
        <w:t>ила</w:t>
      </w:r>
      <w:r w:rsidR="00BB23DE" w:rsidRPr="006C3BFB">
        <w:rPr>
          <w:rFonts w:asciiTheme="majorHAnsi" w:hAnsiTheme="majorHAnsi"/>
          <w:sz w:val="26"/>
          <w:szCs w:val="28"/>
        </w:rPr>
        <w:t xml:space="preserve"> </w:t>
      </w:r>
    </w:p>
    <w:p w:rsidR="00BB23DE" w:rsidRDefault="00A33329" w:rsidP="00BB23DE">
      <w:pPr>
        <w:ind w:right="565" w:firstLine="284"/>
        <w:jc w:val="right"/>
        <w:rPr>
          <w:rFonts w:asciiTheme="majorHAnsi" w:hAnsiTheme="majorHAnsi"/>
          <w:sz w:val="26"/>
          <w:szCs w:val="28"/>
        </w:rPr>
      </w:pPr>
      <w:proofErr w:type="spellStart"/>
      <w:r>
        <w:rPr>
          <w:rFonts w:asciiTheme="majorHAnsi" w:hAnsiTheme="majorHAnsi"/>
          <w:sz w:val="26"/>
          <w:szCs w:val="28"/>
        </w:rPr>
        <w:t>к.п.н.</w:t>
      </w:r>
      <w:proofErr w:type="gramStart"/>
      <w:r>
        <w:rPr>
          <w:rFonts w:asciiTheme="majorHAnsi" w:hAnsiTheme="majorHAnsi"/>
          <w:sz w:val="26"/>
          <w:szCs w:val="28"/>
        </w:rPr>
        <w:t>,</w:t>
      </w:r>
      <w:r w:rsidR="00BB23DE">
        <w:rPr>
          <w:rFonts w:asciiTheme="majorHAnsi" w:hAnsiTheme="majorHAnsi"/>
          <w:sz w:val="26"/>
          <w:szCs w:val="28"/>
        </w:rPr>
        <w:t>у</w:t>
      </w:r>
      <w:proofErr w:type="gramEnd"/>
      <w:r w:rsidR="00BB23DE">
        <w:rPr>
          <w:rFonts w:asciiTheme="majorHAnsi" w:hAnsiTheme="majorHAnsi"/>
          <w:sz w:val="26"/>
          <w:szCs w:val="28"/>
        </w:rPr>
        <w:t>читель</w:t>
      </w:r>
      <w:proofErr w:type="spellEnd"/>
      <w:r w:rsidR="00BB23DE">
        <w:rPr>
          <w:rFonts w:asciiTheme="majorHAnsi" w:hAnsiTheme="majorHAnsi"/>
          <w:sz w:val="26"/>
          <w:szCs w:val="28"/>
        </w:rPr>
        <w:t xml:space="preserve"> физики МБОУ гимназии 7 г. Балтийска</w:t>
      </w:r>
    </w:p>
    <w:p w:rsidR="00BB23DE" w:rsidRDefault="00BB23DE" w:rsidP="00BB23DE">
      <w:pPr>
        <w:ind w:right="565" w:firstLine="284"/>
        <w:jc w:val="right"/>
        <w:rPr>
          <w:rFonts w:asciiTheme="majorHAnsi" w:hAnsiTheme="majorHAnsi"/>
          <w:sz w:val="26"/>
          <w:szCs w:val="28"/>
        </w:rPr>
      </w:pPr>
      <w:r>
        <w:rPr>
          <w:rFonts w:asciiTheme="majorHAnsi" w:hAnsiTheme="majorHAnsi"/>
          <w:sz w:val="26"/>
          <w:szCs w:val="28"/>
        </w:rPr>
        <w:t>Лопушнян Герда Анатольевна,</w:t>
      </w: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Pr="00D151D7" w:rsidRDefault="00810C23" w:rsidP="00810C23">
      <w:pPr>
        <w:pStyle w:val="msolistparagraph0"/>
        <w:spacing w:after="120"/>
        <w:ind w:left="0" w:firstLine="0"/>
        <w:jc w:val="center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Тема урока: «</w:t>
      </w:r>
      <w:r w:rsidRPr="00D151D7">
        <w:rPr>
          <w:rFonts w:ascii="Georgia" w:hAnsi="Georgia"/>
        </w:rPr>
        <w:t>Решение энергетической проблемы в Калининградской области</w:t>
      </w:r>
      <w:r>
        <w:rPr>
          <w:rFonts w:ascii="Georgia" w:hAnsi="Georgia"/>
          <w:sz w:val="26"/>
        </w:rPr>
        <w:t>»</w:t>
      </w: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810C23" w:rsidRDefault="00810C23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</w:p>
    <w:p w:rsidR="00BB23DE" w:rsidRDefault="00BB23DE" w:rsidP="00BB23DE">
      <w:pPr>
        <w:ind w:right="565" w:firstLine="284"/>
        <w:jc w:val="center"/>
        <w:rPr>
          <w:rFonts w:asciiTheme="majorHAnsi" w:hAnsiTheme="majorHAnsi"/>
          <w:sz w:val="26"/>
          <w:szCs w:val="28"/>
        </w:rPr>
      </w:pPr>
      <w:r>
        <w:rPr>
          <w:rFonts w:asciiTheme="majorHAnsi" w:hAnsiTheme="majorHAnsi"/>
          <w:sz w:val="26"/>
          <w:szCs w:val="28"/>
        </w:rPr>
        <w:t>201</w:t>
      </w:r>
      <w:r w:rsidR="00810C23">
        <w:rPr>
          <w:rFonts w:asciiTheme="majorHAnsi" w:hAnsiTheme="majorHAnsi"/>
          <w:sz w:val="26"/>
          <w:szCs w:val="28"/>
        </w:rPr>
        <w:t>2</w:t>
      </w:r>
      <w:r>
        <w:rPr>
          <w:rFonts w:asciiTheme="majorHAnsi" w:hAnsiTheme="majorHAnsi"/>
          <w:sz w:val="26"/>
          <w:szCs w:val="28"/>
        </w:rPr>
        <w:t xml:space="preserve"> г.</w:t>
      </w:r>
    </w:p>
    <w:p w:rsidR="00A33329" w:rsidRDefault="00A33329" w:rsidP="00A33329">
      <w:pPr>
        <w:pStyle w:val="msolistparagraph0"/>
        <w:spacing w:after="120"/>
        <w:ind w:left="0" w:firstLine="0"/>
        <w:rPr>
          <w:rFonts w:asciiTheme="majorHAnsi" w:hAnsiTheme="majorHAnsi"/>
          <w:sz w:val="26"/>
          <w:szCs w:val="28"/>
        </w:rPr>
      </w:pPr>
    </w:p>
    <w:p w:rsidR="00A02DD3" w:rsidRDefault="00A02DD3" w:rsidP="00A33329">
      <w:pPr>
        <w:pStyle w:val="msolistparagraph0"/>
        <w:spacing w:after="120"/>
        <w:ind w:left="0" w:firstLine="0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172720</wp:posOffset>
            </wp:positionV>
            <wp:extent cx="800100" cy="714375"/>
            <wp:effectExtent l="0" t="0" r="0" b="0"/>
            <wp:wrapNone/>
            <wp:docPr id="2" name="Рисунок 2" descr="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DD3" w:rsidRPr="00D151D7" w:rsidRDefault="00A02DD3" w:rsidP="00A02DD3">
      <w:pPr>
        <w:ind w:firstLine="426"/>
        <w:jc w:val="right"/>
        <w:rPr>
          <w:i/>
          <w:color w:val="000000"/>
        </w:rPr>
      </w:pPr>
      <w:r w:rsidRPr="00D151D7">
        <w:rPr>
          <w:i/>
          <w:color w:val="000000"/>
        </w:rPr>
        <w:t xml:space="preserve">«Плохой учитель преподносит истину, </w:t>
      </w:r>
    </w:p>
    <w:p w:rsidR="00A02DD3" w:rsidRPr="00D151D7" w:rsidRDefault="00A02DD3" w:rsidP="00A02DD3">
      <w:pPr>
        <w:ind w:firstLine="426"/>
        <w:jc w:val="right"/>
        <w:rPr>
          <w:i/>
          <w:color w:val="000000"/>
        </w:rPr>
      </w:pPr>
      <w:proofErr w:type="gramStart"/>
      <w:r w:rsidRPr="00D151D7">
        <w:rPr>
          <w:i/>
          <w:color w:val="000000"/>
        </w:rPr>
        <w:t>хороший</w:t>
      </w:r>
      <w:proofErr w:type="gramEnd"/>
      <w:r w:rsidRPr="00D151D7">
        <w:rPr>
          <w:i/>
          <w:color w:val="000000"/>
        </w:rPr>
        <w:t xml:space="preserve"> учит ее находить».</w:t>
      </w:r>
      <w:r w:rsidRPr="00D151D7">
        <w:rPr>
          <w:i/>
          <w:color w:val="000000"/>
        </w:rPr>
        <w:br/>
        <w:t xml:space="preserve">                                          А. </w:t>
      </w:r>
      <w:proofErr w:type="spellStart"/>
      <w:r w:rsidRPr="00D151D7">
        <w:rPr>
          <w:i/>
          <w:color w:val="000000"/>
        </w:rPr>
        <w:t>Дистервег</w:t>
      </w:r>
      <w:proofErr w:type="spellEnd"/>
      <w:r w:rsidRPr="00D151D7">
        <w:rPr>
          <w:i/>
          <w:color w:val="000000"/>
        </w:rPr>
        <w:t xml:space="preserve"> </w:t>
      </w:r>
    </w:p>
    <w:p w:rsidR="00A02DD3" w:rsidRDefault="00A02DD3" w:rsidP="00A02DD3">
      <w:pPr>
        <w:pStyle w:val="msolistparagraph0"/>
        <w:spacing w:after="120"/>
        <w:ind w:left="0" w:firstLine="0"/>
        <w:jc w:val="center"/>
        <w:rPr>
          <w:rFonts w:ascii="Georgia" w:hAnsi="Georgia"/>
        </w:rPr>
      </w:pPr>
    </w:p>
    <w:p w:rsidR="00A02DD3" w:rsidRDefault="00A02DD3" w:rsidP="00A02DD3">
      <w:pPr>
        <w:pStyle w:val="msolistparagraph0"/>
        <w:spacing w:after="120"/>
        <w:ind w:left="0" w:firstLine="0"/>
        <w:jc w:val="center"/>
        <w:rPr>
          <w:rFonts w:ascii="Georgia" w:hAnsi="Georgia"/>
        </w:rPr>
      </w:pPr>
    </w:p>
    <w:p w:rsidR="006C4EE9" w:rsidRPr="00A33329" w:rsidRDefault="006C4EE9" w:rsidP="006C4EE9">
      <w:pPr>
        <w:pStyle w:val="a8"/>
        <w:widowControl w:val="0"/>
        <w:ind w:firstLine="425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Современная модернизация российского образования в системах средней и высшей школы России предполагает внедрение новых эффективных мет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дов обучения. Кейс-метод является одной из новых форм эффективных те</w:t>
      </w:r>
      <w:r w:rsidRPr="00A33329">
        <w:rPr>
          <w:rFonts w:asciiTheme="majorHAnsi" w:hAnsiTheme="majorHAnsi"/>
          <w:sz w:val="26"/>
          <w:szCs w:val="28"/>
        </w:rPr>
        <w:t>х</w:t>
      </w:r>
      <w:r w:rsidRPr="00A33329">
        <w:rPr>
          <w:rFonts w:asciiTheme="majorHAnsi" w:hAnsiTheme="majorHAnsi"/>
          <w:sz w:val="26"/>
          <w:szCs w:val="28"/>
        </w:rPr>
        <w:t>нологий проблемно-ситуативного обучения. Впервые кейс-метод  был прим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>нён в учебном процессе на факультете права Гарвардского университета в 1920 году. В настоящее время кейс-метод широко используется в обучении за рубежом. В России эту те</w:t>
      </w:r>
      <w:r w:rsidRPr="00A33329">
        <w:rPr>
          <w:rFonts w:asciiTheme="majorHAnsi" w:hAnsiTheme="majorHAnsi"/>
          <w:sz w:val="26"/>
          <w:szCs w:val="28"/>
        </w:rPr>
        <w:t>х</w:t>
      </w:r>
      <w:r w:rsidRPr="00A33329">
        <w:rPr>
          <w:rFonts w:asciiTheme="majorHAnsi" w:hAnsiTheme="majorHAnsi"/>
          <w:sz w:val="26"/>
          <w:szCs w:val="28"/>
        </w:rPr>
        <w:t>нологию обучения можно считать молодой.</w:t>
      </w:r>
    </w:p>
    <w:p w:rsidR="006C4EE9" w:rsidRPr="00A33329" w:rsidRDefault="006C4EE9" w:rsidP="006C4EE9">
      <w:pPr>
        <w:pStyle w:val="a8"/>
        <w:widowControl w:val="0"/>
        <w:ind w:firstLine="425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Внедрение учебных кейсов в практику российского образования в н</w:t>
      </w:r>
      <w:r w:rsidRPr="00A33329">
        <w:rPr>
          <w:rFonts w:asciiTheme="majorHAnsi" w:hAnsiTheme="majorHAnsi"/>
          <w:sz w:val="26"/>
          <w:szCs w:val="28"/>
        </w:rPr>
        <w:t>а</w:t>
      </w:r>
      <w:r w:rsidRPr="00A33329">
        <w:rPr>
          <w:rFonts w:asciiTheme="majorHAnsi" w:hAnsiTheme="majorHAnsi"/>
          <w:sz w:val="26"/>
          <w:szCs w:val="28"/>
        </w:rPr>
        <w:t>стоящее время является весьма актуальной задачей и связано с решением двух задач:</w:t>
      </w:r>
    </w:p>
    <w:p w:rsidR="006C4EE9" w:rsidRPr="00A33329" w:rsidRDefault="006C4EE9" w:rsidP="006C4EE9">
      <w:pPr>
        <w:pStyle w:val="a5"/>
        <w:widowControl w:val="0"/>
        <w:numPr>
          <w:ilvl w:val="0"/>
          <w:numId w:val="12"/>
        </w:numPr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применение кейс-метода ориентировано не только на получение ко</w:t>
      </w:r>
      <w:r w:rsidRPr="00A33329">
        <w:rPr>
          <w:rFonts w:asciiTheme="majorHAnsi" w:hAnsiTheme="majorHAnsi"/>
          <w:sz w:val="26"/>
          <w:szCs w:val="28"/>
        </w:rPr>
        <w:t>н</w:t>
      </w:r>
      <w:r w:rsidRPr="00A33329">
        <w:rPr>
          <w:rFonts w:asciiTheme="majorHAnsi" w:hAnsiTheme="majorHAnsi"/>
          <w:sz w:val="26"/>
          <w:szCs w:val="28"/>
        </w:rPr>
        <w:t>кретных знаний, но и на формирование компетентностей, умений и навыков мыслительной деятельности, развитие способностей личности, среди кот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рых особое внимание уделяется способности к обучению, умению перераб</w:t>
      </w:r>
      <w:r w:rsidRPr="00A33329">
        <w:rPr>
          <w:rFonts w:asciiTheme="majorHAnsi" w:hAnsiTheme="majorHAnsi"/>
          <w:sz w:val="26"/>
          <w:szCs w:val="28"/>
        </w:rPr>
        <w:t>а</w:t>
      </w:r>
      <w:r w:rsidRPr="00A33329">
        <w:rPr>
          <w:rFonts w:asciiTheme="majorHAnsi" w:hAnsiTheme="majorHAnsi"/>
          <w:sz w:val="26"/>
          <w:szCs w:val="28"/>
        </w:rPr>
        <w:t>тывать огромные массивы информации и т.д.;</w:t>
      </w:r>
    </w:p>
    <w:p w:rsidR="006C4EE9" w:rsidRPr="00A33329" w:rsidRDefault="006C4EE9" w:rsidP="006C4EE9">
      <w:pPr>
        <w:pStyle w:val="a5"/>
        <w:widowControl w:val="0"/>
        <w:numPr>
          <w:ilvl w:val="0"/>
          <w:numId w:val="12"/>
        </w:numPr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применение кейс-метода способствует развитию у будущего специал</w:t>
      </w:r>
      <w:r w:rsidRPr="00A33329">
        <w:rPr>
          <w:rFonts w:asciiTheme="majorHAnsi" w:hAnsiTheme="majorHAnsi"/>
          <w:sz w:val="26"/>
          <w:szCs w:val="28"/>
        </w:rPr>
        <w:t>и</w:t>
      </w:r>
      <w:r w:rsidRPr="00A33329">
        <w:rPr>
          <w:rFonts w:asciiTheme="majorHAnsi" w:hAnsiTheme="majorHAnsi"/>
          <w:sz w:val="26"/>
          <w:szCs w:val="28"/>
        </w:rPr>
        <w:t>ста способности оптимального поведения в различных ситуациях, отличаться системностью и эффективностью действий в условиях непрерывных измен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>ний в общес</w:t>
      </w:r>
      <w:r w:rsidRPr="00A33329">
        <w:rPr>
          <w:rFonts w:asciiTheme="majorHAnsi" w:hAnsiTheme="majorHAnsi"/>
          <w:sz w:val="26"/>
          <w:szCs w:val="28"/>
        </w:rPr>
        <w:t>т</w:t>
      </w:r>
      <w:r w:rsidRPr="00A33329">
        <w:rPr>
          <w:rFonts w:asciiTheme="majorHAnsi" w:hAnsiTheme="majorHAnsi"/>
          <w:sz w:val="26"/>
          <w:szCs w:val="28"/>
        </w:rPr>
        <w:t>венной, профессиональной и других сферах жизни.</w:t>
      </w:r>
    </w:p>
    <w:p w:rsidR="006C4EE9" w:rsidRPr="00A33329" w:rsidRDefault="006C4EE9" w:rsidP="006C4EE9">
      <w:pPr>
        <w:pStyle w:val="a8"/>
        <w:widowControl w:val="0"/>
        <w:ind w:firstLine="425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</w:t>
      </w:r>
      <w:r w:rsidRPr="00A33329">
        <w:rPr>
          <w:rFonts w:asciiTheme="majorHAnsi" w:hAnsiTheme="majorHAnsi"/>
          <w:sz w:val="26"/>
          <w:szCs w:val="28"/>
        </w:rPr>
        <w:t>а</w:t>
      </w:r>
      <w:r w:rsidRPr="00A33329">
        <w:rPr>
          <w:rFonts w:asciiTheme="majorHAnsi" w:hAnsiTheme="majorHAnsi"/>
          <w:sz w:val="26"/>
          <w:szCs w:val="28"/>
        </w:rPr>
        <w:t>дение профессиональными знаниями, навыками, умениями и развитие мы</w:t>
      </w:r>
      <w:r w:rsidRPr="00A33329">
        <w:rPr>
          <w:rFonts w:asciiTheme="majorHAnsi" w:hAnsiTheme="majorHAnsi"/>
          <w:sz w:val="26"/>
          <w:szCs w:val="28"/>
        </w:rPr>
        <w:t>с</w:t>
      </w:r>
      <w:r w:rsidRPr="00A33329">
        <w:rPr>
          <w:rFonts w:asciiTheme="majorHAnsi" w:hAnsiTheme="majorHAnsi"/>
          <w:sz w:val="26"/>
          <w:szCs w:val="28"/>
        </w:rPr>
        <w:t xml:space="preserve">лительных способностей. </w:t>
      </w:r>
    </w:p>
    <w:p w:rsidR="006C4EE9" w:rsidRPr="00A33329" w:rsidRDefault="006C4EE9" w:rsidP="006C4EE9">
      <w:pPr>
        <w:pStyle w:val="a8"/>
        <w:widowControl w:val="0"/>
        <w:ind w:firstLine="425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Кейс представляет собой описание конкретной реальной ситуации, подг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товленное по определенному формату и предназначенное для обучения уч</w:t>
      </w:r>
      <w:r w:rsidRPr="00A33329">
        <w:rPr>
          <w:rFonts w:asciiTheme="majorHAnsi" w:hAnsiTheme="majorHAnsi"/>
          <w:sz w:val="26"/>
          <w:szCs w:val="28"/>
        </w:rPr>
        <w:t>а</w:t>
      </w:r>
      <w:r w:rsidRPr="00A33329">
        <w:rPr>
          <w:rFonts w:asciiTheme="majorHAnsi" w:hAnsiTheme="majorHAnsi"/>
          <w:sz w:val="26"/>
          <w:szCs w:val="28"/>
        </w:rPr>
        <w:t>щихся анализу разных видов информации, ее обобщению, навыкам формул</w:t>
      </w:r>
      <w:r w:rsidRPr="00A33329">
        <w:rPr>
          <w:rFonts w:asciiTheme="majorHAnsi" w:hAnsiTheme="majorHAnsi"/>
          <w:sz w:val="26"/>
          <w:szCs w:val="28"/>
        </w:rPr>
        <w:t>и</w:t>
      </w:r>
      <w:r w:rsidRPr="00A33329">
        <w:rPr>
          <w:rFonts w:asciiTheme="majorHAnsi" w:hAnsiTheme="majorHAnsi"/>
          <w:sz w:val="26"/>
          <w:szCs w:val="28"/>
        </w:rPr>
        <w:t>рования проблемы и выработки возможных вариантов ее решения в соотве</w:t>
      </w:r>
      <w:r w:rsidRPr="00A33329">
        <w:rPr>
          <w:rFonts w:asciiTheme="majorHAnsi" w:hAnsiTheme="majorHAnsi"/>
          <w:sz w:val="26"/>
          <w:szCs w:val="28"/>
        </w:rPr>
        <w:t>т</w:t>
      </w:r>
      <w:r w:rsidRPr="00A33329">
        <w:rPr>
          <w:rFonts w:asciiTheme="majorHAnsi" w:hAnsiTheme="majorHAnsi"/>
          <w:sz w:val="26"/>
          <w:szCs w:val="28"/>
        </w:rPr>
        <w:t>ствии с установленн</w:t>
      </w:r>
      <w:r w:rsidRPr="00A33329">
        <w:rPr>
          <w:rFonts w:asciiTheme="majorHAnsi" w:hAnsiTheme="majorHAnsi"/>
          <w:sz w:val="26"/>
          <w:szCs w:val="28"/>
        </w:rPr>
        <w:t>ы</w:t>
      </w:r>
      <w:r w:rsidRPr="00A33329">
        <w:rPr>
          <w:rFonts w:asciiTheme="majorHAnsi" w:hAnsiTheme="majorHAnsi"/>
          <w:sz w:val="26"/>
          <w:szCs w:val="28"/>
        </w:rPr>
        <w:t>ми критериями. При составлении кейса нужно помнить, что к</w:t>
      </w:r>
      <w:r w:rsidRPr="00A33329">
        <w:rPr>
          <w:rFonts w:asciiTheme="majorHAnsi" w:hAnsiTheme="majorHAnsi"/>
          <w:bCs/>
          <w:sz w:val="26"/>
          <w:szCs w:val="28"/>
        </w:rPr>
        <w:t>ейс – это единый и</w:t>
      </w:r>
      <w:r w:rsidRPr="00A33329">
        <w:rPr>
          <w:rFonts w:asciiTheme="majorHAnsi" w:hAnsiTheme="majorHAnsi"/>
          <w:bCs/>
          <w:sz w:val="26"/>
          <w:szCs w:val="28"/>
        </w:rPr>
        <w:t>н</w:t>
      </w:r>
      <w:r w:rsidRPr="00A33329">
        <w:rPr>
          <w:rFonts w:asciiTheme="majorHAnsi" w:hAnsiTheme="majorHAnsi"/>
          <w:bCs/>
          <w:sz w:val="26"/>
          <w:szCs w:val="28"/>
        </w:rPr>
        <w:t xml:space="preserve">формационный комплекс. </w:t>
      </w:r>
    </w:p>
    <w:p w:rsidR="006C4EE9" w:rsidRPr="00A33329" w:rsidRDefault="006C4EE9" w:rsidP="006C4EE9">
      <w:pPr>
        <w:widowControl w:val="0"/>
        <w:ind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Очевидно, что кейс-метод, в любой его форме (обучающий, практический, исследовательский) может иметь применение в школе на разных этапах об</w:t>
      </w:r>
      <w:r w:rsidRPr="00A33329">
        <w:rPr>
          <w:rFonts w:asciiTheme="majorHAnsi" w:hAnsiTheme="majorHAnsi"/>
          <w:sz w:val="26"/>
          <w:szCs w:val="28"/>
        </w:rPr>
        <w:t>у</w:t>
      </w:r>
      <w:r w:rsidRPr="00A33329">
        <w:rPr>
          <w:rFonts w:asciiTheme="majorHAnsi" w:hAnsiTheme="majorHAnsi"/>
          <w:sz w:val="26"/>
          <w:szCs w:val="28"/>
        </w:rPr>
        <w:t>чения детей. В данной работе попытаемся определить возможность примен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 xml:space="preserve">ние кейс-метода в средней школе на </w:t>
      </w:r>
      <w:r w:rsidRPr="00A33329">
        <w:rPr>
          <w:rFonts w:asciiTheme="majorHAnsi" w:hAnsiTheme="majorHAnsi"/>
          <w:i/>
          <w:sz w:val="26"/>
          <w:szCs w:val="28"/>
        </w:rPr>
        <w:t>уроках</w:t>
      </w:r>
      <w:r w:rsidRPr="00A33329">
        <w:rPr>
          <w:rFonts w:asciiTheme="majorHAnsi" w:hAnsiTheme="majorHAnsi"/>
          <w:sz w:val="26"/>
          <w:szCs w:val="28"/>
        </w:rPr>
        <w:t xml:space="preserve"> физики.</w:t>
      </w:r>
    </w:p>
    <w:p w:rsidR="006C4EE9" w:rsidRPr="00A33329" w:rsidRDefault="006C4EE9" w:rsidP="006C4EE9">
      <w:pPr>
        <w:widowControl w:val="0"/>
        <w:ind w:firstLine="425"/>
        <w:jc w:val="both"/>
        <w:rPr>
          <w:rFonts w:asciiTheme="majorHAnsi" w:hAnsiTheme="majorHAnsi"/>
          <w:bCs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Обратимся к общепринятому определению: «кейс-метод - метод активн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го проблемного, эвристического обучения», суть которого заключается в том, что решаемая практическая задача (проблема) «не имеет однозначного реш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>ния». Но, решение задачи по физике (и другим точным наукам) должно иметь четкий алгоритм и однозначный ответ, таким образом можно утве</w:t>
      </w:r>
      <w:r w:rsidRPr="00A33329">
        <w:rPr>
          <w:rFonts w:asciiTheme="majorHAnsi" w:hAnsiTheme="majorHAnsi"/>
          <w:sz w:val="26"/>
          <w:szCs w:val="28"/>
        </w:rPr>
        <w:t>р</w:t>
      </w:r>
      <w:r w:rsidRPr="00A33329">
        <w:rPr>
          <w:rFonts w:asciiTheme="majorHAnsi" w:hAnsiTheme="majorHAnsi"/>
          <w:sz w:val="26"/>
          <w:szCs w:val="28"/>
        </w:rPr>
        <w:t>ждать, что данный  м</w:t>
      </w:r>
      <w:r w:rsidRPr="00A33329">
        <w:rPr>
          <w:rFonts w:asciiTheme="majorHAnsi" w:hAnsiTheme="majorHAnsi"/>
          <w:bCs/>
          <w:sz w:val="26"/>
          <w:szCs w:val="28"/>
        </w:rPr>
        <w:t>етод не совсем пригоден для его широкого применения на уроках физики (предметах точного цикла).</w:t>
      </w:r>
    </w:p>
    <w:p w:rsidR="006C4EE9" w:rsidRPr="00A33329" w:rsidRDefault="006C4EE9" w:rsidP="006C4EE9">
      <w:pPr>
        <w:widowControl w:val="0"/>
        <w:ind w:firstLine="425"/>
        <w:jc w:val="both"/>
        <w:rPr>
          <w:rFonts w:asciiTheme="majorHAnsi" w:hAnsiTheme="majorHAnsi"/>
          <w:bCs/>
          <w:sz w:val="26"/>
          <w:szCs w:val="28"/>
        </w:rPr>
      </w:pPr>
      <w:r w:rsidRPr="00A33329">
        <w:rPr>
          <w:rFonts w:asciiTheme="majorHAnsi" w:hAnsiTheme="majorHAnsi"/>
          <w:bCs/>
          <w:sz w:val="26"/>
          <w:szCs w:val="28"/>
        </w:rPr>
        <w:lastRenderedPageBreak/>
        <w:t>Однако ценность кейс-метода на уроках физики представляется в том, что данный метод предполагает не овладение ребенком готовым знанием, а н</w:t>
      </w:r>
      <w:r w:rsidRPr="00A33329">
        <w:rPr>
          <w:rFonts w:asciiTheme="majorHAnsi" w:hAnsiTheme="majorHAnsi"/>
          <w:bCs/>
          <w:sz w:val="26"/>
          <w:szCs w:val="28"/>
        </w:rPr>
        <w:t>а</w:t>
      </w:r>
      <w:r w:rsidRPr="00A33329">
        <w:rPr>
          <w:rFonts w:asciiTheme="majorHAnsi" w:hAnsiTheme="majorHAnsi"/>
          <w:bCs/>
          <w:sz w:val="26"/>
          <w:szCs w:val="28"/>
        </w:rPr>
        <w:t>правляет на сотворчество субъектов процесса обучения. Несомненным дост</w:t>
      </w:r>
      <w:r w:rsidRPr="00A33329">
        <w:rPr>
          <w:rFonts w:asciiTheme="majorHAnsi" w:hAnsiTheme="majorHAnsi"/>
          <w:bCs/>
          <w:sz w:val="26"/>
          <w:szCs w:val="28"/>
        </w:rPr>
        <w:t>о</w:t>
      </w:r>
      <w:r w:rsidRPr="00A33329">
        <w:rPr>
          <w:rFonts w:asciiTheme="majorHAnsi" w:hAnsiTheme="majorHAnsi"/>
          <w:bCs/>
          <w:sz w:val="26"/>
          <w:szCs w:val="28"/>
        </w:rPr>
        <w:t>инством данного метода является то, что он способствует развитию умения анализировать ситуации, оценивать альтернативы, выбирать оптимальный вариант и составлять план его осуществления, находить новые практические приемы для решения поставленной проблемы, развивать системы ценностей, жизненных установок, своеобразного мироощущения и миропонимания. Н</w:t>
      </w:r>
      <w:r w:rsidRPr="00A33329">
        <w:rPr>
          <w:rFonts w:asciiTheme="majorHAnsi" w:hAnsiTheme="majorHAnsi"/>
          <w:bCs/>
          <w:sz w:val="26"/>
          <w:szCs w:val="28"/>
        </w:rPr>
        <w:t>е</w:t>
      </w:r>
      <w:r w:rsidRPr="00A33329">
        <w:rPr>
          <w:rFonts w:asciiTheme="majorHAnsi" w:hAnsiTheme="majorHAnsi"/>
          <w:bCs/>
          <w:sz w:val="26"/>
          <w:szCs w:val="28"/>
        </w:rPr>
        <w:t>сомненным достоинством данного метода об</w:t>
      </w:r>
      <w:r w:rsidRPr="00A33329">
        <w:rPr>
          <w:rFonts w:asciiTheme="majorHAnsi" w:hAnsiTheme="majorHAnsi"/>
          <w:bCs/>
          <w:sz w:val="26"/>
          <w:szCs w:val="28"/>
        </w:rPr>
        <w:t>у</w:t>
      </w:r>
      <w:r w:rsidRPr="00A33329">
        <w:rPr>
          <w:rFonts w:asciiTheme="majorHAnsi" w:hAnsiTheme="majorHAnsi"/>
          <w:bCs/>
          <w:sz w:val="26"/>
          <w:szCs w:val="28"/>
        </w:rPr>
        <w:t>чения является и то, что ученик имеет возможность дать собственную оценку рассматриваемому вопросу, а</w:t>
      </w:r>
      <w:r w:rsidRPr="00A33329">
        <w:rPr>
          <w:rFonts w:asciiTheme="majorHAnsi" w:hAnsiTheme="majorHAnsi"/>
          <w:bCs/>
          <w:sz w:val="26"/>
          <w:szCs w:val="28"/>
        </w:rPr>
        <w:t>р</w:t>
      </w:r>
      <w:r w:rsidRPr="00A33329">
        <w:rPr>
          <w:rFonts w:asciiTheme="majorHAnsi" w:hAnsiTheme="majorHAnsi"/>
          <w:bCs/>
          <w:sz w:val="26"/>
          <w:szCs w:val="28"/>
        </w:rPr>
        <w:t>гументировать свою точку зрения.</w:t>
      </w:r>
    </w:p>
    <w:p w:rsidR="006C4EE9" w:rsidRPr="00A33329" w:rsidRDefault="006C4EE9" w:rsidP="006C4EE9">
      <w:pPr>
        <w:widowControl w:val="0"/>
        <w:ind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bCs/>
          <w:sz w:val="26"/>
          <w:szCs w:val="28"/>
        </w:rPr>
        <w:t>Тем самым кейс – метод позволяет</w:t>
      </w:r>
      <w:r w:rsidRPr="00A33329">
        <w:rPr>
          <w:rFonts w:asciiTheme="majorHAnsi" w:hAnsiTheme="majorHAnsi"/>
          <w:b/>
          <w:bCs/>
          <w:i/>
          <w:iCs/>
          <w:sz w:val="26"/>
          <w:szCs w:val="28"/>
        </w:rPr>
        <w:t xml:space="preserve"> </w:t>
      </w:r>
      <w:r w:rsidRPr="00A33329">
        <w:rPr>
          <w:rFonts w:asciiTheme="majorHAnsi" w:hAnsiTheme="majorHAnsi"/>
          <w:bCs/>
          <w:i/>
          <w:iCs/>
          <w:sz w:val="26"/>
          <w:szCs w:val="28"/>
        </w:rPr>
        <w:t>в процессе обучения активизировать каждого школьника и вовлечь его в процесс анализа и принятия решений.</w:t>
      </w:r>
    </w:p>
    <w:p w:rsidR="006C4EE9" w:rsidRPr="00A33329" w:rsidRDefault="006C4EE9" w:rsidP="006C4EE9">
      <w:pPr>
        <w:widowControl w:val="0"/>
        <w:ind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В силу сказанного выше особое значение приобретает правильная пост</w:t>
      </w:r>
      <w:r w:rsidRPr="00A33329">
        <w:rPr>
          <w:rFonts w:asciiTheme="majorHAnsi" w:hAnsiTheme="majorHAnsi"/>
          <w:sz w:val="26"/>
          <w:szCs w:val="28"/>
        </w:rPr>
        <w:t>а</w:t>
      </w:r>
      <w:r w:rsidRPr="00A33329">
        <w:rPr>
          <w:rFonts w:asciiTheme="majorHAnsi" w:hAnsiTheme="majorHAnsi"/>
          <w:sz w:val="26"/>
          <w:szCs w:val="28"/>
        </w:rPr>
        <w:t>новка учебной задачи, и для ее решения подготовка кейса с различными и</w:t>
      </w:r>
      <w:r w:rsidRPr="00A33329">
        <w:rPr>
          <w:rFonts w:asciiTheme="majorHAnsi" w:hAnsiTheme="majorHAnsi"/>
          <w:sz w:val="26"/>
          <w:szCs w:val="28"/>
        </w:rPr>
        <w:t>н</w:t>
      </w:r>
      <w:r w:rsidRPr="00A33329">
        <w:rPr>
          <w:rFonts w:asciiTheme="majorHAnsi" w:hAnsiTheme="majorHAnsi"/>
          <w:sz w:val="26"/>
          <w:szCs w:val="28"/>
        </w:rPr>
        <w:t>формацио</w:t>
      </w:r>
      <w:r w:rsidRPr="00A33329">
        <w:rPr>
          <w:rFonts w:asciiTheme="majorHAnsi" w:hAnsiTheme="majorHAnsi"/>
          <w:sz w:val="26"/>
          <w:szCs w:val="28"/>
        </w:rPr>
        <w:t>н</w:t>
      </w:r>
      <w:r w:rsidRPr="00A33329">
        <w:rPr>
          <w:rFonts w:asciiTheme="majorHAnsi" w:hAnsiTheme="majorHAnsi"/>
          <w:sz w:val="26"/>
          <w:szCs w:val="28"/>
        </w:rPr>
        <w:t>ными материалами (статьи, литературные рассказы, сайты в сети Интернет, стат</w:t>
      </w:r>
      <w:r w:rsidRPr="00A33329">
        <w:rPr>
          <w:rFonts w:asciiTheme="majorHAnsi" w:hAnsiTheme="majorHAnsi"/>
          <w:sz w:val="26"/>
          <w:szCs w:val="28"/>
        </w:rPr>
        <w:t>и</w:t>
      </w:r>
      <w:r w:rsidRPr="00A33329">
        <w:rPr>
          <w:rFonts w:asciiTheme="majorHAnsi" w:hAnsiTheme="majorHAnsi"/>
          <w:sz w:val="26"/>
          <w:szCs w:val="28"/>
        </w:rPr>
        <w:t>стические отчеты и пр.).</w:t>
      </w:r>
    </w:p>
    <w:p w:rsidR="006C4EE9" w:rsidRPr="00A33329" w:rsidRDefault="006C4EE9" w:rsidP="006C4EE9">
      <w:pPr>
        <w:widowControl w:val="0"/>
        <w:ind w:firstLine="425"/>
        <w:jc w:val="both"/>
        <w:rPr>
          <w:rFonts w:asciiTheme="majorHAnsi" w:hAnsiTheme="majorHAnsi"/>
          <w:bCs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При определении учебной задачи учитель должен акцентировать свое внимание на том, что предлагаемая им задача должна вызвать интерес у уч</w:t>
      </w:r>
      <w:r w:rsidRPr="00A33329">
        <w:rPr>
          <w:rFonts w:asciiTheme="majorHAnsi" w:hAnsiTheme="majorHAnsi"/>
          <w:sz w:val="26"/>
          <w:szCs w:val="28"/>
        </w:rPr>
        <w:t>а</w:t>
      </w:r>
      <w:r w:rsidRPr="00A33329">
        <w:rPr>
          <w:rFonts w:asciiTheme="majorHAnsi" w:hAnsiTheme="majorHAnsi"/>
          <w:sz w:val="26"/>
          <w:szCs w:val="28"/>
        </w:rPr>
        <w:t>щихся и привлечь их к активному ее разрешению (т.е. должна быть им инт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>ресна и посильна). Работа учащихся должна быть самостоятельной. Проду</w:t>
      </w:r>
      <w:r w:rsidRPr="00A33329">
        <w:rPr>
          <w:rFonts w:asciiTheme="majorHAnsi" w:hAnsiTheme="majorHAnsi"/>
          <w:sz w:val="26"/>
          <w:szCs w:val="28"/>
        </w:rPr>
        <w:t>к</w:t>
      </w:r>
      <w:r w:rsidRPr="00A33329">
        <w:rPr>
          <w:rFonts w:asciiTheme="majorHAnsi" w:hAnsiTheme="majorHAnsi"/>
          <w:sz w:val="26"/>
          <w:szCs w:val="28"/>
        </w:rPr>
        <w:t>тивная самостоятельная работы детей возможна только в том случае, если она интересна, посильна и есть заинтересованность в конечном результате.</w:t>
      </w:r>
      <w:r w:rsidRPr="00A33329">
        <w:rPr>
          <w:rFonts w:asciiTheme="majorHAnsi" w:hAnsiTheme="majorHAnsi"/>
          <w:bCs/>
          <w:sz w:val="26"/>
          <w:szCs w:val="28"/>
        </w:rPr>
        <w:t xml:space="preserve"> </w:t>
      </w:r>
    </w:p>
    <w:p w:rsidR="006C4EE9" w:rsidRPr="00A33329" w:rsidRDefault="006C4EE9" w:rsidP="006C4EE9">
      <w:pPr>
        <w:widowControl w:val="0"/>
        <w:ind w:firstLine="425"/>
        <w:jc w:val="both"/>
        <w:rPr>
          <w:rFonts w:asciiTheme="majorHAnsi" w:hAnsiTheme="majorHAnsi"/>
          <w:bCs/>
          <w:sz w:val="26"/>
          <w:szCs w:val="28"/>
        </w:rPr>
      </w:pPr>
      <w:r w:rsidRPr="00A33329">
        <w:rPr>
          <w:rFonts w:asciiTheme="majorHAnsi" w:hAnsiTheme="majorHAnsi"/>
          <w:bCs/>
          <w:sz w:val="26"/>
          <w:szCs w:val="28"/>
        </w:rPr>
        <w:t>На наш взгляд, достоинством кейс - технологии является и то, что в це</w:t>
      </w:r>
      <w:r w:rsidRPr="00A33329">
        <w:rPr>
          <w:rFonts w:asciiTheme="majorHAnsi" w:hAnsiTheme="majorHAnsi"/>
          <w:bCs/>
          <w:sz w:val="26"/>
          <w:szCs w:val="28"/>
        </w:rPr>
        <w:t>н</w:t>
      </w:r>
      <w:r w:rsidRPr="00A33329">
        <w:rPr>
          <w:rFonts w:asciiTheme="majorHAnsi" w:hAnsiTheme="majorHAnsi"/>
          <w:bCs/>
          <w:sz w:val="26"/>
          <w:szCs w:val="28"/>
        </w:rPr>
        <w:t>тре внимания находится процесс получения информации самим учеником, создание им нового самостоятельного продукта. В ходе такой работы ученик решает две задачи, первая задача -  та которую поставил ему ученик, вторая – совершенствование навыков работы с информацией, ее сбором, систематиз</w:t>
      </w:r>
      <w:r w:rsidRPr="00A33329">
        <w:rPr>
          <w:rFonts w:asciiTheme="majorHAnsi" w:hAnsiTheme="majorHAnsi"/>
          <w:bCs/>
          <w:sz w:val="26"/>
          <w:szCs w:val="28"/>
        </w:rPr>
        <w:t>а</w:t>
      </w:r>
      <w:r w:rsidRPr="00A33329">
        <w:rPr>
          <w:rFonts w:asciiTheme="majorHAnsi" w:hAnsiTheme="majorHAnsi"/>
          <w:bCs/>
          <w:sz w:val="26"/>
          <w:szCs w:val="28"/>
        </w:rPr>
        <w:t xml:space="preserve">цией и анализом. </w:t>
      </w:r>
    </w:p>
    <w:p w:rsidR="006C4EE9" w:rsidRPr="00A33329" w:rsidRDefault="006C4EE9" w:rsidP="006C4EE9">
      <w:pPr>
        <w:ind w:firstLine="360"/>
        <w:jc w:val="both"/>
        <w:rPr>
          <w:rFonts w:asciiTheme="majorHAnsi" w:hAnsiTheme="majorHAnsi"/>
          <w:bCs/>
          <w:iCs/>
          <w:sz w:val="26"/>
          <w:szCs w:val="28"/>
        </w:rPr>
      </w:pPr>
      <w:r w:rsidRPr="00A33329">
        <w:rPr>
          <w:rFonts w:asciiTheme="majorHAnsi" w:hAnsiTheme="majorHAnsi"/>
          <w:bCs/>
          <w:sz w:val="26"/>
          <w:szCs w:val="28"/>
        </w:rPr>
        <w:t>Данная технология обучения принципиально отличается от  традицио</w:t>
      </w:r>
      <w:r w:rsidRPr="00A33329">
        <w:rPr>
          <w:rFonts w:asciiTheme="majorHAnsi" w:hAnsiTheme="majorHAnsi"/>
          <w:bCs/>
          <w:sz w:val="26"/>
          <w:szCs w:val="28"/>
        </w:rPr>
        <w:t>н</w:t>
      </w:r>
      <w:r w:rsidRPr="00A33329">
        <w:rPr>
          <w:rFonts w:asciiTheme="majorHAnsi" w:hAnsiTheme="majorHAnsi"/>
          <w:bCs/>
          <w:sz w:val="26"/>
          <w:szCs w:val="28"/>
        </w:rPr>
        <w:t>ных методик: школьник равноправен с другими учениками и учителем в пр</w:t>
      </w:r>
      <w:r w:rsidRPr="00A33329">
        <w:rPr>
          <w:rFonts w:asciiTheme="majorHAnsi" w:hAnsiTheme="majorHAnsi"/>
          <w:bCs/>
          <w:sz w:val="26"/>
          <w:szCs w:val="28"/>
        </w:rPr>
        <w:t>о</w:t>
      </w:r>
      <w:r w:rsidRPr="00A33329">
        <w:rPr>
          <w:rFonts w:asciiTheme="majorHAnsi" w:hAnsiTheme="majorHAnsi"/>
          <w:bCs/>
          <w:sz w:val="26"/>
          <w:szCs w:val="28"/>
        </w:rPr>
        <w:t>цессе обсуждения проблемы и поиска истины.</w:t>
      </w:r>
      <w:r w:rsidRPr="00A33329">
        <w:rPr>
          <w:rFonts w:asciiTheme="majorHAnsi" w:hAnsiTheme="majorHAnsi"/>
          <w:sz w:val="26"/>
          <w:szCs w:val="28"/>
        </w:rPr>
        <w:t xml:space="preserve"> Тем самым п</w:t>
      </w:r>
      <w:r w:rsidRPr="00A33329">
        <w:rPr>
          <w:rFonts w:asciiTheme="majorHAnsi" w:hAnsiTheme="majorHAnsi"/>
          <w:bCs/>
          <w:sz w:val="26"/>
          <w:szCs w:val="28"/>
        </w:rPr>
        <w:t>реодолевается классический дефект обучения, связанный с «сухостью», не эмоциональн</w:t>
      </w:r>
      <w:r w:rsidRPr="00A33329">
        <w:rPr>
          <w:rFonts w:asciiTheme="majorHAnsi" w:hAnsiTheme="majorHAnsi"/>
          <w:bCs/>
          <w:sz w:val="26"/>
          <w:szCs w:val="28"/>
        </w:rPr>
        <w:t>о</w:t>
      </w:r>
      <w:r w:rsidRPr="00A33329">
        <w:rPr>
          <w:rFonts w:asciiTheme="majorHAnsi" w:hAnsiTheme="majorHAnsi"/>
          <w:bCs/>
          <w:sz w:val="26"/>
          <w:szCs w:val="28"/>
        </w:rPr>
        <w:t>стью изложения материала.</w:t>
      </w:r>
      <w:r w:rsidRPr="00A33329">
        <w:rPr>
          <w:rFonts w:asciiTheme="majorHAnsi" w:hAnsiTheme="majorHAnsi"/>
          <w:b/>
          <w:bCs/>
          <w:sz w:val="26"/>
        </w:rPr>
        <w:t xml:space="preserve"> </w:t>
      </w:r>
      <w:proofErr w:type="gramStart"/>
      <w:r w:rsidRPr="00A33329">
        <w:rPr>
          <w:rFonts w:asciiTheme="majorHAnsi" w:hAnsiTheme="majorHAnsi"/>
          <w:bCs/>
          <w:sz w:val="26"/>
          <w:szCs w:val="28"/>
        </w:rPr>
        <w:t>Действия учителя в кейс – технологии организ</w:t>
      </w:r>
      <w:r w:rsidRPr="00A33329">
        <w:rPr>
          <w:rFonts w:asciiTheme="majorHAnsi" w:hAnsiTheme="majorHAnsi"/>
          <w:bCs/>
          <w:sz w:val="26"/>
          <w:szCs w:val="28"/>
        </w:rPr>
        <w:t>а</w:t>
      </w:r>
      <w:r w:rsidRPr="00A33329">
        <w:rPr>
          <w:rFonts w:asciiTheme="majorHAnsi" w:hAnsiTheme="majorHAnsi"/>
          <w:bCs/>
          <w:sz w:val="26"/>
          <w:szCs w:val="28"/>
        </w:rPr>
        <w:t>торские и сводятся к</w:t>
      </w:r>
      <w:r w:rsidRPr="00A33329">
        <w:rPr>
          <w:rFonts w:asciiTheme="majorHAnsi" w:eastAsia="+mn-ea" w:hAnsiTheme="majorHAnsi" w:cs="Arial"/>
          <w:bCs/>
          <w:iCs/>
          <w:color w:val="0E2C3E"/>
          <w:kern w:val="24"/>
          <w:sz w:val="26"/>
          <w:szCs w:val="28"/>
        </w:rPr>
        <w:t xml:space="preserve"> </w:t>
      </w:r>
      <w:r w:rsidRPr="00A33329">
        <w:rPr>
          <w:rFonts w:asciiTheme="majorHAnsi" w:hAnsiTheme="majorHAnsi"/>
          <w:bCs/>
          <w:iCs/>
          <w:sz w:val="26"/>
          <w:szCs w:val="28"/>
        </w:rPr>
        <w:t>созданию кейса, распределение учеников по малым группам (4-6 человек);</w:t>
      </w:r>
      <w:r w:rsidRPr="00A33329">
        <w:rPr>
          <w:rFonts w:asciiTheme="majorHAnsi" w:hAnsiTheme="majorHAnsi"/>
          <w:bCs/>
          <w:sz w:val="26"/>
          <w:szCs w:val="28"/>
        </w:rPr>
        <w:t xml:space="preserve"> </w:t>
      </w:r>
      <w:r w:rsidRPr="00A33329">
        <w:rPr>
          <w:rFonts w:asciiTheme="majorHAnsi" w:hAnsiTheme="majorHAnsi"/>
          <w:bCs/>
          <w:iCs/>
          <w:sz w:val="26"/>
          <w:szCs w:val="28"/>
        </w:rPr>
        <w:t>знакомство учащихся с ситуацией, системой оценив</w:t>
      </w:r>
      <w:r w:rsidRPr="00A33329">
        <w:rPr>
          <w:rFonts w:asciiTheme="majorHAnsi" w:hAnsiTheme="majorHAnsi"/>
          <w:bCs/>
          <w:iCs/>
          <w:sz w:val="26"/>
          <w:szCs w:val="28"/>
        </w:rPr>
        <w:t>а</w:t>
      </w:r>
      <w:r w:rsidRPr="00A33329">
        <w:rPr>
          <w:rFonts w:asciiTheme="majorHAnsi" w:hAnsiTheme="majorHAnsi"/>
          <w:bCs/>
          <w:iCs/>
          <w:sz w:val="26"/>
          <w:szCs w:val="28"/>
        </w:rPr>
        <w:t>ния решений проблемы, сроками выполнения зад</w:t>
      </w:r>
      <w:r w:rsidRPr="00A33329">
        <w:rPr>
          <w:rFonts w:asciiTheme="majorHAnsi" w:hAnsiTheme="majorHAnsi"/>
          <w:bCs/>
          <w:iCs/>
          <w:sz w:val="26"/>
          <w:szCs w:val="28"/>
        </w:rPr>
        <w:t>а</w:t>
      </w:r>
      <w:r w:rsidRPr="00A33329">
        <w:rPr>
          <w:rFonts w:asciiTheme="majorHAnsi" w:hAnsiTheme="majorHAnsi"/>
          <w:bCs/>
          <w:iCs/>
          <w:sz w:val="26"/>
          <w:szCs w:val="28"/>
        </w:rPr>
        <w:t>ний;</w:t>
      </w:r>
      <w:r w:rsidRPr="00A33329">
        <w:rPr>
          <w:rFonts w:asciiTheme="majorHAnsi" w:hAnsiTheme="majorHAnsi"/>
          <w:bCs/>
          <w:sz w:val="26"/>
          <w:szCs w:val="28"/>
        </w:rPr>
        <w:t xml:space="preserve"> </w:t>
      </w:r>
      <w:r w:rsidRPr="00A33329">
        <w:rPr>
          <w:rFonts w:asciiTheme="majorHAnsi" w:hAnsiTheme="majorHAnsi"/>
          <w:bCs/>
          <w:iCs/>
          <w:sz w:val="26"/>
          <w:szCs w:val="28"/>
        </w:rPr>
        <w:t>организация работы учащихся в малых группах, определение докладчиков;</w:t>
      </w:r>
      <w:r w:rsidRPr="00A33329">
        <w:rPr>
          <w:rFonts w:asciiTheme="majorHAnsi" w:hAnsiTheme="majorHAnsi"/>
          <w:bCs/>
          <w:sz w:val="26"/>
          <w:szCs w:val="28"/>
        </w:rPr>
        <w:t xml:space="preserve"> </w:t>
      </w:r>
      <w:r w:rsidRPr="00A33329">
        <w:rPr>
          <w:rFonts w:asciiTheme="majorHAnsi" w:hAnsiTheme="majorHAnsi"/>
          <w:bCs/>
          <w:iCs/>
          <w:sz w:val="26"/>
          <w:szCs w:val="28"/>
        </w:rPr>
        <w:t>работа с кейсом; орг</w:t>
      </w:r>
      <w:r w:rsidRPr="00A33329">
        <w:rPr>
          <w:rFonts w:asciiTheme="majorHAnsi" w:hAnsiTheme="majorHAnsi"/>
          <w:bCs/>
          <w:iCs/>
          <w:sz w:val="26"/>
          <w:szCs w:val="28"/>
        </w:rPr>
        <w:t>а</w:t>
      </w:r>
      <w:r w:rsidRPr="00A33329">
        <w:rPr>
          <w:rFonts w:asciiTheme="majorHAnsi" w:hAnsiTheme="majorHAnsi"/>
          <w:bCs/>
          <w:iCs/>
          <w:sz w:val="26"/>
          <w:szCs w:val="28"/>
        </w:rPr>
        <w:t>низация презентации решений в малых группах; организация общей диску</w:t>
      </w:r>
      <w:r w:rsidRPr="00A33329">
        <w:rPr>
          <w:rFonts w:asciiTheme="majorHAnsi" w:hAnsiTheme="majorHAnsi"/>
          <w:bCs/>
          <w:iCs/>
          <w:sz w:val="26"/>
          <w:szCs w:val="28"/>
        </w:rPr>
        <w:t>с</w:t>
      </w:r>
      <w:r w:rsidRPr="00A33329">
        <w:rPr>
          <w:rFonts w:asciiTheme="majorHAnsi" w:hAnsiTheme="majorHAnsi"/>
          <w:bCs/>
          <w:iCs/>
          <w:sz w:val="26"/>
          <w:szCs w:val="28"/>
        </w:rPr>
        <w:t>сии; обобщение по работе группы над кейсом;</w:t>
      </w:r>
      <w:proofErr w:type="gramEnd"/>
      <w:r w:rsidRPr="00A33329">
        <w:rPr>
          <w:rFonts w:asciiTheme="majorHAnsi" w:hAnsiTheme="majorHAnsi"/>
          <w:bCs/>
          <w:iCs/>
          <w:sz w:val="26"/>
          <w:szCs w:val="28"/>
        </w:rPr>
        <w:t xml:space="preserve"> оценивание учащихся препод</w:t>
      </w:r>
      <w:r w:rsidRPr="00A33329">
        <w:rPr>
          <w:rFonts w:asciiTheme="majorHAnsi" w:hAnsiTheme="majorHAnsi"/>
          <w:bCs/>
          <w:iCs/>
          <w:sz w:val="26"/>
          <w:szCs w:val="28"/>
        </w:rPr>
        <w:t>а</w:t>
      </w:r>
      <w:r w:rsidRPr="00A33329">
        <w:rPr>
          <w:rFonts w:asciiTheme="majorHAnsi" w:hAnsiTheme="majorHAnsi"/>
          <w:bCs/>
          <w:iCs/>
          <w:sz w:val="26"/>
          <w:szCs w:val="28"/>
        </w:rPr>
        <w:t>вателем (есть опыт работы, когда оценивание работы групп над кейсом ос</w:t>
      </w:r>
      <w:r w:rsidRPr="00A33329">
        <w:rPr>
          <w:rFonts w:asciiTheme="majorHAnsi" w:hAnsiTheme="majorHAnsi"/>
          <w:bCs/>
          <w:iCs/>
          <w:sz w:val="26"/>
          <w:szCs w:val="28"/>
        </w:rPr>
        <w:t>у</w:t>
      </w:r>
      <w:r w:rsidRPr="00A33329">
        <w:rPr>
          <w:rFonts w:asciiTheme="majorHAnsi" w:hAnsiTheme="majorHAnsi"/>
          <w:bCs/>
          <w:iCs/>
          <w:sz w:val="26"/>
          <w:szCs w:val="28"/>
        </w:rPr>
        <w:t>ществляется учащимися под руководством учителя).</w:t>
      </w:r>
    </w:p>
    <w:p w:rsidR="006C4EE9" w:rsidRPr="00A33329" w:rsidRDefault="006C4EE9" w:rsidP="006C4EE9">
      <w:pPr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bCs/>
          <w:iCs/>
          <w:sz w:val="26"/>
          <w:szCs w:val="28"/>
        </w:rPr>
        <w:t xml:space="preserve">Кейс-технология </w:t>
      </w:r>
      <w:proofErr w:type="gramStart"/>
      <w:r w:rsidRPr="00A33329">
        <w:rPr>
          <w:rFonts w:asciiTheme="majorHAnsi" w:hAnsiTheme="majorHAnsi"/>
          <w:bCs/>
          <w:iCs/>
          <w:sz w:val="26"/>
          <w:szCs w:val="28"/>
        </w:rPr>
        <w:t>похожа</w:t>
      </w:r>
      <w:proofErr w:type="gramEnd"/>
      <w:r w:rsidRPr="00A33329">
        <w:rPr>
          <w:rFonts w:asciiTheme="majorHAnsi" w:hAnsiTheme="majorHAnsi"/>
          <w:bCs/>
          <w:iCs/>
          <w:sz w:val="26"/>
          <w:szCs w:val="28"/>
        </w:rPr>
        <w:t xml:space="preserve"> на известный нам метод проблемного обуч</w:t>
      </w:r>
      <w:r w:rsidRPr="00A33329">
        <w:rPr>
          <w:rFonts w:asciiTheme="majorHAnsi" w:hAnsiTheme="majorHAnsi"/>
          <w:bCs/>
          <w:iCs/>
          <w:sz w:val="26"/>
          <w:szCs w:val="28"/>
        </w:rPr>
        <w:t>е</w:t>
      </w:r>
      <w:r w:rsidRPr="00A33329">
        <w:rPr>
          <w:rFonts w:asciiTheme="majorHAnsi" w:hAnsiTheme="majorHAnsi"/>
          <w:bCs/>
          <w:iCs/>
          <w:sz w:val="26"/>
          <w:szCs w:val="28"/>
        </w:rPr>
        <w:t>ния, но имеет отличия.</w:t>
      </w:r>
      <w:r w:rsidRPr="00A33329">
        <w:rPr>
          <w:rFonts w:asciiTheme="majorHAnsi" w:hAnsiTheme="majorHAnsi"/>
          <w:sz w:val="26"/>
          <w:szCs w:val="28"/>
        </w:rPr>
        <w:t xml:space="preserve"> Отличительной особенностью кейс - метода является создание пр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блемной ситуации на основе фактов из реальной жизни. Кейс не предлагает ребенку проблему в открытом виде,  участникам образовательн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 xml:space="preserve">го процесса предстоит вычленить ее из той информации, которая содержится </w:t>
      </w:r>
      <w:r w:rsidRPr="00A33329">
        <w:rPr>
          <w:rFonts w:asciiTheme="majorHAnsi" w:hAnsiTheme="majorHAnsi"/>
          <w:sz w:val="26"/>
          <w:szCs w:val="28"/>
        </w:rPr>
        <w:lastRenderedPageBreak/>
        <w:t xml:space="preserve">в описании кейса. Содержащаяся в кейсе проблема не имеет однозначного решения. </w:t>
      </w:r>
      <w:proofErr w:type="gramStart"/>
      <w:r w:rsidRPr="00A33329">
        <w:rPr>
          <w:rFonts w:asciiTheme="majorHAnsi" w:hAnsiTheme="majorHAnsi"/>
          <w:sz w:val="26"/>
          <w:szCs w:val="28"/>
        </w:rPr>
        <w:t>Суть метода в том и с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стоит, чтобы из множества альтернативных вариантов в соответствии с выработа</w:t>
      </w:r>
      <w:r w:rsidRPr="00A33329">
        <w:rPr>
          <w:rFonts w:asciiTheme="majorHAnsi" w:hAnsiTheme="majorHAnsi"/>
          <w:sz w:val="26"/>
          <w:szCs w:val="28"/>
        </w:rPr>
        <w:t>н</w:t>
      </w:r>
      <w:r w:rsidRPr="00A33329">
        <w:rPr>
          <w:rFonts w:asciiTheme="majorHAnsi" w:hAnsiTheme="majorHAnsi"/>
          <w:sz w:val="26"/>
          <w:szCs w:val="28"/>
        </w:rPr>
        <w:t>ными критериями выбрать наиболее целесообразное решение и разработать пра</w:t>
      </w:r>
      <w:r w:rsidRPr="00A33329">
        <w:rPr>
          <w:rFonts w:asciiTheme="majorHAnsi" w:hAnsiTheme="majorHAnsi"/>
          <w:sz w:val="26"/>
          <w:szCs w:val="28"/>
        </w:rPr>
        <w:t>к</w:t>
      </w:r>
      <w:r w:rsidRPr="00A33329">
        <w:rPr>
          <w:rFonts w:asciiTheme="majorHAnsi" w:hAnsiTheme="majorHAnsi"/>
          <w:sz w:val="26"/>
          <w:szCs w:val="28"/>
        </w:rPr>
        <w:t>тическую модель его реализации.</w:t>
      </w:r>
      <w:proofErr w:type="gramEnd"/>
    </w:p>
    <w:p w:rsidR="006C4EE9" w:rsidRPr="00A33329" w:rsidRDefault="006C4EE9" w:rsidP="006C4EE9">
      <w:pPr>
        <w:ind w:firstLine="426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Достоинством новой технологии является и то, что учащийся на уроках физики может применить полученные знания не только при решении абс</w:t>
      </w:r>
      <w:r w:rsidRPr="00A33329">
        <w:rPr>
          <w:rFonts w:asciiTheme="majorHAnsi" w:hAnsiTheme="majorHAnsi"/>
          <w:sz w:val="26"/>
          <w:szCs w:val="28"/>
        </w:rPr>
        <w:t>т</w:t>
      </w:r>
      <w:r w:rsidRPr="00A33329">
        <w:rPr>
          <w:rFonts w:asciiTheme="majorHAnsi" w:hAnsiTheme="majorHAnsi"/>
          <w:sz w:val="26"/>
          <w:szCs w:val="28"/>
        </w:rPr>
        <w:t>рактных задач из учебника, а разрешить реальную проблему из жизни, кот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 xml:space="preserve">рую он, в общем-то, и будет решать после окончания обучения. </w:t>
      </w:r>
      <w:r w:rsidRPr="00A33329">
        <w:rPr>
          <w:rFonts w:asciiTheme="majorHAnsi" w:hAnsiTheme="majorHAnsi"/>
          <w:color w:val="373737"/>
          <w:sz w:val="26"/>
          <w:szCs w:val="28"/>
        </w:rPr>
        <w:t>Разбор ке</w:t>
      </w:r>
      <w:r w:rsidRPr="00A33329">
        <w:rPr>
          <w:rFonts w:asciiTheme="majorHAnsi" w:hAnsiTheme="majorHAnsi"/>
          <w:color w:val="373737"/>
          <w:sz w:val="26"/>
          <w:szCs w:val="28"/>
        </w:rPr>
        <w:t>й</w:t>
      </w:r>
      <w:r w:rsidRPr="00A33329">
        <w:rPr>
          <w:rFonts w:asciiTheme="majorHAnsi" w:hAnsiTheme="majorHAnsi"/>
          <w:color w:val="373737"/>
          <w:sz w:val="26"/>
          <w:szCs w:val="28"/>
        </w:rPr>
        <w:t>сов способствует активному усвоению знаний и накоплению определённого б</w:t>
      </w:r>
      <w:r w:rsidRPr="00A33329">
        <w:rPr>
          <w:rFonts w:asciiTheme="majorHAnsi" w:hAnsiTheme="majorHAnsi"/>
          <w:color w:val="373737"/>
          <w:sz w:val="26"/>
          <w:szCs w:val="28"/>
        </w:rPr>
        <w:t>а</w:t>
      </w:r>
      <w:r w:rsidRPr="00A33329">
        <w:rPr>
          <w:rFonts w:asciiTheme="majorHAnsi" w:hAnsiTheme="majorHAnsi"/>
          <w:color w:val="373737"/>
          <w:sz w:val="26"/>
          <w:szCs w:val="28"/>
        </w:rPr>
        <w:t>гажа практической информации, которая может оказаться в жизни более п</w:t>
      </w:r>
      <w:r w:rsidRPr="00A33329">
        <w:rPr>
          <w:rFonts w:asciiTheme="majorHAnsi" w:hAnsiTheme="majorHAnsi"/>
          <w:color w:val="373737"/>
          <w:sz w:val="26"/>
          <w:szCs w:val="28"/>
        </w:rPr>
        <w:t>о</w:t>
      </w:r>
      <w:r w:rsidRPr="00A33329">
        <w:rPr>
          <w:rFonts w:asciiTheme="majorHAnsi" w:hAnsiTheme="majorHAnsi"/>
          <w:color w:val="373737"/>
          <w:sz w:val="26"/>
          <w:szCs w:val="28"/>
        </w:rPr>
        <w:t>лезной, нежели теоретические знания. Также в процессе разбора кейсов ра</w:t>
      </w:r>
      <w:r w:rsidRPr="00A33329">
        <w:rPr>
          <w:rFonts w:asciiTheme="majorHAnsi" w:hAnsiTheme="majorHAnsi"/>
          <w:color w:val="373737"/>
          <w:sz w:val="26"/>
          <w:szCs w:val="28"/>
        </w:rPr>
        <w:t>з</w:t>
      </w:r>
      <w:r w:rsidRPr="00A33329">
        <w:rPr>
          <w:rFonts w:asciiTheme="majorHAnsi" w:hAnsiTheme="majorHAnsi"/>
          <w:color w:val="373737"/>
          <w:sz w:val="26"/>
          <w:szCs w:val="28"/>
        </w:rPr>
        <w:t>виваются аналитические, творческие и коммуникативные навыки, крайне н</w:t>
      </w:r>
      <w:r w:rsidRPr="00A33329">
        <w:rPr>
          <w:rFonts w:asciiTheme="majorHAnsi" w:hAnsiTheme="majorHAnsi"/>
          <w:color w:val="373737"/>
          <w:sz w:val="26"/>
          <w:szCs w:val="28"/>
        </w:rPr>
        <w:t>е</w:t>
      </w:r>
      <w:r w:rsidRPr="00A33329">
        <w:rPr>
          <w:rFonts w:asciiTheme="majorHAnsi" w:hAnsiTheme="majorHAnsi"/>
          <w:color w:val="373737"/>
          <w:sz w:val="26"/>
          <w:szCs w:val="28"/>
        </w:rPr>
        <w:t>обходимые в современном мире.</w:t>
      </w:r>
    </w:p>
    <w:p w:rsidR="006C4EE9" w:rsidRPr="00A33329" w:rsidRDefault="006C4EE9" w:rsidP="006C4EE9">
      <w:pPr>
        <w:widowControl w:val="0"/>
        <w:ind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Выделим основные существенные черты учебной ситуации, которую можно разрешить на уроке физики посредством кейс-метода:</w:t>
      </w:r>
    </w:p>
    <w:p w:rsidR="006C4EE9" w:rsidRPr="00A33329" w:rsidRDefault="006C4EE9" w:rsidP="006C4EE9">
      <w:pPr>
        <w:pStyle w:val="a5"/>
        <w:widowControl w:val="0"/>
        <w:numPr>
          <w:ilvl w:val="0"/>
          <w:numId w:val="5"/>
        </w:numPr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 xml:space="preserve"> учебная ситуация специально готовится (создается, редактируется, конструируется) с учетом  целей обучения науки «физика»; </w:t>
      </w:r>
    </w:p>
    <w:p w:rsidR="006C4EE9" w:rsidRPr="00A33329" w:rsidRDefault="006C4EE9" w:rsidP="006C4EE9">
      <w:pPr>
        <w:pStyle w:val="a5"/>
        <w:widowControl w:val="0"/>
        <w:numPr>
          <w:ilvl w:val="0"/>
          <w:numId w:val="5"/>
        </w:numPr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 xml:space="preserve">предлагаемая учебная задача и </w:t>
      </w:r>
      <w:proofErr w:type="gramStart"/>
      <w:r w:rsidRPr="00A33329">
        <w:rPr>
          <w:rFonts w:asciiTheme="majorHAnsi" w:hAnsiTheme="majorHAnsi"/>
          <w:sz w:val="26"/>
          <w:szCs w:val="28"/>
        </w:rPr>
        <w:t>представленный</w:t>
      </w:r>
      <w:proofErr w:type="gramEnd"/>
      <w:r w:rsidRPr="00A33329">
        <w:rPr>
          <w:rFonts w:asciiTheme="majorHAnsi" w:hAnsiTheme="majorHAnsi"/>
          <w:sz w:val="26"/>
          <w:szCs w:val="28"/>
        </w:rPr>
        <w:t xml:space="preserve"> к ней кейс должны сп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собствовать развитию умений ребенка анализировать конкретную информ</w:t>
      </w:r>
      <w:r w:rsidRPr="00A33329">
        <w:rPr>
          <w:rFonts w:asciiTheme="majorHAnsi" w:hAnsiTheme="majorHAnsi"/>
          <w:sz w:val="26"/>
          <w:szCs w:val="28"/>
        </w:rPr>
        <w:t>а</w:t>
      </w:r>
      <w:r w:rsidRPr="00A33329">
        <w:rPr>
          <w:rFonts w:asciiTheme="majorHAnsi" w:hAnsiTheme="majorHAnsi"/>
          <w:sz w:val="26"/>
          <w:szCs w:val="28"/>
        </w:rPr>
        <w:t>цию, прослеживать причинно-следственные связи, выделять ключевые пр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блемы и (или) тенденции, связанные с поставленной  проблемой;</w:t>
      </w:r>
    </w:p>
    <w:p w:rsidR="006C4EE9" w:rsidRPr="00A33329" w:rsidRDefault="006C4EE9" w:rsidP="006C4EE9">
      <w:pPr>
        <w:pStyle w:val="a5"/>
        <w:widowControl w:val="0"/>
        <w:numPr>
          <w:ilvl w:val="0"/>
          <w:numId w:val="5"/>
        </w:numPr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используемая учебная ситуация  должна создать творческую и одн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временно целенаправленную, управляемую атмосферу в процессе обсужд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>ния на получение возможных способов ее разрешения;</w:t>
      </w:r>
    </w:p>
    <w:p w:rsidR="006C4EE9" w:rsidRPr="00A33329" w:rsidRDefault="006C4EE9" w:rsidP="006C4EE9">
      <w:pPr>
        <w:pStyle w:val="a5"/>
        <w:widowControl w:val="0"/>
        <w:numPr>
          <w:ilvl w:val="0"/>
          <w:numId w:val="5"/>
        </w:numPr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 xml:space="preserve">предлагаемый кейс к данной учебной задаче должен соответствовать учебному курсу (программе) по физике; </w:t>
      </w:r>
    </w:p>
    <w:p w:rsidR="006C4EE9" w:rsidRPr="00A33329" w:rsidRDefault="006C4EE9" w:rsidP="006C4EE9">
      <w:pPr>
        <w:pStyle w:val="a5"/>
        <w:widowControl w:val="0"/>
        <w:numPr>
          <w:ilvl w:val="0"/>
          <w:numId w:val="5"/>
        </w:numPr>
        <w:ind w:left="0" w:firstLine="425"/>
        <w:jc w:val="both"/>
        <w:rPr>
          <w:rFonts w:asciiTheme="majorHAnsi" w:hAnsiTheme="majorHAnsi"/>
          <w:sz w:val="26"/>
          <w:szCs w:val="28"/>
        </w:rPr>
      </w:pPr>
      <w:proofErr w:type="gramStart"/>
      <w:r w:rsidRPr="00A33329">
        <w:rPr>
          <w:rFonts w:asciiTheme="majorHAnsi" w:hAnsiTheme="majorHAnsi"/>
          <w:sz w:val="26"/>
          <w:szCs w:val="28"/>
        </w:rPr>
        <w:t>предлагаемый</w:t>
      </w:r>
      <w:proofErr w:type="gramEnd"/>
      <w:r w:rsidRPr="00A33329">
        <w:rPr>
          <w:rFonts w:asciiTheme="majorHAnsi" w:hAnsiTheme="majorHAnsi"/>
          <w:sz w:val="26"/>
          <w:szCs w:val="28"/>
        </w:rPr>
        <w:t xml:space="preserve"> кейс направлен на  формирование  определенных личн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стных качеств и возможно профессиональных навыков  в контексте конкре</w:t>
      </w:r>
      <w:r w:rsidRPr="00A33329">
        <w:rPr>
          <w:rFonts w:asciiTheme="majorHAnsi" w:hAnsiTheme="majorHAnsi"/>
          <w:sz w:val="26"/>
          <w:szCs w:val="28"/>
        </w:rPr>
        <w:t>т</w:t>
      </w:r>
      <w:r w:rsidRPr="00A33329">
        <w:rPr>
          <w:rFonts w:asciiTheme="majorHAnsi" w:hAnsiTheme="majorHAnsi"/>
          <w:sz w:val="26"/>
          <w:szCs w:val="28"/>
        </w:rPr>
        <w:t>ного научного мировоззрения.</w:t>
      </w:r>
    </w:p>
    <w:p w:rsidR="006C4EE9" w:rsidRPr="00A33329" w:rsidRDefault="006C4EE9" w:rsidP="006C4EE9">
      <w:pPr>
        <w:pStyle w:val="aa"/>
        <w:widowControl w:val="0"/>
        <w:spacing w:before="0" w:beforeAutospacing="0" w:after="0" w:afterAutospacing="0"/>
        <w:ind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Какая ситуация может быть разрешена на уроке физики посредством кейс – м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>тода?</w:t>
      </w:r>
    </w:p>
    <w:p w:rsidR="006C4EE9" w:rsidRPr="00A33329" w:rsidRDefault="006C4EE9" w:rsidP="006C4EE9">
      <w:pPr>
        <w:pStyle w:val="aa"/>
        <w:widowControl w:val="0"/>
        <w:spacing w:before="0" w:beforeAutospacing="0" w:after="0" w:afterAutospacing="0"/>
        <w:ind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 xml:space="preserve"> На наш взгляд, это ситуация, связанная с изучением физики и удовлетв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>ря</w:t>
      </w:r>
      <w:r w:rsidRPr="00A33329">
        <w:rPr>
          <w:rFonts w:asciiTheme="majorHAnsi" w:hAnsiTheme="majorHAnsi"/>
          <w:sz w:val="26"/>
          <w:szCs w:val="28"/>
        </w:rPr>
        <w:t>ю</w:t>
      </w:r>
      <w:r w:rsidRPr="00A33329">
        <w:rPr>
          <w:rFonts w:asciiTheme="majorHAnsi" w:hAnsiTheme="majorHAnsi"/>
          <w:sz w:val="26"/>
          <w:szCs w:val="28"/>
        </w:rPr>
        <w:t>щая следующим условиям:</w:t>
      </w:r>
    </w:p>
    <w:p w:rsidR="006C4EE9" w:rsidRPr="00A33329" w:rsidRDefault="006C4EE9" w:rsidP="006C4EE9">
      <w:pPr>
        <w:widowControl w:val="0"/>
        <w:numPr>
          <w:ilvl w:val="0"/>
          <w:numId w:val="6"/>
        </w:numPr>
        <w:tabs>
          <w:tab w:val="num" w:pos="0"/>
        </w:tabs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изучение последних научных открытий и возможные направления их прим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>нения;</w:t>
      </w:r>
    </w:p>
    <w:p w:rsidR="006C4EE9" w:rsidRPr="00A33329" w:rsidRDefault="006C4EE9" w:rsidP="006C4EE9">
      <w:pPr>
        <w:widowControl w:val="0"/>
        <w:numPr>
          <w:ilvl w:val="0"/>
          <w:numId w:val="6"/>
        </w:numPr>
        <w:tabs>
          <w:tab w:val="num" w:pos="0"/>
        </w:tabs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современная актуальная проблема (разрешение которой в основном связано со знанием физических законов) способная дать продолжение ситу</w:t>
      </w:r>
      <w:r w:rsidRPr="00A33329">
        <w:rPr>
          <w:rFonts w:asciiTheme="majorHAnsi" w:hAnsiTheme="majorHAnsi"/>
          <w:sz w:val="26"/>
          <w:szCs w:val="28"/>
        </w:rPr>
        <w:t>а</w:t>
      </w:r>
      <w:r w:rsidRPr="00A33329">
        <w:rPr>
          <w:rFonts w:asciiTheme="majorHAnsi" w:hAnsiTheme="majorHAnsi"/>
          <w:sz w:val="26"/>
          <w:szCs w:val="28"/>
        </w:rPr>
        <w:t xml:space="preserve">ции в будущем; </w:t>
      </w:r>
    </w:p>
    <w:p w:rsidR="006C4EE9" w:rsidRPr="00A33329" w:rsidRDefault="006C4EE9" w:rsidP="006C4EE9">
      <w:pPr>
        <w:widowControl w:val="0"/>
        <w:numPr>
          <w:ilvl w:val="0"/>
          <w:numId w:val="6"/>
        </w:numPr>
        <w:tabs>
          <w:tab w:val="num" w:pos="0"/>
        </w:tabs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>более или менее типичная ситуация, совпадающая в главном – «теории» в</w:t>
      </w:r>
      <w:r w:rsidRPr="00A33329">
        <w:rPr>
          <w:rFonts w:asciiTheme="majorHAnsi" w:hAnsiTheme="majorHAnsi"/>
          <w:sz w:val="26"/>
          <w:szCs w:val="28"/>
        </w:rPr>
        <w:t>о</w:t>
      </w:r>
      <w:r w:rsidRPr="00A33329">
        <w:rPr>
          <w:rFonts w:asciiTheme="majorHAnsi" w:hAnsiTheme="majorHAnsi"/>
          <w:sz w:val="26"/>
          <w:szCs w:val="28"/>
        </w:rPr>
        <w:t xml:space="preserve">проса; </w:t>
      </w:r>
    </w:p>
    <w:p w:rsidR="006C4EE9" w:rsidRPr="00A33329" w:rsidRDefault="006C4EE9" w:rsidP="006C4EE9">
      <w:pPr>
        <w:widowControl w:val="0"/>
        <w:numPr>
          <w:ilvl w:val="0"/>
          <w:numId w:val="6"/>
        </w:numPr>
        <w:tabs>
          <w:tab w:val="num" w:pos="0"/>
        </w:tabs>
        <w:ind w:left="0" w:firstLine="425"/>
        <w:jc w:val="both"/>
        <w:rPr>
          <w:rFonts w:asciiTheme="majorHAnsi" w:hAnsiTheme="majorHAnsi"/>
          <w:sz w:val="26"/>
          <w:szCs w:val="28"/>
        </w:rPr>
      </w:pPr>
      <w:r w:rsidRPr="00A33329">
        <w:rPr>
          <w:rFonts w:asciiTheme="majorHAnsi" w:hAnsiTheme="majorHAnsi"/>
          <w:sz w:val="26"/>
          <w:szCs w:val="28"/>
        </w:rPr>
        <w:t xml:space="preserve">обилие информации, анализ которой не тривиален и требует поиска дополнительной информации. </w:t>
      </w:r>
    </w:p>
    <w:p w:rsidR="006C4EE9" w:rsidRPr="00A33329" w:rsidRDefault="006C4EE9" w:rsidP="006C4EE9">
      <w:pPr>
        <w:widowControl w:val="0"/>
        <w:ind w:firstLine="426"/>
        <w:jc w:val="both"/>
        <w:rPr>
          <w:rFonts w:asciiTheme="majorHAnsi" w:hAnsiTheme="majorHAnsi"/>
          <w:b/>
          <w:bCs/>
          <w:sz w:val="26"/>
        </w:rPr>
      </w:pPr>
      <w:r w:rsidRPr="00A33329">
        <w:rPr>
          <w:rFonts w:asciiTheme="majorHAnsi" w:hAnsiTheme="majorHAnsi"/>
          <w:sz w:val="26"/>
          <w:szCs w:val="28"/>
        </w:rPr>
        <w:t xml:space="preserve">Кейс - </w:t>
      </w:r>
      <w:r w:rsidRPr="00A33329">
        <w:rPr>
          <w:rFonts w:asciiTheme="majorHAnsi" w:hAnsiTheme="majorHAnsi"/>
          <w:bCs/>
          <w:sz w:val="26"/>
          <w:szCs w:val="28"/>
        </w:rPr>
        <w:t>метода</w:t>
      </w:r>
      <w:r w:rsidRPr="00A33329">
        <w:rPr>
          <w:rFonts w:asciiTheme="majorHAnsi" w:hAnsiTheme="majorHAnsi"/>
          <w:sz w:val="26"/>
          <w:szCs w:val="28"/>
        </w:rPr>
        <w:t xml:space="preserve"> можно использовать на тех уроках физики,  </w:t>
      </w:r>
      <w:r w:rsidRPr="00A33329">
        <w:rPr>
          <w:rFonts w:asciiTheme="majorHAnsi" w:hAnsiTheme="majorHAnsi"/>
          <w:bCs/>
          <w:sz w:val="26"/>
          <w:szCs w:val="28"/>
        </w:rPr>
        <w:t>где требуется анализ большого количества научной литературы и документов. В качестве примера можно привести следующие темы, изучение которых можно осущ</w:t>
      </w:r>
      <w:r w:rsidRPr="00A33329">
        <w:rPr>
          <w:rFonts w:asciiTheme="majorHAnsi" w:hAnsiTheme="majorHAnsi"/>
          <w:bCs/>
          <w:sz w:val="26"/>
          <w:szCs w:val="28"/>
        </w:rPr>
        <w:t>е</w:t>
      </w:r>
      <w:r w:rsidRPr="00A33329">
        <w:rPr>
          <w:rFonts w:asciiTheme="majorHAnsi" w:hAnsiTheme="majorHAnsi"/>
          <w:bCs/>
          <w:sz w:val="26"/>
          <w:szCs w:val="28"/>
        </w:rPr>
        <w:t>ствить с помощью кейса:</w:t>
      </w:r>
      <w:r w:rsidRPr="00A33329">
        <w:rPr>
          <w:rFonts w:asciiTheme="majorHAnsi" w:hAnsiTheme="majorHAnsi"/>
          <w:sz w:val="26"/>
          <w:szCs w:val="28"/>
        </w:rPr>
        <w:t xml:space="preserve"> «Решение энергетической проблемы в </w:t>
      </w:r>
      <w:proofErr w:type="gramStart"/>
      <w:r w:rsidRPr="00A33329">
        <w:rPr>
          <w:rFonts w:asciiTheme="majorHAnsi" w:hAnsiTheme="majorHAnsi"/>
          <w:sz w:val="26"/>
          <w:szCs w:val="28"/>
        </w:rPr>
        <w:t>районе</w:t>
      </w:r>
      <w:proofErr w:type="gramEnd"/>
      <w:r w:rsidRPr="00A33329">
        <w:rPr>
          <w:rFonts w:asciiTheme="majorHAnsi" w:hAnsiTheme="majorHAnsi"/>
          <w:sz w:val="26"/>
          <w:szCs w:val="28"/>
        </w:rPr>
        <w:t xml:space="preserve"> где вы живете», «Современные энергетические источники: преимущества и недо</w:t>
      </w:r>
      <w:r w:rsidRPr="00A33329">
        <w:rPr>
          <w:rFonts w:asciiTheme="majorHAnsi" w:hAnsiTheme="majorHAnsi"/>
          <w:sz w:val="26"/>
          <w:szCs w:val="28"/>
        </w:rPr>
        <w:t>с</w:t>
      </w:r>
      <w:r w:rsidRPr="00A33329">
        <w:rPr>
          <w:rFonts w:asciiTheme="majorHAnsi" w:hAnsiTheme="majorHAnsi"/>
          <w:sz w:val="26"/>
          <w:szCs w:val="28"/>
        </w:rPr>
        <w:lastRenderedPageBreak/>
        <w:t>татки», «Излучения. Совр</w:t>
      </w:r>
      <w:r w:rsidRPr="00A33329">
        <w:rPr>
          <w:rFonts w:asciiTheme="majorHAnsi" w:hAnsiTheme="majorHAnsi"/>
          <w:sz w:val="26"/>
          <w:szCs w:val="28"/>
        </w:rPr>
        <w:t>е</w:t>
      </w:r>
      <w:r w:rsidRPr="00A33329">
        <w:rPr>
          <w:rFonts w:asciiTheme="majorHAnsi" w:hAnsiTheme="majorHAnsi"/>
          <w:sz w:val="26"/>
          <w:szCs w:val="28"/>
        </w:rPr>
        <w:t>менное применение излучений: польза и вред» и другие.</w:t>
      </w:r>
    </w:p>
    <w:p w:rsidR="006C4EE9" w:rsidRPr="00A33329" w:rsidRDefault="006C4EE9" w:rsidP="006C4EE9">
      <w:pPr>
        <w:widowControl w:val="0"/>
        <w:ind w:firstLine="426"/>
        <w:jc w:val="both"/>
        <w:rPr>
          <w:rFonts w:asciiTheme="majorHAnsi" w:hAnsiTheme="majorHAnsi"/>
          <w:bCs/>
          <w:sz w:val="26"/>
          <w:szCs w:val="28"/>
        </w:rPr>
      </w:pPr>
      <w:r w:rsidRPr="00A33329">
        <w:rPr>
          <w:rFonts w:asciiTheme="majorHAnsi" w:hAnsiTheme="majorHAnsi"/>
          <w:bCs/>
          <w:sz w:val="26"/>
          <w:szCs w:val="28"/>
        </w:rPr>
        <w:t>Выбор в пользу применения кейсов на уроках физики учителем должен осуществляться с учётом учебных целей и задач, особенностей учебной гру</w:t>
      </w:r>
      <w:r w:rsidRPr="00A33329">
        <w:rPr>
          <w:rFonts w:asciiTheme="majorHAnsi" w:hAnsiTheme="majorHAnsi"/>
          <w:bCs/>
          <w:sz w:val="26"/>
          <w:szCs w:val="28"/>
        </w:rPr>
        <w:t>п</w:t>
      </w:r>
      <w:r w:rsidRPr="00A33329">
        <w:rPr>
          <w:rFonts w:asciiTheme="majorHAnsi" w:hAnsiTheme="majorHAnsi"/>
          <w:bCs/>
          <w:sz w:val="26"/>
          <w:szCs w:val="28"/>
        </w:rPr>
        <w:t>пы, их интересов и потребностей, уровня компетентности, регламента и мн</w:t>
      </w:r>
      <w:r w:rsidRPr="00A33329">
        <w:rPr>
          <w:rFonts w:asciiTheme="majorHAnsi" w:hAnsiTheme="majorHAnsi"/>
          <w:bCs/>
          <w:sz w:val="26"/>
          <w:szCs w:val="28"/>
        </w:rPr>
        <w:t>о</w:t>
      </w:r>
      <w:r w:rsidRPr="00A33329">
        <w:rPr>
          <w:rFonts w:asciiTheme="majorHAnsi" w:hAnsiTheme="majorHAnsi"/>
          <w:bCs/>
          <w:sz w:val="26"/>
          <w:szCs w:val="28"/>
        </w:rPr>
        <w:t>гих других факторов, определяющих возможности внедрения кейс - технол</w:t>
      </w:r>
      <w:r w:rsidRPr="00A33329">
        <w:rPr>
          <w:rFonts w:asciiTheme="majorHAnsi" w:hAnsiTheme="majorHAnsi"/>
          <w:bCs/>
          <w:sz w:val="26"/>
          <w:szCs w:val="28"/>
        </w:rPr>
        <w:t>о</w:t>
      </w:r>
      <w:r w:rsidRPr="00A33329">
        <w:rPr>
          <w:rFonts w:asciiTheme="majorHAnsi" w:hAnsiTheme="majorHAnsi"/>
          <w:bCs/>
          <w:sz w:val="26"/>
          <w:szCs w:val="28"/>
        </w:rPr>
        <w:t>гий, их подготовки и проведения.</w:t>
      </w:r>
    </w:p>
    <w:p w:rsidR="006C4EE9" w:rsidRDefault="006C4EE9" w:rsidP="006C4EE9">
      <w:pPr>
        <w:widowControl w:val="0"/>
        <w:ind w:firstLine="426"/>
        <w:jc w:val="both"/>
        <w:rPr>
          <w:bCs/>
          <w:sz w:val="28"/>
          <w:szCs w:val="28"/>
        </w:rPr>
      </w:pPr>
    </w:p>
    <w:p w:rsidR="00A02DD3" w:rsidRDefault="00A02DD3" w:rsidP="00A02DD3">
      <w:pPr>
        <w:widowControl w:val="0"/>
        <w:jc w:val="center"/>
        <w:rPr>
          <w:rFonts w:ascii="Georgia" w:hAnsi="Georgia"/>
        </w:rPr>
      </w:pPr>
    </w:p>
    <w:p w:rsidR="00A02DD3" w:rsidRPr="006C4EE9" w:rsidRDefault="00A02DD3" w:rsidP="00A02DD3">
      <w:pPr>
        <w:widowControl w:val="0"/>
        <w:jc w:val="center"/>
        <w:rPr>
          <w:rFonts w:ascii="Georgia" w:hAnsi="Georgia"/>
          <w:sz w:val="28"/>
          <w:szCs w:val="28"/>
        </w:rPr>
      </w:pPr>
      <w:r w:rsidRPr="006C4EE9">
        <w:rPr>
          <w:rFonts w:ascii="Georgia" w:hAnsi="Georgia"/>
          <w:sz w:val="28"/>
          <w:szCs w:val="28"/>
        </w:rPr>
        <w:t>Практическая часть</w:t>
      </w:r>
    </w:p>
    <w:p w:rsidR="00A02DD3" w:rsidRPr="00D151D7" w:rsidRDefault="00A02DD3" w:rsidP="00A02DD3">
      <w:pPr>
        <w:widowControl w:val="0"/>
        <w:jc w:val="center"/>
        <w:rPr>
          <w:rFonts w:ascii="Georgia" w:hAnsi="Georgia"/>
        </w:rPr>
      </w:pPr>
    </w:p>
    <w:p w:rsidR="00A02DD3" w:rsidRPr="00D151D7" w:rsidRDefault="00A02DD3" w:rsidP="00A02DD3">
      <w:pPr>
        <w:spacing w:after="120"/>
        <w:ind w:left="425" w:firstLine="0"/>
        <w:jc w:val="both"/>
        <w:rPr>
          <w:rFonts w:ascii="Georgia" w:hAnsi="Georgia"/>
        </w:rPr>
      </w:pPr>
      <w:r w:rsidRPr="00D151D7">
        <w:rPr>
          <w:rFonts w:ascii="Georgia" w:hAnsi="Georgia"/>
        </w:rPr>
        <w:t>Приведем пример применения кейс-метода на уроке физики в 11 классе.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5"/>
        <w:gridCol w:w="753"/>
        <w:gridCol w:w="7501"/>
      </w:tblGrid>
      <w:tr w:rsidR="00A02DD3" w:rsidTr="000E02C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Тема урока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Решение энергетической проблемы в Калининградской области</w:t>
            </w:r>
          </w:p>
        </w:tc>
      </w:tr>
      <w:tr w:rsidR="00A02DD3" w:rsidTr="000E02C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Цель урока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Pr="00D151D7" w:rsidRDefault="00A02DD3" w:rsidP="000E02CD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Расширить представление учащихся об имеющихся в Калини</w:t>
            </w:r>
            <w:r w:rsidRPr="00D151D7">
              <w:rPr>
                <w:rFonts w:ascii="Georgia" w:hAnsi="Georgia"/>
              </w:rPr>
              <w:t>н</w:t>
            </w:r>
            <w:r w:rsidRPr="00D151D7">
              <w:rPr>
                <w:rFonts w:ascii="Georgia" w:hAnsi="Georgia"/>
              </w:rPr>
              <w:t>градской области видах энергоресурсов.</w:t>
            </w:r>
          </w:p>
          <w:p w:rsidR="00A02DD3" w:rsidRPr="00D151D7" w:rsidRDefault="00A02DD3" w:rsidP="000E02CD">
            <w:pPr>
              <w:pStyle w:val="a5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На основе представленного материала установить, какие энергор</w:t>
            </w:r>
            <w:r w:rsidRPr="00D151D7">
              <w:rPr>
                <w:rFonts w:ascii="Georgia" w:hAnsi="Georgia"/>
              </w:rPr>
              <w:t>е</w:t>
            </w:r>
            <w:r w:rsidRPr="00D151D7">
              <w:rPr>
                <w:rFonts w:ascii="Georgia" w:hAnsi="Georgia"/>
              </w:rPr>
              <w:t>сурсы наиболее рентабельно использовать в области в современное время.</w:t>
            </w:r>
          </w:p>
        </w:tc>
      </w:tr>
      <w:tr w:rsidR="00A02DD3" w:rsidTr="000E02C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 xml:space="preserve">Задачи 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Pr="00D151D7" w:rsidRDefault="00A02DD3" w:rsidP="000E02CD">
            <w:pPr>
              <w:pStyle w:val="a5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Отработка умений и навыков учащихся анализировать предложе</w:t>
            </w:r>
            <w:r w:rsidRPr="00D151D7">
              <w:rPr>
                <w:rFonts w:ascii="Georgia" w:hAnsi="Georgia"/>
              </w:rPr>
              <w:t>н</w:t>
            </w:r>
            <w:r w:rsidRPr="00D151D7">
              <w:rPr>
                <w:rFonts w:ascii="Georgia" w:hAnsi="Georgia"/>
              </w:rPr>
              <w:t>ный материал и делать собственный вывод.</w:t>
            </w:r>
          </w:p>
          <w:p w:rsidR="00A02DD3" w:rsidRPr="00D151D7" w:rsidRDefault="00A02DD3" w:rsidP="000E02CD">
            <w:pPr>
              <w:pStyle w:val="a5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Совершенствование умений и навыков учащихся по представлению полученного результата, обоснованию собственной точки зрения по разрешаемой проблеме.</w:t>
            </w:r>
          </w:p>
          <w:p w:rsidR="00A02DD3" w:rsidRPr="00D151D7" w:rsidRDefault="00A02DD3" w:rsidP="000E02CD">
            <w:pPr>
              <w:pStyle w:val="a5"/>
              <w:numPr>
                <w:ilvl w:val="0"/>
                <w:numId w:val="3"/>
              </w:numPr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Развитие умений и навыков участвовать в дискуссии.</w:t>
            </w:r>
          </w:p>
        </w:tc>
      </w:tr>
      <w:tr w:rsidR="00A02DD3" w:rsidTr="000E02C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Техническое обеспечение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Pr="00D151D7" w:rsidRDefault="00A02DD3" w:rsidP="000E02CD">
            <w:pPr>
              <w:pStyle w:val="a5"/>
              <w:ind w:left="360" w:firstLine="0"/>
              <w:rPr>
                <w:rFonts w:ascii="Georgia" w:hAnsi="Georgia"/>
              </w:rPr>
            </w:pPr>
            <w:proofErr w:type="gramStart"/>
            <w:r w:rsidRPr="00D151D7">
              <w:rPr>
                <w:rFonts w:ascii="Georgia" w:hAnsi="Georgia"/>
              </w:rPr>
              <w:t>Класс</w:t>
            </w:r>
            <w:proofErr w:type="gramEnd"/>
            <w:r w:rsidRPr="00D151D7">
              <w:rPr>
                <w:rFonts w:ascii="Georgia" w:hAnsi="Georgia"/>
              </w:rPr>
              <w:t xml:space="preserve"> оснащенный компьютерами (</w:t>
            </w:r>
            <w:proofErr w:type="spellStart"/>
            <w:r w:rsidRPr="00D151D7">
              <w:rPr>
                <w:rFonts w:ascii="Georgia" w:hAnsi="Georgia"/>
              </w:rPr>
              <w:t>н-р</w:t>
            </w:r>
            <w:proofErr w:type="spellEnd"/>
            <w:r w:rsidRPr="00D151D7">
              <w:rPr>
                <w:rFonts w:ascii="Georgia" w:hAnsi="Georgia"/>
              </w:rPr>
              <w:t>, мобильный компьютерный класс), мультимедиа аппаратура или интерактивная доска.</w:t>
            </w:r>
          </w:p>
        </w:tc>
      </w:tr>
      <w:tr w:rsidR="00A02DD3" w:rsidTr="000E02C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 xml:space="preserve">Время 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2 урока (по 45 мин)</w:t>
            </w:r>
          </w:p>
        </w:tc>
      </w:tr>
      <w:tr w:rsidR="00A02DD3" w:rsidTr="000E02C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Вид кейса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  <w:lang w:val="en-US"/>
              </w:rPr>
            </w:pPr>
            <w:r w:rsidRPr="00D151D7">
              <w:rPr>
                <w:rFonts w:ascii="Georgia" w:eastAsia="Times New Roman" w:hAnsi="Georgia"/>
                <w:lang w:eastAsia="ru-RU"/>
              </w:rPr>
              <w:t>Научно-исследовательский кейс</w:t>
            </w:r>
          </w:p>
        </w:tc>
      </w:tr>
      <w:tr w:rsidR="00A02DD3" w:rsidRPr="00A33329" w:rsidTr="000E02CD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hAnsi="Georgia"/>
              </w:rPr>
            </w:pPr>
            <w:r w:rsidRPr="00D151D7">
              <w:rPr>
                <w:rFonts w:ascii="Georgia" w:hAnsi="Georgia"/>
              </w:rPr>
              <w:t>Тип кейса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ind w:firstLine="0"/>
              <w:rPr>
                <w:rFonts w:ascii="Georgia" w:eastAsia="Times New Roman" w:hAnsi="Georgia"/>
                <w:bCs/>
                <w:color w:val="000000"/>
                <w:lang w:val="en-US" w:eastAsia="ru-RU"/>
              </w:rPr>
            </w:pPr>
            <w:r w:rsidRPr="00D151D7">
              <w:rPr>
                <w:rFonts w:ascii="Georgia" w:eastAsia="Times New Roman" w:hAnsi="Georgia"/>
                <w:bCs/>
                <w:color w:val="000000"/>
                <w:lang w:eastAsia="ru-RU"/>
              </w:rPr>
              <w:t>Аналитический</w:t>
            </w:r>
            <w:r w:rsidRPr="00D151D7">
              <w:rPr>
                <w:rFonts w:ascii="Georgia" w:eastAsia="Times New Roman" w:hAnsi="Georgia"/>
                <w:bCs/>
                <w:color w:val="000000"/>
                <w:lang w:val="en-US" w:eastAsia="ru-RU"/>
              </w:rPr>
              <w:t xml:space="preserve"> кейс </w:t>
            </w:r>
            <w:r w:rsidRPr="00D151D7">
              <w:rPr>
                <w:rFonts w:ascii="Georgia" w:hAnsi="Georgia"/>
                <w:lang w:val="en-US"/>
              </w:rPr>
              <w:t>(Case-incident method)</w:t>
            </w:r>
          </w:p>
        </w:tc>
      </w:tr>
      <w:tr w:rsidR="00A02DD3" w:rsidRPr="00A33329" w:rsidTr="000E02CD"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Pr="00D151D7" w:rsidRDefault="00A02DD3" w:rsidP="000E02CD">
            <w:pPr>
              <w:spacing w:before="75" w:after="75"/>
              <w:ind w:firstLine="0"/>
              <w:rPr>
                <w:rFonts w:ascii="Georgia" w:eastAsia="Times New Roman" w:hAnsi="Georgia"/>
                <w:bCs/>
                <w:color w:val="000000"/>
                <w:lang w:val="en-US" w:eastAsia="ru-RU"/>
              </w:rPr>
            </w:pPr>
          </w:p>
        </w:tc>
      </w:tr>
    </w:tbl>
    <w:p w:rsidR="00A02DD3" w:rsidRDefault="00A02DD3" w:rsidP="00A02DD3">
      <w:pPr>
        <w:rPr>
          <w:lang w:val="en-US"/>
        </w:rPr>
      </w:pPr>
    </w:p>
    <w:p w:rsidR="00A02DD3" w:rsidRPr="00D151D7" w:rsidRDefault="00A02DD3" w:rsidP="00A02DD3">
      <w:pPr>
        <w:jc w:val="center"/>
        <w:rPr>
          <w:rFonts w:ascii="Georgia" w:hAnsi="Georgia"/>
          <w:u w:val="single"/>
        </w:rPr>
      </w:pPr>
      <w:r w:rsidRPr="00D151D7">
        <w:rPr>
          <w:rFonts w:ascii="Georgia" w:hAnsi="Georgia"/>
          <w:u w:val="single"/>
        </w:rPr>
        <w:t>Вступление учителя</w:t>
      </w:r>
    </w:p>
    <w:p w:rsidR="00A02DD3" w:rsidRPr="00D151D7" w:rsidRDefault="00A02DD3" w:rsidP="00A02DD3">
      <w:pPr>
        <w:jc w:val="center"/>
        <w:rPr>
          <w:rFonts w:ascii="Georgia" w:hAnsi="Georgia"/>
          <w:color w:val="FF0000"/>
        </w:rPr>
      </w:pPr>
    </w:p>
    <w:p w:rsidR="00A02DD3" w:rsidRPr="00D151D7" w:rsidRDefault="00A02DD3" w:rsidP="00A02DD3">
      <w:pPr>
        <w:ind w:firstLine="426"/>
        <w:jc w:val="both"/>
        <w:rPr>
          <w:rFonts w:ascii="Georgia" w:hAnsi="Georgia"/>
        </w:rPr>
      </w:pPr>
      <w:r w:rsidRPr="00D151D7">
        <w:rPr>
          <w:rFonts w:ascii="Georgia" w:hAnsi="Georgia"/>
        </w:rPr>
        <w:t xml:space="preserve"> В 2008 году потребление электроэнергии в Калининградской области сост</w:t>
      </w:r>
      <w:r w:rsidRPr="00D151D7">
        <w:rPr>
          <w:rFonts w:ascii="Georgia" w:hAnsi="Georgia"/>
        </w:rPr>
        <w:t>а</w:t>
      </w:r>
      <w:r w:rsidRPr="00D151D7">
        <w:rPr>
          <w:rFonts w:ascii="Georgia" w:hAnsi="Georgia"/>
        </w:rPr>
        <w:t xml:space="preserve">вило </w:t>
      </w:r>
      <w:r w:rsidRPr="00D151D7">
        <w:rPr>
          <w:rFonts w:ascii="Georgia" w:hAnsi="Georgia"/>
          <w:b/>
        </w:rPr>
        <w:t>3973</w:t>
      </w:r>
      <w:r w:rsidRPr="00D151D7">
        <w:rPr>
          <w:rFonts w:ascii="Georgia" w:hAnsi="Georgia"/>
        </w:rPr>
        <w:t xml:space="preserve"> </w:t>
      </w:r>
      <w:proofErr w:type="spellStart"/>
      <w:r w:rsidRPr="00D151D7">
        <w:rPr>
          <w:rFonts w:ascii="Georgia" w:hAnsi="Georgia"/>
        </w:rPr>
        <w:t>млн</w:t>
      </w:r>
      <w:proofErr w:type="gramStart"/>
      <w:r w:rsidRPr="00D151D7">
        <w:rPr>
          <w:rFonts w:ascii="Georgia" w:hAnsi="Georgia"/>
        </w:rPr>
        <w:t>.к</w:t>
      </w:r>
      <w:proofErr w:type="gramEnd"/>
      <w:r w:rsidRPr="00D151D7">
        <w:rPr>
          <w:rFonts w:ascii="Georgia" w:hAnsi="Georgia"/>
        </w:rPr>
        <w:t>Вт.ч</w:t>
      </w:r>
      <w:proofErr w:type="spellEnd"/>
      <w:r w:rsidRPr="00D151D7">
        <w:rPr>
          <w:rFonts w:ascii="Georgia" w:hAnsi="Georgia"/>
        </w:rPr>
        <w:t>, при этом выработка электроэнергии собственными энерг</w:t>
      </w:r>
      <w:r w:rsidRPr="00D151D7">
        <w:rPr>
          <w:rFonts w:ascii="Georgia" w:hAnsi="Georgia"/>
        </w:rPr>
        <w:t>о</w:t>
      </w:r>
      <w:r w:rsidRPr="00D151D7">
        <w:rPr>
          <w:rFonts w:ascii="Georgia" w:hAnsi="Georgia"/>
        </w:rPr>
        <w:t xml:space="preserve">источниками составила </w:t>
      </w:r>
      <w:r w:rsidRPr="00D151D7">
        <w:rPr>
          <w:rFonts w:ascii="Georgia" w:hAnsi="Georgia"/>
          <w:b/>
        </w:rPr>
        <w:t>2829</w:t>
      </w:r>
      <w:r w:rsidRPr="00D151D7">
        <w:rPr>
          <w:rFonts w:ascii="Georgia" w:hAnsi="Georgia"/>
        </w:rPr>
        <w:t xml:space="preserve"> </w:t>
      </w:r>
      <w:proofErr w:type="spellStart"/>
      <w:r w:rsidRPr="00D151D7">
        <w:rPr>
          <w:rFonts w:ascii="Georgia" w:hAnsi="Georgia"/>
        </w:rPr>
        <w:t>млн.кВт.ч</w:t>
      </w:r>
      <w:proofErr w:type="spellEnd"/>
      <w:r w:rsidRPr="00D151D7">
        <w:rPr>
          <w:rFonts w:ascii="Georgia" w:hAnsi="Georgia"/>
        </w:rPr>
        <w:t>., остальную часть электрической энергии приобретали в других странах (особенности географического положения Кал</w:t>
      </w:r>
      <w:r w:rsidRPr="00D151D7">
        <w:rPr>
          <w:rFonts w:ascii="Georgia" w:hAnsi="Georgia"/>
        </w:rPr>
        <w:t>и</w:t>
      </w:r>
      <w:r w:rsidRPr="00D151D7">
        <w:rPr>
          <w:rFonts w:ascii="Georgia" w:hAnsi="Georgia"/>
        </w:rPr>
        <w:t>нинградской области).</w:t>
      </w:r>
    </w:p>
    <w:p w:rsidR="00A02DD3" w:rsidRPr="00D151D7" w:rsidRDefault="00A02DD3" w:rsidP="00A02DD3">
      <w:pPr>
        <w:ind w:firstLine="426"/>
        <w:jc w:val="both"/>
        <w:rPr>
          <w:rFonts w:ascii="Georgia" w:hAnsi="Georgia"/>
        </w:rPr>
      </w:pPr>
      <w:r w:rsidRPr="00D151D7">
        <w:rPr>
          <w:rFonts w:ascii="Georgia" w:hAnsi="Georgia"/>
        </w:rPr>
        <w:t xml:space="preserve"> Нехватка электроэнергии может привести к остановке производства, расп</w:t>
      </w:r>
      <w:r w:rsidRPr="00D151D7">
        <w:rPr>
          <w:rFonts w:ascii="Georgia" w:hAnsi="Georgia"/>
        </w:rPr>
        <w:t>о</w:t>
      </w:r>
      <w:r w:rsidRPr="00D151D7">
        <w:rPr>
          <w:rFonts w:ascii="Georgia" w:hAnsi="Georgia"/>
        </w:rPr>
        <w:t>ложенного на территории области, привести к сбою привычной жизни граждан и т.д. Поставка электроэнергии из других стран лишь частично решает энергетич</w:t>
      </w:r>
      <w:r w:rsidRPr="00D151D7">
        <w:rPr>
          <w:rFonts w:ascii="Georgia" w:hAnsi="Georgia"/>
        </w:rPr>
        <w:t>е</w:t>
      </w:r>
      <w:r w:rsidRPr="00D151D7">
        <w:rPr>
          <w:rFonts w:ascii="Georgia" w:hAnsi="Georgia"/>
        </w:rPr>
        <w:t xml:space="preserve">ский «голод» области. </w:t>
      </w:r>
    </w:p>
    <w:p w:rsidR="00A02DD3" w:rsidRPr="00D151D7" w:rsidRDefault="00A02DD3" w:rsidP="00A02DD3">
      <w:pPr>
        <w:ind w:firstLine="426"/>
        <w:jc w:val="both"/>
        <w:rPr>
          <w:rFonts w:ascii="Georgia" w:hAnsi="Georgia"/>
          <w:color w:val="FF0000"/>
        </w:rPr>
      </w:pPr>
      <w:r w:rsidRPr="00D151D7">
        <w:rPr>
          <w:rFonts w:ascii="Georgia" w:hAnsi="Georgia"/>
          <w:b/>
        </w:rPr>
        <w:t>Проблема</w:t>
      </w:r>
      <w:r w:rsidRPr="00D151D7">
        <w:rPr>
          <w:rFonts w:ascii="Georgia" w:hAnsi="Georgia"/>
        </w:rPr>
        <w:t>: Для предупреждения в Калининградской области энергетическ</w:t>
      </w:r>
      <w:r w:rsidRPr="00D151D7">
        <w:rPr>
          <w:rFonts w:ascii="Georgia" w:hAnsi="Georgia"/>
        </w:rPr>
        <w:t>о</w:t>
      </w:r>
      <w:r w:rsidRPr="00D151D7">
        <w:rPr>
          <w:rFonts w:ascii="Georgia" w:hAnsi="Georgia"/>
        </w:rPr>
        <w:t xml:space="preserve">го кризиса необходимо строительство дополнительных электростанций. Решит ли строительство Балт.АЭС данную проблему (строительство </w:t>
      </w:r>
      <w:proofErr w:type="spellStart"/>
      <w:r w:rsidRPr="00D151D7">
        <w:rPr>
          <w:rFonts w:ascii="Georgia" w:hAnsi="Georgia"/>
        </w:rPr>
        <w:t>БалтАэс</w:t>
      </w:r>
      <w:proofErr w:type="spellEnd"/>
      <w:r w:rsidRPr="00D151D7">
        <w:rPr>
          <w:rFonts w:ascii="Georgia" w:hAnsi="Georgia"/>
        </w:rPr>
        <w:t xml:space="preserve"> начато в 2010 году), насколько?</w:t>
      </w:r>
    </w:p>
    <w:p w:rsidR="00A02DD3" w:rsidRPr="00D151D7" w:rsidRDefault="00A02DD3" w:rsidP="00A02DD3">
      <w:pPr>
        <w:ind w:firstLine="426"/>
        <w:jc w:val="both"/>
        <w:rPr>
          <w:rFonts w:ascii="Georgia" w:hAnsi="Georgia"/>
          <w:color w:val="FF0000"/>
        </w:rPr>
      </w:pPr>
    </w:p>
    <w:p w:rsidR="00A02DD3" w:rsidRPr="00D151D7" w:rsidRDefault="00A02DD3" w:rsidP="00A02DD3">
      <w:pPr>
        <w:ind w:firstLine="426"/>
        <w:jc w:val="center"/>
        <w:rPr>
          <w:rFonts w:ascii="Georgia" w:hAnsi="Georgia"/>
          <w:u w:val="single"/>
        </w:rPr>
      </w:pPr>
      <w:r w:rsidRPr="00D151D7">
        <w:rPr>
          <w:rFonts w:ascii="Georgia" w:hAnsi="Georgia"/>
          <w:u w:val="single"/>
        </w:rPr>
        <w:t>Задание группам</w:t>
      </w:r>
    </w:p>
    <w:p w:rsidR="00A02DD3" w:rsidRPr="00D151D7" w:rsidRDefault="00A02DD3" w:rsidP="00A02DD3">
      <w:pPr>
        <w:ind w:firstLine="426"/>
        <w:jc w:val="both"/>
        <w:rPr>
          <w:rFonts w:ascii="Georgia" w:hAnsi="Georgia"/>
        </w:rPr>
      </w:pPr>
    </w:p>
    <w:p w:rsidR="00A02DD3" w:rsidRPr="00D151D7" w:rsidRDefault="00A02DD3" w:rsidP="00A02DD3">
      <w:pPr>
        <w:ind w:firstLine="426"/>
        <w:jc w:val="both"/>
        <w:rPr>
          <w:rFonts w:ascii="Georgia" w:hAnsi="Georgia"/>
        </w:rPr>
      </w:pPr>
      <w:r w:rsidRPr="00D151D7">
        <w:rPr>
          <w:rFonts w:ascii="Georgia" w:hAnsi="Georgia"/>
        </w:rPr>
        <w:t>В нашей школе создаются экспертные группы для решения возникшей пр</w:t>
      </w:r>
      <w:r w:rsidRPr="00D151D7">
        <w:rPr>
          <w:rFonts w:ascii="Georgia" w:hAnsi="Georgia"/>
        </w:rPr>
        <w:t>о</w:t>
      </w:r>
      <w:r w:rsidRPr="00D151D7">
        <w:rPr>
          <w:rFonts w:ascii="Georgia" w:hAnsi="Georgia"/>
        </w:rPr>
        <w:t xml:space="preserve">блемы в разрешении надвигающегося энергетического кризиса. </w:t>
      </w:r>
    </w:p>
    <w:p w:rsidR="00A02DD3" w:rsidRPr="00D151D7" w:rsidRDefault="00A02DD3" w:rsidP="00A02DD3">
      <w:pPr>
        <w:ind w:firstLine="426"/>
        <w:jc w:val="both"/>
        <w:rPr>
          <w:rFonts w:ascii="Georgia" w:hAnsi="Georgia"/>
        </w:rPr>
      </w:pPr>
      <w:r w:rsidRPr="00D151D7">
        <w:rPr>
          <w:rFonts w:ascii="Georgia" w:hAnsi="Georgia"/>
        </w:rPr>
        <w:lastRenderedPageBreak/>
        <w:t xml:space="preserve">Каждая группа экспертов на основе предложенного материала (имеющейся другой информации по данной проблеме) должна установить </w:t>
      </w:r>
      <w:r w:rsidRPr="00D151D7">
        <w:rPr>
          <w:rFonts w:ascii="Georgia" w:hAnsi="Georgia"/>
          <w:i/>
        </w:rPr>
        <w:t>наиболее выгодный вид энергоресурса</w:t>
      </w:r>
      <w:r w:rsidRPr="00D151D7">
        <w:rPr>
          <w:rFonts w:ascii="Georgia" w:hAnsi="Georgia"/>
        </w:rPr>
        <w:t xml:space="preserve"> для Калининградской области.</w:t>
      </w:r>
    </w:p>
    <w:p w:rsidR="00A02DD3" w:rsidRPr="00D151D7" w:rsidRDefault="00A02DD3" w:rsidP="00A02DD3">
      <w:pPr>
        <w:ind w:firstLine="0"/>
        <w:jc w:val="both"/>
        <w:rPr>
          <w:rFonts w:ascii="Georgia" w:hAnsi="Georgia"/>
        </w:rPr>
      </w:pPr>
      <w:r w:rsidRPr="00D151D7">
        <w:rPr>
          <w:rFonts w:ascii="Georgia" w:hAnsi="Georgia"/>
        </w:rPr>
        <w:t>Протокол решения поставленной проблемы будет оформляться через заполнение предложенной таблицы 1(электронный вариант).</w:t>
      </w:r>
    </w:p>
    <w:p w:rsidR="00A02DD3" w:rsidRDefault="00A02DD3" w:rsidP="00A02DD3">
      <w:pPr>
        <w:rPr>
          <w:rFonts w:ascii="Georgia" w:hAnsi="Georgia"/>
        </w:rPr>
      </w:pPr>
      <w:r w:rsidRPr="00D151D7">
        <w:rPr>
          <w:rFonts w:ascii="Georgia" w:hAnsi="Georgia"/>
        </w:rPr>
        <w:t>Обучающиеся должны ознакомиться с предложенными информационными источниками и, опираясь на них и также на найденную свою информацию, опр</w:t>
      </w:r>
      <w:r w:rsidRPr="00D151D7">
        <w:rPr>
          <w:rFonts w:ascii="Georgia" w:hAnsi="Georgia"/>
        </w:rPr>
        <w:t>е</w:t>
      </w:r>
      <w:r w:rsidRPr="00D151D7">
        <w:rPr>
          <w:rFonts w:ascii="Georgia" w:hAnsi="Georgia"/>
        </w:rPr>
        <w:t>делить по совокупности предложенной информации наиболее на сегодня рент</w:t>
      </w:r>
      <w:r w:rsidRPr="00D151D7">
        <w:rPr>
          <w:rFonts w:ascii="Georgia" w:hAnsi="Georgia"/>
        </w:rPr>
        <w:t>а</w:t>
      </w:r>
      <w:r w:rsidRPr="00D151D7">
        <w:rPr>
          <w:rFonts w:ascii="Georgia" w:hAnsi="Georgia"/>
        </w:rPr>
        <w:t>бельный энергетический ресурс, который нужно развивать в Калининградской области.</w:t>
      </w:r>
    </w:p>
    <w:p w:rsidR="00A02DD3" w:rsidRPr="00D151D7" w:rsidRDefault="00A02DD3" w:rsidP="00A02DD3">
      <w:pPr>
        <w:rPr>
          <w:rFonts w:ascii="Georgia" w:hAnsi="Georgia"/>
        </w:rPr>
      </w:pPr>
    </w:p>
    <w:p w:rsidR="00A02DD3" w:rsidRPr="00D151D7" w:rsidRDefault="00A02DD3" w:rsidP="00A02DD3">
      <w:pPr>
        <w:ind w:firstLine="0"/>
        <w:jc w:val="center"/>
        <w:rPr>
          <w:rFonts w:ascii="Georgia" w:hAnsi="Georgia"/>
        </w:rPr>
      </w:pPr>
      <w:r w:rsidRPr="00D151D7">
        <w:rPr>
          <w:rFonts w:ascii="Georgia" w:hAnsi="Georgia"/>
          <w:u w:val="single"/>
        </w:rPr>
        <w:t>Работа с кейсом</w:t>
      </w:r>
    </w:p>
    <w:p w:rsidR="00A02DD3" w:rsidRPr="00D151D7" w:rsidRDefault="00A02DD3" w:rsidP="00A02DD3">
      <w:pPr>
        <w:ind w:firstLine="0"/>
        <w:jc w:val="center"/>
        <w:rPr>
          <w:rFonts w:ascii="Georgia" w:hAnsi="Georgia"/>
        </w:rPr>
      </w:pPr>
    </w:p>
    <w:p w:rsidR="00A02DD3" w:rsidRPr="00D151D7" w:rsidRDefault="00A02DD3" w:rsidP="00A02DD3">
      <w:pPr>
        <w:jc w:val="both"/>
        <w:rPr>
          <w:rFonts w:ascii="Georgia" w:hAnsi="Georgia"/>
        </w:rPr>
      </w:pPr>
      <w:r w:rsidRPr="00D151D7">
        <w:rPr>
          <w:rFonts w:ascii="Georgia" w:hAnsi="Georgia"/>
        </w:rPr>
        <w:t xml:space="preserve"> За несколько дней до занятия учащимся озвучивается тема следующего з</w:t>
      </w:r>
      <w:r w:rsidRPr="00D151D7">
        <w:rPr>
          <w:rFonts w:ascii="Georgia" w:hAnsi="Georgia"/>
        </w:rPr>
        <w:t>а</w:t>
      </w:r>
      <w:r w:rsidRPr="00D151D7">
        <w:rPr>
          <w:rFonts w:ascii="Georgia" w:hAnsi="Georgia"/>
        </w:rPr>
        <w:t>нятия  «Решение энергетической проблемы в Калининградской области». Прог</w:t>
      </w:r>
      <w:r w:rsidRPr="00D151D7">
        <w:rPr>
          <w:rFonts w:ascii="Georgia" w:hAnsi="Georgia"/>
        </w:rPr>
        <w:t>о</w:t>
      </w:r>
      <w:r w:rsidRPr="00D151D7">
        <w:rPr>
          <w:rFonts w:ascii="Georgia" w:hAnsi="Georgia"/>
        </w:rPr>
        <w:t>варивается о том, что занятие будет проводиться в режиме кейс-метода. Учащиеся получают домашнее задание: самостоятельно найти информацию по предложе</w:t>
      </w:r>
      <w:r w:rsidRPr="00D151D7">
        <w:rPr>
          <w:rFonts w:ascii="Georgia" w:hAnsi="Georgia"/>
        </w:rPr>
        <w:t>н</w:t>
      </w:r>
      <w:r w:rsidRPr="00D151D7">
        <w:rPr>
          <w:rFonts w:ascii="Georgia" w:hAnsi="Georgia"/>
        </w:rPr>
        <w:t>ной теме и познакомиться с ней.</w:t>
      </w:r>
    </w:p>
    <w:p w:rsidR="00A02DD3" w:rsidRPr="00D151D7" w:rsidRDefault="00A02DD3" w:rsidP="00A02DD3">
      <w:pPr>
        <w:widowControl w:val="0"/>
        <w:jc w:val="both"/>
        <w:rPr>
          <w:rFonts w:ascii="Georgia" w:hAnsi="Georgia"/>
        </w:rPr>
      </w:pPr>
      <w:r w:rsidRPr="00D151D7">
        <w:rPr>
          <w:rFonts w:ascii="Georgia" w:hAnsi="Georgia"/>
        </w:rPr>
        <w:t>После вводного слова учителя в начале урока, определения целей и задач урока для учащихся (5 минут), школьники распределяются по группам и получ</w:t>
      </w:r>
      <w:r w:rsidRPr="00D151D7">
        <w:rPr>
          <w:rFonts w:ascii="Georgia" w:hAnsi="Georgia"/>
        </w:rPr>
        <w:t>а</w:t>
      </w:r>
      <w:r w:rsidRPr="00D151D7">
        <w:rPr>
          <w:rFonts w:ascii="Georgia" w:hAnsi="Georgia"/>
        </w:rPr>
        <w:t>ют сам кейс.</w:t>
      </w:r>
    </w:p>
    <w:p w:rsidR="00A02DD3" w:rsidRDefault="00A02DD3" w:rsidP="00A02DD3">
      <w:pPr>
        <w:widowControl w:val="0"/>
        <w:jc w:val="both"/>
        <w:rPr>
          <w:rFonts w:ascii="Georgia" w:hAnsi="Georgia"/>
        </w:rPr>
      </w:pPr>
      <w:r>
        <w:rPr>
          <w:rFonts w:ascii="Georgia" w:hAnsi="Georgia"/>
          <w:u w:val="single"/>
        </w:rPr>
        <w:t>1этап: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i/>
        </w:rPr>
        <w:t>изучение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содержимого кейса учащимися кейса в группах, совмес</w:t>
      </w:r>
      <w:r>
        <w:rPr>
          <w:rFonts w:ascii="Georgia" w:hAnsi="Georgia"/>
        </w:rPr>
        <w:t>т</w:t>
      </w:r>
      <w:r>
        <w:rPr>
          <w:rFonts w:ascii="Georgia" w:hAnsi="Georgia"/>
        </w:rPr>
        <w:t>ный поиск решения поставленной проблемы, заполнение отчетных таблиц. Пр</w:t>
      </w:r>
      <w:r>
        <w:rPr>
          <w:rFonts w:ascii="Georgia" w:hAnsi="Georgia"/>
        </w:rPr>
        <w:t>е</w:t>
      </w:r>
      <w:r>
        <w:rPr>
          <w:rFonts w:ascii="Georgia" w:hAnsi="Georgia"/>
        </w:rPr>
        <w:t>подаватель может осуществлять консультацию по необходимости. Продолж</w:t>
      </w:r>
      <w:r>
        <w:rPr>
          <w:rFonts w:ascii="Georgia" w:hAnsi="Georgia"/>
        </w:rPr>
        <w:t>и</w:t>
      </w:r>
      <w:r>
        <w:rPr>
          <w:rFonts w:ascii="Georgia" w:hAnsi="Georgia"/>
        </w:rPr>
        <w:t>тельность этапа занятия 30 минут.</w:t>
      </w:r>
    </w:p>
    <w:p w:rsidR="00A02DD3" w:rsidRDefault="00A02DD3" w:rsidP="00A02DD3">
      <w:pPr>
        <w:widowControl w:val="0"/>
        <w:jc w:val="both"/>
        <w:rPr>
          <w:rFonts w:ascii="Georgia" w:hAnsi="Georgia"/>
        </w:rPr>
      </w:pPr>
      <w:r>
        <w:rPr>
          <w:rFonts w:ascii="Georgia" w:hAnsi="Georgia"/>
          <w:u w:val="single"/>
        </w:rPr>
        <w:t>2этап: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b/>
          <w:i/>
        </w:rPr>
        <w:t>подготовка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</w:rPr>
        <w:t>групп к отчету о проделанной работе, (работа с доской, компьютером и т.д.), продолжительность  этапа занятия 5 минут.</w:t>
      </w:r>
    </w:p>
    <w:p w:rsidR="00A02DD3" w:rsidRDefault="00A02DD3" w:rsidP="00A02DD3">
      <w:pPr>
        <w:jc w:val="both"/>
        <w:rPr>
          <w:rFonts w:ascii="Georgia" w:hAnsi="Georgia"/>
        </w:rPr>
      </w:pPr>
      <w:r>
        <w:rPr>
          <w:rFonts w:ascii="Georgia" w:hAnsi="Georgia"/>
          <w:u w:val="single"/>
        </w:rPr>
        <w:t>3этап: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  <w:b/>
          <w:i/>
        </w:rPr>
        <w:t xml:space="preserve">отчет </w:t>
      </w:r>
      <w:r>
        <w:rPr>
          <w:rFonts w:ascii="Georgia" w:hAnsi="Georgia"/>
        </w:rPr>
        <w:t>групп  о проделанной работе, обязательно с аргументацией полученного вывода, продолжительность этапа занятия 30 - 35 минут.</w:t>
      </w:r>
    </w:p>
    <w:p w:rsidR="00A02DD3" w:rsidRDefault="00A02DD3" w:rsidP="00A02DD3">
      <w:pPr>
        <w:widowControl w:val="0"/>
        <w:jc w:val="both"/>
        <w:rPr>
          <w:rFonts w:ascii="Georgia" w:hAnsi="Georgia"/>
        </w:rPr>
      </w:pPr>
      <w:r>
        <w:rPr>
          <w:rFonts w:ascii="Georgia" w:hAnsi="Georgia"/>
          <w:u w:val="single"/>
        </w:rPr>
        <w:t xml:space="preserve">4 этап: </w:t>
      </w:r>
      <w:r>
        <w:rPr>
          <w:rFonts w:ascii="Georgia" w:hAnsi="Georgia"/>
          <w:b/>
          <w:i/>
        </w:rPr>
        <w:t>итоговая часть занятия</w:t>
      </w:r>
      <w:r>
        <w:rPr>
          <w:rFonts w:ascii="Georgia" w:hAnsi="Georgia"/>
        </w:rPr>
        <w:t xml:space="preserve"> занимает около 10  минут и посвящ</w:t>
      </w:r>
      <w:r>
        <w:rPr>
          <w:rFonts w:ascii="Georgia" w:hAnsi="Georgia"/>
        </w:rPr>
        <w:t>е</w:t>
      </w:r>
      <w:r>
        <w:rPr>
          <w:rFonts w:ascii="Georgia" w:hAnsi="Georgia"/>
        </w:rPr>
        <w:t>на подведению итогов, обобщению полученных результатов. Итоговую часть з</w:t>
      </w:r>
      <w:r>
        <w:rPr>
          <w:rFonts w:ascii="Georgia" w:hAnsi="Georgia"/>
        </w:rPr>
        <w:t>а</w:t>
      </w:r>
      <w:r>
        <w:rPr>
          <w:rFonts w:ascii="Georgia" w:hAnsi="Georgia"/>
        </w:rPr>
        <w:t>нятия проводит учитель, опираясь на презентованные группами варианты реш</w:t>
      </w:r>
      <w:r>
        <w:rPr>
          <w:rFonts w:ascii="Georgia" w:hAnsi="Georgia"/>
        </w:rPr>
        <w:t>е</w:t>
      </w:r>
      <w:r>
        <w:rPr>
          <w:rFonts w:ascii="Georgia" w:hAnsi="Georgia"/>
        </w:rPr>
        <w:t>ний.</w:t>
      </w:r>
    </w:p>
    <w:p w:rsidR="00A02DD3" w:rsidRDefault="00A02DD3" w:rsidP="00A02DD3">
      <w:pPr>
        <w:widowControl w:val="0"/>
        <w:jc w:val="both"/>
        <w:rPr>
          <w:rFonts w:ascii="Georgia" w:hAnsi="Georgia"/>
        </w:rPr>
      </w:pPr>
    </w:p>
    <w:p w:rsidR="00A02DD3" w:rsidRDefault="00A02DD3" w:rsidP="00A02DD3">
      <w:pPr>
        <w:widowControl w:val="0"/>
        <w:ind w:firstLine="0"/>
        <w:jc w:val="center"/>
        <w:rPr>
          <w:rFonts w:ascii="Georgia" w:hAnsi="Georgia"/>
          <w:b/>
          <w:color w:val="FF0000"/>
          <w:u w:val="single"/>
        </w:rPr>
      </w:pPr>
      <w:r>
        <w:rPr>
          <w:rFonts w:ascii="Georgia" w:hAnsi="Georgia"/>
          <w:u w:val="single"/>
        </w:rPr>
        <w:t>Критерии оценивания работы групп</w:t>
      </w:r>
      <w:r>
        <w:rPr>
          <w:rFonts w:ascii="Georgia" w:hAnsi="Georgia"/>
          <w:b/>
          <w:color w:val="FF0000"/>
          <w:u w:val="single"/>
        </w:rPr>
        <w:t xml:space="preserve"> </w:t>
      </w:r>
    </w:p>
    <w:p w:rsidR="00A02DD3" w:rsidRDefault="00A02DD3" w:rsidP="00A02DD3">
      <w:pPr>
        <w:ind w:firstLine="0"/>
        <w:jc w:val="center"/>
        <w:rPr>
          <w:rFonts w:ascii="Georgia" w:hAnsi="Georgia"/>
          <w:b/>
          <w:color w:val="FF0000"/>
        </w:rPr>
      </w:pPr>
    </w:p>
    <w:p w:rsidR="00A02DD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>Критерии оценивания работы групп</w:t>
      </w:r>
      <w:r>
        <w:rPr>
          <w:rFonts w:ascii="Georgia" w:hAnsi="Georgia"/>
          <w:b/>
          <w:color w:val="FF0000"/>
        </w:rPr>
        <w:t xml:space="preserve"> </w:t>
      </w:r>
      <w:r>
        <w:rPr>
          <w:rFonts w:ascii="Georgia" w:hAnsi="Georgia"/>
        </w:rPr>
        <w:t>представлены в первой строке таблицы 2. Бонусные баллы присуждаются только той группе, которая привела четкую док</w:t>
      </w:r>
      <w:r>
        <w:rPr>
          <w:rFonts w:ascii="Georgia" w:hAnsi="Georgia"/>
        </w:rPr>
        <w:t>а</w:t>
      </w:r>
      <w:r>
        <w:rPr>
          <w:rFonts w:ascii="Georgia" w:hAnsi="Georgia"/>
        </w:rPr>
        <w:t>зательную базу своего рения (могут быть не реализованы на занятии).</w:t>
      </w:r>
    </w:p>
    <w:p w:rsidR="00A02DD3" w:rsidRDefault="00A02DD3" w:rsidP="00A02DD3">
      <w:pPr>
        <w:ind w:firstLine="426"/>
        <w:jc w:val="right"/>
        <w:rPr>
          <w:rFonts w:ascii="Georgia" w:hAnsi="Georgia"/>
          <w:b/>
          <w:color w:val="FF0000"/>
        </w:rPr>
      </w:pPr>
      <w:r>
        <w:rPr>
          <w:rFonts w:ascii="Georgia" w:hAnsi="Georgia"/>
        </w:rPr>
        <w:t>Таблица 2</w:t>
      </w:r>
    </w:p>
    <w:p w:rsidR="00A02DD3" w:rsidRDefault="00A02DD3" w:rsidP="00A02DD3">
      <w:pPr>
        <w:spacing w:after="120"/>
        <w:ind w:firstLine="0"/>
        <w:jc w:val="center"/>
        <w:rPr>
          <w:rFonts w:ascii="Georgia" w:hAnsi="Georgia"/>
          <w:b/>
          <w:color w:val="FF0000"/>
        </w:rPr>
      </w:pPr>
      <w:r>
        <w:rPr>
          <w:rFonts w:ascii="Georgia" w:hAnsi="Georgia"/>
        </w:rPr>
        <w:t>Критерии оценивания работы групп</w:t>
      </w:r>
      <w:r>
        <w:rPr>
          <w:rFonts w:ascii="Georgia" w:hAnsi="Georgia"/>
          <w:b/>
          <w:color w:val="FF0000"/>
        </w:rPr>
        <w:t xml:space="preserve"> </w:t>
      </w:r>
    </w:p>
    <w:tbl>
      <w:tblPr>
        <w:tblStyle w:val="a4"/>
        <w:tblW w:w="9750" w:type="dxa"/>
        <w:tblLayout w:type="fixed"/>
        <w:tblLook w:val="04A0"/>
      </w:tblPr>
      <w:tblGrid>
        <w:gridCol w:w="1197"/>
        <w:gridCol w:w="1607"/>
        <w:gridCol w:w="993"/>
        <w:gridCol w:w="1134"/>
        <w:gridCol w:w="1276"/>
        <w:gridCol w:w="1275"/>
        <w:gridCol w:w="1418"/>
        <w:gridCol w:w="850"/>
      </w:tblGrid>
      <w:tr w:rsidR="00A02DD3" w:rsidTr="000E02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№ </w:t>
            </w:r>
          </w:p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группы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Четкое фи</w:t>
            </w:r>
            <w:r>
              <w:rPr>
                <w:rFonts w:ascii="Georgia" w:hAnsi="Georgia"/>
                <w:sz w:val="22"/>
                <w:szCs w:val="22"/>
              </w:rPr>
              <w:t>к</w:t>
            </w:r>
            <w:r>
              <w:rPr>
                <w:rFonts w:ascii="Georgia" w:hAnsi="Georgia"/>
                <w:sz w:val="22"/>
                <w:szCs w:val="22"/>
              </w:rPr>
              <w:t>сирование ответов на поставле</w:t>
            </w:r>
            <w:r>
              <w:rPr>
                <w:rFonts w:ascii="Georgia" w:hAnsi="Georgia"/>
                <w:sz w:val="22"/>
                <w:szCs w:val="22"/>
              </w:rPr>
              <w:t>н</w:t>
            </w:r>
            <w:r>
              <w:rPr>
                <w:rFonts w:ascii="Georgia" w:hAnsi="Georgia"/>
                <w:sz w:val="22"/>
                <w:szCs w:val="22"/>
              </w:rPr>
              <w:t>ные в табл</w:t>
            </w:r>
            <w:r>
              <w:rPr>
                <w:rFonts w:ascii="Georgia" w:hAnsi="Georgia"/>
                <w:sz w:val="22"/>
                <w:szCs w:val="22"/>
              </w:rPr>
              <w:t>и</w:t>
            </w:r>
            <w:r>
              <w:rPr>
                <w:rFonts w:ascii="Georgia" w:hAnsi="Georgia"/>
                <w:sz w:val="22"/>
                <w:szCs w:val="22"/>
              </w:rPr>
              <w:t>це ответы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Вывод</w:t>
            </w:r>
          </w:p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(по</w:t>
            </w:r>
            <w:r>
              <w:rPr>
                <w:rFonts w:ascii="Georgia" w:hAnsi="Georgia"/>
                <w:sz w:val="22"/>
                <w:szCs w:val="22"/>
              </w:rPr>
              <w:t>л</w:t>
            </w:r>
            <w:r>
              <w:rPr>
                <w:rFonts w:ascii="Georgia" w:hAnsi="Georgia"/>
                <w:sz w:val="22"/>
                <w:szCs w:val="22"/>
              </w:rPr>
              <w:t>ный не по</w:t>
            </w:r>
            <w:r>
              <w:rPr>
                <w:rFonts w:ascii="Georgia" w:hAnsi="Georgia"/>
                <w:sz w:val="22"/>
                <w:szCs w:val="22"/>
              </w:rPr>
              <w:t>л</w:t>
            </w:r>
            <w:r>
              <w:rPr>
                <w:rFonts w:ascii="Georgia" w:hAnsi="Georgia"/>
                <w:sz w:val="22"/>
                <w:szCs w:val="22"/>
              </w:rPr>
              <w:t>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Арг</w:t>
            </w:r>
            <w:r>
              <w:rPr>
                <w:rFonts w:ascii="Georgia" w:hAnsi="Georgia"/>
                <w:sz w:val="22"/>
                <w:szCs w:val="22"/>
              </w:rPr>
              <w:t>у</w:t>
            </w:r>
            <w:r>
              <w:rPr>
                <w:rFonts w:ascii="Georgia" w:hAnsi="Georgia"/>
                <w:sz w:val="22"/>
                <w:szCs w:val="22"/>
              </w:rPr>
              <w:t>мент</w:t>
            </w:r>
            <w:r>
              <w:rPr>
                <w:rFonts w:ascii="Georgia" w:hAnsi="Georgia"/>
                <w:sz w:val="22"/>
                <w:szCs w:val="22"/>
              </w:rPr>
              <w:t>а</w:t>
            </w:r>
            <w:r>
              <w:rPr>
                <w:rFonts w:ascii="Georgia" w:hAnsi="Georgia"/>
                <w:sz w:val="22"/>
                <w:szCs w:val="22"/>
              </w:rPr>
              <w:t>ция п</w:t>
            </w:r>
            <w:r>
              <w:rPr>
                <w:rFonts w:ascii="Georgia" w:hAnsi="Georgia"/>
                <w:sz w:val="22"/>
                <w:szCs w:val="22"/>
              </w:rPr>
              <w:t>о</w:t>
            </w:r>
            <w:r>
              <w:rPr>
                <w:rFonts w:ascii="Georgia" w:hAnsi="Georgia"/>
                <w:sz w:val="22"/>
                <w:szCs w:val="22"/>
              </w:rPr>
              <w:t>луче</w:t>
            </w:r>
            <w:r>
              <w:rPr>
                <w:rFonts w:ascii="Georgia" w:hAnsi="Georgia"/>
                <w:sz w:val="22"/>
                <w:szCs w:val="22"/>
              </w:rPr>
              <w:t>н</w:t>
            </w:r>
            <w:r>
              <w:rPr>
                <w:rFonts w:ascii="Georgia" w:hAnsi="Georgia"/>
                <w:sz w:val="22"/>
                <w:szCs w:val="22"/>
              </w:rPr>
              <w:t>ного р</w:t>
            </w:r>
            <w:r>
              <w:rPr>
                <w:rFonts w:ascii="Georgia" w:hAnsi="Georgia"/>
                <w:sz w:val="22"/>
                <w:szCs w:val="22"/>
              </w:rPr>
              <w:t>е</w:t>
            </w:r>
            <w:r>
              <w:rPr>
                <w:rFonts w:ascii="Georgia" w:hAnsi="Georgia"/>
                <w:sz w:val="22"/>
                <w:szCs w:val="22"/>
              </w:rPr>
              <w:t>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Результат командой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Умение вести диалог</w:t>
            </w:r>
          </w:p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с пре</w:t>
            </w:r>
            <w:r>
              <w:rPr>
                <w:rFonts w:ascii="Georgia" w:hAnsi="Georgia"/>
                <w:sz w:val="22"/>
                <w:szCs w:val="22"/>
              </w:rPr>
              <w:t>д</w:t>
            </w:r>
            <w:r>
              <w:rPr>
                <w:rFonts w:ascii="Georgia" w:hAnsi="Georgia"/>
                <w:sz w:val="22"/>
                <w:szCs w:val="22"/>
              </w:rPr>
              <w:t>ставит</w:t>
            </w:r>
            <w:r>
              <w:rPr>
                <w:rFonts w:ascii="Georgia" w:hAnsi="Georgia"/>
                <w:sz w:val="22"/>
                <w:szCs w:val="22"/>
              </w:rPr>
              <w:t>е</w:t>
            </w:r>
            <w:r>
              <w:rPr>
                <w:rFonts w:ascii="Georgia" w:hAnsi="Georgia"/>
                <w:sz w:val="22"/>
                <w:szCs w:val="22"/>
              </w:rPr>
              <w:t>лями др</w:t>
            </w:r>
            <w:r>
              <w:rPr>
                <w:rFonts w:ascii="Georgia" w:hAnsi="Georgia"/>
                <w:sz w:val="22"/>
                <w:szCs w:val="22"/>
              </w:rPr>
              <w:t>у</w:t>
            </w:r>
            <w:r>
              <w:rPr>
                <w:rFonts w:ascii="Georgia" w:hAnsi="Georgia"/>
                <w:sz w:val="22"/>
                <w:szCs w:val="22"/>
              </w:rPr>
              <w:t>гих к</w:t>
            </w:r>
            <w:r>
              <w:rPr>
                <w:rFonts w:ascii="Georgia" w:hAnsi="Georgia"/>
                <w:sz w:val="22"/>
                <w:szCs w:val="22"/>
              </w:rPr>
              <w:t>о</w:t>
            </w:r>
            <w:r>
              <w:rPr>
                <w:rFonts w:ascii="Georgia" w:hAnsi="Georgia"/>
                <w:sz w:val="22"/>
                <w:szCs w:val="22"/>
              </w:rPr>
              <w:t>манд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Бонусы,</w:t>
            </w:r>
          </w:p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штрафы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Итог </w:t>
            </w:r>
          </w:p>
        </w:tc>
      </w:tr>
      <w:tr w:rsidR="00A02DD3" w:rsidTr="000E02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Крит</w:t>
            </w:r>
            <w:r>
              <w:rPr>
                <w:rFonts w:ascii="Georgia" w:hAnsi="Georgia"/>
                <w:sz w:val="22"/>
                <w:szCs w:val="22"/>
              </w:rPr>
              <w:t>е</w:t>
            </w:r>
            <w:r>
              <w:rPr>
                <w:rFonts w:ascii="Georgia" w:hAnsi="Georgia"/>
                <w:sz w:val="22"/>
                <w:szCs w:val="22"/>
              </w:rPr>
              <w:t>рии оц</w:t>
            </w:r>
            <w:r>
              <w:rPr>
                <w:rFonts w:ascii="Georgia" w:hAnsi="Georgia"/>
                <w:sz w:val="22"/>
                <w:szCs w:val="22"/>
              </w:rPr>
              <w:t>е</w:t>
            </w:r>
            <w:r>
              <w:rPr>
                <w:rFonts w:ascii="Georgia" w:hAnsi="Georgia"/>
                <w:sz w:val="22"/>
                <w:szCs w:val="22"/>
              </w:rPr>
              <w:t xml:space="preserve">нивания работы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 xml:space="preserve">групп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От 1до 5</w:t>
            </w:r>
          </w:p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за каждый вопрос та</w:t>
            </w:r>
            <w:r>
              <w:rPr>
                <w:rFonts w:ascii="Georgia" w:hAnsi="Georgia"/>
                <w:sz w:val="22"/>
                <w:szCs w:val="22"/>
              </w:rPr>
              <w:t>б</w:t>
            </w:r>
            <w:r>
              <w:rPr>
                <w:rFonts w:ascii="Georgia" w:hAnsi="Georgia"/>
                <w:sz w:val="22"/>
                <w:szCs w:val="22"/>
              </w:rPr>
              <w:t>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От 1до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sz w:val="22"/>
                <w:szCs w:val="22"/>
              </w:rPr>
              <w:t>От 1до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sz w:val="22"/>
                <w:szCs w:val="22"/>
              </w:rPr>
              <w:t>От 1до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sz w:val="22"/>
                <w:szCs w:val="22"/>
              </w:rPr>
              <w:t>От 1до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До 5 ба</w:t>
            </w:r>
            <w:r>
              <w:rPr>
                <w:rFonts w:ascii="Georgia" w:hAnsi="Georgia"/>
                <w:sz w:val="22"/>
                <w:szCs w:val="22"/>
              </w:rPr>
              <w:t>л</w:t>
            </w:r>
            <w:r>
              <w:rPr>
                <w:rFonts w:ascii="Georgia" w:hAnsi="Georgia"/>
                <w:sz w:val="22"/>
                <w:szCs w:val="22"/>
              </w:rPr>
              <w:t>лов по с</w:t>
            </w:r>
            <w:r>
              <w:rPr>
                <w:rFonts w:ascii="Georgia" w:hAnsi="Georgia"/>
                <w:sz w:val="22"/>
                <w:szCs w:val="22"/>
              </w:rPr>
              <w:t>о</w:t>
            </w:r>
            <w:r>
              <w:rPr>
                <w:rFonts w:ascii="Georgia" w:hAnsi="Georgia"/>
                <w:sz w:val="22"/>
                <w:szCs w:val="22"/>
              </w:rPr>
              <w:t xml:space="preserve">вместному решению </w:t>
            </w:r>
            <w:r>
              <w:rPr>
                <w:rFonts w:ascii="Georgia" w:hAnsi="Georgia"/>
                <w:sz w:val="22"/>
                <w:szCs w:val="22"/>
              </w:rPr>
              <w:lastRenderedPageBreak/>
              <w:t>всех учас</w:t>
            </w:r>
            <w:r>
              <w:rPr>
                <w:rFonts w:ascii="Georgia" w:hAnsi="Georgia"/>
                <w:sz w:val="22"/>
                <w:szCs w:val="22"/>
              </w:rPr>
              <w:t>т</w:t>
            </w:r>
            <w:r>
              <w:rPr>
                <w:rFonts w:ascii="Georgia" w:hAnsi="Georgia"/>
                <w:sz w:val="22"/>
                <w:szCs w:val="22"/>
              </w:rPr>
              <w:t>ников м</w:t>
            </w:r>
            <w:r>
              <w:rPr>
                <w:rFonts w:ascii="Georgia" w:hAnsi="Georgia"/>
                <w:sz w:val="22"/>
                <w:szCs w:val="22"/>
              </w:rPr>
              <w:t>е</w:t>
            </w:r>
            <w:r>
              <w:rPr>
                <w:rFonts w:ascii="Georgia" w:hAnsi="Georgia"/>
                <w:sz w:val="22"/>
                <w:szCs w:val="22"/>
              </w:rPr>
              <w:t>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</w:tr>
      <w:tr w:rsidR="00A02DD3" w:rsidTr="000E02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Группа 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</w:tr>
      <w:tr w:rsidR="00A02DD3" w:rsidTr="000E02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sz w:val="22"/>
                <w:szCs w:val="22"/>
              </w:rPr>
              <w:t>Группа 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</w:tr>
      <w:tr w:rsidR="00A02DD3" w:rsidTr="000E02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sz w:val="22"/>
                <w:szCs w:val="22"/>
              </w:rPr>
              <w:t>Группа 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</w:tr>
      <w:tr w:rsidR="00A02DD3" w:rsidTr="000E02C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sz w:val="22"/>
                <w:szCs w:val="22"/>
              </w:rPr>
              <w:t>Группа 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3" w:rsidRDefault="00A02DD3" w:rsidP="000E02CD">
            <w:pPr>
              <w:ind w:firstLine="0"/>
              <w:jc w:val="center"/>
              <w:rPr>
                <w:rFonts w:ascii="Georgia" w:hAnsi="Georgia"/>
                <w:b/>
                <w:sz w:val="22"/>
                <w:szCs w:val="22"/>
                <w:u w:val="single"/>
              </w:rPr>
            </w:pPr>
          </w:p>
        </w:tc>
      </w:tr>
    </w:tbl>
    <w:p w:rsidR="00A02DD3" w:rsidRDefault="00A02DD3" w:rsidP="00A02DD3">
      <w:pPr>
        <w:ind w:firstLine="0"/>
        <w:jc w:val="both"/>
        <w:rPr>
          <w:rFonts w:ascii="Georgia" w:hAnsi="Georgia"/>
          <w:color w:val="FF0000"/>
        </w:rPr>
      </w:pPr>
    </w:p>
    <w:p w:rsidR="00A02DD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>Соблюдение регламента выступления -1 балл.</w:t>
      </w:r>
    </w:p>
    <w:p w:rsidR="00A02DD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>Если кто-либо из участников группы во время работы позволяет себе эмоци</w:t>
      </w:r>
      <w:r>
        <w:rPr>
          <w:rFonts w:ascii="Georgia" w:hAnsi="Georgia"/>
        </w:rPr>
        <w:t>о</w:t>
      </w:r>
      <w:r>
        <w:rPr>
          <w:rFonts w:ascii="Georgia" w:hAnsi="Georgia"/>
        </w:rPr>
        <w:t>нальные оценки, обсуждение, то данная группа получает штрафные очки от 1 до 5.</w:t>
      </w:r>
    </w:p>
    <w:p w:rsidR="00A02DD3" w:rsidRDefault="00A02DD3" w:rsidP="00A02DD3">
      <w:pPr>
        <w:ind w:left="75" w:firstLine="351"/>
        <w:jc w:val="both"/>
        <w:rPr>
          <w:rFonts w:ascii="Georgia" w:hAnsi="Georgia"/>
        </w:rPr>
      </w:pPr>
      <w:r>
        <w:rPr>
          <w:rFonts w:ascii="Georgia" w:hAnsi="Georgia"/>
        </w:rPr>
        <w:t xml:space="preserve">Учитель отвечает за соблюдение протокола. </w:t>
      </w:r>
    </w:p>
    <w:p w:rsidR="00A02DD3" w:rsidRDefault="00A02DD3" w:rsidP="00A02DD3">
      <w:pPr>
        <w:ind w:left="75" w:firstLine="351"/>
        <w:jc w:val="both"/>
        <w:rPr>
          <w:rFonts w:ascii="Georgia" w:hAnsi="Georgia"/>
        </w:rPr>
      </w:pPr>
      <w:r>
        <w:rPr>
          <w:rFonts w:ascii="Georgia" w:hAnsi="Georgia"/>
        </w:rPr>
        <w:t>Все заработанные баллы и штрафные очки заносятся в сводную таблицу 2.</w:t>
      </w:r>
    </w:p>
    <w:p w:rsidR="00A02DD3" w:rsidRDefault="00A02DD3" w:rsidP="00A02DD3">
      <w:pPr>
        <w:ind w:firstLine="351"/>
        <w:jc w:val="both"/>
        <w:rPr>
          <w:rFonts w:ascii="Georgia" w:hAnsi="Georgia"/>
        </w:rPr>
      </w:pPr>
      <w:r>
        <w:rPr>
          <w:rFonts w:ascii="Georgia" w:hAnsi="Georgia"/>
        </w:rPr>
        <w:t>Побеждает та группа, которая наиболее эффективно работала и набрала на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большее количество баллов. </w:t>
      </w:r>
    </w:p>
    <w:p w:rsidR="00A02DD3" w:rsidRDefault="00A02DD3" w:rsidP="00A02DD3">
      <w:pPr>
        <w:ind w:firstLine="351"/>
        <w:jc w:val="both"/>
        <w:rPr>
          <w:rFonts w:ascii="Georgia" w:hAnsi="Georgia"/>
        </w:rPr>
      </w:pPr>
      <w:r>
        <w:rPr>
          <w:rFonts w:ascii="Georgia" w:hAnsi="Georgia"/>
        </w:rPr>
        <w:t xml:space="preserve">Итоги занятия подводит учитель. </w:t>
      </w:r>
    </w:p>
    <w:p w:rsidR="00A02DD3" w:rsidRDefault="00A02DD3" w:rsidP="00A02DD3">
      <w:pPr>
        <w:jc w:val="both"/>
        <w:rPr>
          <w:rFonts w:ascii="Georgia" w:hAnsi="Georgia"/>
          <w:u w:val="single"/>
        </w:rPr>
      </w:pPr>
    </w:p>
    <w:p w:rsidR="00A02DD3" w:rsidRDefault="00A02DD3" w:rsidP="00A02DD3">
      <w:pPr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Содержание кейса</w:t>
      </w:r>
    </w:p>
    <w:p w:rsidR="00A02DD3" w:rsidRDefault="00A02DD3" w:rsidP="00A02DD3">
      <w:pPr>
        <w:jc w:val="center"/>
        <w:rPr>
          <w:rFonts w:ascii="Georgia" w:hAnsi="Georgia"/>
          <w:u w:val="single"/>
        </w:rPr>
      </w:pPr>
    </w:p>
    <w:p w:rsidR="00A02DD3" w:rsidRDefault="00A02DD3" w:rsidP="00A02DD3">
      <w:pPr>
        <w:pStyle w:val="a5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Физика 11. Учебник для общеобразовательных учреждений под ред. </w:t>
      </w:r>
      <w:proofErr w:type="spellStart"/>
      <w:r>
        <w:rPr>
          <w:rFonts w:ascii="Georgia" w:hAnsi="Georgia"/>
        </w:rPr>
        <w:t>Мякишев</w:t>
      </w:r>
      <w:proofErr w:type="spellEnd"/>
      <w:r>
        <w:rPr>
          <w:rFonts w:ascii="Georgia" w:hAnsi="Georgia"/>
        </w:rPr>
        <w:t xml:space="preserve"> Г.Я.</w:t>
      </w:r>
    </w:p>
    <w:p w:rsidR="00A02DD3" w:rsidRDefault="00A02DD3" w:rsidP="00A02DD3">
      <w:pPr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Ковальчук В. Энергетические ресурсы Калининградской области. Реферат уч</w:t>
      </w:r>
      <w:r>
        <w:rPr>
          <w:rFonts w:ascii="Georgia" w:hAnsi="Georgia"/>
        </w:rPr>
        <w:t>е</w:t>
      </w:r>
      <w:r>
        <w:rPr>
          <w:rFonts w:ascii="Georgia" w:hAnsi="Georgia"/>
        </w:rPr>
        <w:t>ника МОУ гимназии №7 г. Балтийска, 2011, с.4.</w:t>
      </w:r>
    </w:p>
    <w:p w:rsidR="00A02DD3" w:rsidRDefault="00A02DD3" w:rsidP="00A02DD3">
      <w:pPr>
        <w:pStyle w:val="a5"/>
        <w:numPr>
          <w:ilvl w:val="0"/>
          <w:numId w:val="7"/>
        </w:numPr>
        <w:rPr>
          <w:rFonts w:ascii="Georgia" w:hAnsi="Georgia"/>
        </w:rPr>
      </w:pPr>
      <w:r>
        <w:rPr>
          <w:rFonts w:ascii="Georgia" w:eastAsia="Times New Roman" w:hAnsi="Georgia"/>
          <w:lang w:eastAsia="ru-RU"/>
        </w:rPr>
        <w:t>Электронные ресурсы:</w:t>
      </w:r>
    </w:p>
    <w:p w:rsidR="00A02DD3" w:rsidRDefault="00FA3B9B" w:rsidP="00A02DD3">
      <w:pPr>
        <w:pStyle w:val="a5"/>
        <w:numPr>
          <w:ilvl w:val="0"/>
          <w:numId w:val="8"/>
        </w:numPr>
        <w:rPr>
          <w:rFonts w:ascii="Georgia" w:hAnsi="Georgia"/>
        </w:rPr>
      </w:pPr>
      <w:hyperlink r:id="rId8" w:history="1">
        <w:r w:rsidR="00A02DD3">
          <w:rPr>
            <w:rStyle w:val="a3"/>
            <w:rFonts w:ascii="Georgia" w:hAnsi="Georgia"/>
            <w:color w:val="auto"/>
          </w:rPr>
          <w:t>http://pripyt-chaes.ucoz.ru/news/26_aprelja_1986_god_chernobylskaja_avarija</w:t>
        </w:r>
      </w:hyperlink>
      <w:r w:rsidR="00A02DD3">
        <w:rPr>
          <w:rFonts w:ascii="Georgia" w:hAnsi="Georgia"/>
        </w:rPr>
        <w:t>;</w:t>
      </w:r>
    </w:p>
    <w:p w:rsidR="00A02DD3" w:rsidRDefault="00FA3B9B" w:rsidP="00A02DD3">
      <w:pPr>
        <w:pStyle w:val="msolistparagraph0"/>
        <w:numPr>
          <w:ilvl w:val="0"/>
          <w:numId w:val="8"/>
        </w:numPr>
        <w:rPr>
          <w:rFonts w:ascii="Georgia" w:hAnsi="Georgia"/>
        </w:rPr>
      </w:pPr>
      <w:hyperlink r:id="rId9" w:history="1">
        <w:r w:rsidR="00A02DD3">
          <w:rPr>
            <w:rStyle w:val="a3"/>
            <w:rFonts w:ascii="Georgia" w:hAnsi="Georgia"/>
            <w:color w:val="auto"/>
          </w:rPr>
          <w:t>http://www.prinas.org/taxonomy/term/70</w:t>
        </w:r>
      </w:hyperlink>
      <w:r w:rsidR="00A02DD3">
        <w:rPr>
          <w:rFonts w:ascii="Georgia" w:hAnsi="Georgia"/>
        </w:rPr>
        <w:t>;</w:t>
      </w:r>
    </w:p>
    <w:p w:rsidR="00A02DD3" w:rsidRDefault="00A02DD3" w:rsidP="00A02DD3">
      <w:pPr>
        <w:pStyle w:val="a5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 xml:space="preserve"> </w:t>
      </w:r>
      <w:hyperlink r:id="rId10" w:history="1">
        <w:r>
          <w:rPr>
            <w:rStyle w:val="a3"/>
            <w:rFonts w:ascii="Georgia" w:hAnsi="Georgia"/>
            <w:color w:val="auto"/>
          </w:rPr>
          <w:t>http://aes-center.ru/</w:t>
        </w:r>
      </w:hyperlink>
      <w:r>
        <w:rPr>
          <w:rFonts w:ascii="Georgia" w:hAnsi="Georgia"/>
        </w:rPr>
        <w:t>;</w:t>
      </w:r>
    </w:p>
    <w:p w:rsidR="00A02DD3" w:rsidRDefault="00FA3B9B" w:rsidP="00A02DD3">
      <w:pPr>
        <w:pStyle w:val="a5"/>
        <w:numPr>
          <w:ilvl w:val="0"/>
          <w:numId w:val="8"/>
        </w:numPr>
        <w:rPr>
          <w:rFonts w:ascii="Georgia" w:hAnsi="Georgia"/>
        </w:rPr>
      </w:pPr>
      <w:hyperlink r:id="rId11" w:history="1">
        <w:r w:rsidR="00A02DD3">
          <w:rPr>
            <w:rStyle w:val="a3"/>
            <w:rFonts w:ascii="Georgia" w:hAnsi="Georgia"/>
            <w:color w:val="auto"/>
          </w:rPr>
          <w:t>http://windturbines.ru/</w:t>
        </w:r>
      </w:hyperlink>
      <w:proofErr w:type="gramStart"/>
      <w:r w:rsidR="00A02DD3">
        <w:rPr>
          <w:rFonts w:ascii="Georgia" w:hAnsi="Georgia"/>
        </w:rPr>
        <w:t xml:space="preserve"> ;</w:t>
      </w:r>
      <w:proofErr w:type="gramEnd"/>
    </w:p>
    <w:p w:rsidR="00A02DD3" w:rsidRDefault="00A02DD3" w:rsidP="00A02DD3">
      <w:pPr>
        <w:pStyle w:val="a5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http://ru.wikipedia.org/wiki/%C3%DD%D1;</w:t>
      </w:r>
    </w:p>
    <w:p w:rsidR="00A02DD3" w:rsidRDefault="00FA3B9B" w:rsidP="00A02DD3">
      <w:pPr>
        <w:pStyle w:val="a5"/>
        <w:numPr>
          <w:ilvl w:val="0"/>
          <w:numId w:val="8"/>
        </w:numPr>
        <w:rPr>
          <w:rFonts w:ascii="Georgia" w:hAnsi="Georgia"/>
        </w:rPr>
      </w:pPr>
      <w:hyperlink r:id="rId12" w:history="1">
        <w:r w:rsidR="00A02DD3">
          <w:rPr>
            <w:rStyle w:val="a3"/>
            <w:rFonts w:ascii="Georgia" w:hAnsi="Georgia"/>
            <w:color w:val="auto"/>
          </w:rPr>
          <w:t>http://www.polit.ru/article/2011/05/25/balt_aes</w:t>
        </w:r>
      </w:hyperlink>
      <w:r w:rsidR="00A02DD3">
        <w:rPr>
          <w:rFonts w:ascii="Georgia" w:hAnsi="Georgia"/>
        </w:rPr>
        <w:t>;</w:t>
      </w:r>
    </w:p>
    <w:p w:rsidR="00A02DD3" w:rsidRDefault="00A02DD3" w:rsidP="00A02DD3">
      <w:pPr>
        <w:pStyle w:val="a5"/>
        <w:numPr>
          <w:ilvl w:val="0"/>
          <w:numId w:val="8"/>
        </w:numPr>
        <w:rPr>
          <w:rFonts w:ascii="Georgia" w:hAnsi="Georgia"/>
        </w:rPr>
      </w:pPr>
      <w:r>
        <w:rPr>
          <w:rFonts w:ascii="Georgia" w:hAnsi="Georgia"/>
        </w:rPr>
        <w:t>http://www.bibliofond.ru/view.aspx?id=17116.</w:t>
      </w:r>
    </w:p>
    <w:p w:rsidR="00A02DD3" w:rsidRDefault="00A02DD3" w:rsidP="00A02DD3">
      <w:pPr>
        <w:ind w:firstLine="0"/>
        <w:rPr>
          <w:rFonts w:ascii="Georgia" w:hAnsi="Georgia"/>
        </w:rPr>
      </w:pPr>
    </w:p>
    <w:p w:rsidR="00A02DD3" w:rsidRDefault="00A02DD3" w:rsidP="00A02DD3">
      <w:pPr>
        <w:ind w:firstLine="0"/>
        <w:jc w:val="both"/>
        <w:rPr>
          <w:rFonts w:ascii="Georgia" w:hAnsi="Georgia"/>
        </w:rPr>
      </w:pPr>
      <w:r>
        <w:rPr>
          <w:rFonts w:ascii="Georgia" w:hAnsi="Georgia"/>
        </w:rPr>
        <w:t>Ковальчук В.</w:t>
      </w:r>
    </w:p>
    <w:p w:rsidR="00A02DD3" w:rsidRDefault="00A02DD3" w:rsidP="00A02DD3">
      <w:pPr>
        <w:ind w:firstLine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МОУ гимназия №7 г. Балтийска, реферат  по физике «Виды энергетических ресурсов, имеющихся в Калининградской обла</w:t>
      </w:r>
      <w:r>
        <w:rPr>
          <w:rFonts w:ascii="Georgia" w:hAnsi="Georgia"/>
        </w:rPr>
        <w:t>с</w:t>
      </w:r>
      <w:r>
        <w:rPr>
          <w:rFonts w:ascii="Georgia" w:hAnsi="Georgia"/>
        </w:rPr>
        <w:t xml:space="preserve">ти» (в сокращении). </w:t>
      </w:r>
    </w:p>
    <w:p w:rsidR="00A02DD3" w:rsidRDefault="00A02DD3" w:rsidP="00A02DD3">
      <w:pPr>
        <w:ind w:right="-285" w:firstLine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  В Калининградской области существует большое многообразие энергетических ресурсов: ветроэнергетика, гидроэнергетика, топливная энергетика. Рассмотрим их подробно.</w:t>
      </w:r>
    </w:p>
    <w:p w:rsidR="00A02DD3" w:rsidRPr="00C80C02" w:rsidRDefault="00A02DD3" w:rsidP="00A02DD3">
      <w:pPr>
        <w:ind w:right="-285" w:firstLine="0"/>
        <w:jc w:val="both"/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3431540</wp:posOffset>
            </wp:positionV>
            <wp:extent cx="1083945" cy="657225"/>
            <wp:effectExtent l="19050" t="0" r="1905" b="0"/>
            <wp:wrapThrough wrapText="bothSides">
              <wp:wrapPolygon edited="0">
                <wp:start x="-380" y="0"/>
                <wp:lineTo x="-380" y="21287"/>
                <wp:lineTo x="21638" y="21287"/>
                <wp:lineTo x="21638" y="0"/>
                <wp:lineTo x="-380" y="0"/>
              </wp:wrapPolygon>
            </wp:wrapThrough>
            <wp:docPr id="7" name="Рисунок 3" descr="ka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_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5375910</wp:posOffset>
            </wp:positionV>
            <wp:extent cx="1123950" cy="866775"/>
            <wp:effectExtent l="19050" t="0" r="0" b="0"/>
            <wp:wrapSquare wrapText="bothSides"/>
            <wp:docPr id="6" name="Рисунок 4" descr="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</w:rPr>
        <w:t xml:space="preserve">          Ветроэнергетика. </w:t>
      </w:r>
      <w:r>
        <w:rPr>
          <w:rFonts w:ascii="Georgia" w:hAnsi="Georgia"/>
        </w:rPr>
        <w:t>Ветроэнергетика – это экологически безопасное использ</w:t>
      </w:r>
      <w:r>
        <w:rPr>
          <w:rFonts w:ascii="Georgia" w:hAnsi="Georgia"/>
        </w:rPr>
        <w:t>о</w:t>
      </w:r>
      <w:r>
        <w:rPr>
          <w:rFonts w:ascii="Georgia" w:hAnsi="Georgia"/>
        </w:rPr>
        <w:t xml:space="preserve">вание энергии ветра.  В Калининградской области </w:t>
      </w:r>
      <w:proofErr w:type="gramStart"/>
      <w:r>
        <w:rPr>
          <w:rFonts w:ascii="Georgia" w:hAnsi="Georgia"/>
        </w:rPr>
        <w:t>ветровая электростанция</w:t>
      </w:r>
      <w:proofErr w:type="gramEnd"/>
      <w:r>
        <w:rPr>
          <w:rFonts w:ascii="Georgia" w:hAnsi="Georgia"/>
        </w:rPr>
        <w:t xml:space="preserve"> нах</w:t>
      </w:r>
      <w:r>
        <w:rPr>
          <w:rFonts w:ascii="Georgia" w:hAnsi="Georgia"/>
        </w:rPr>
        <w:t>о</w:t>
      </w:r>
      <w:r>
        <w:rPr>
          <w:rFonts w:ascii="Georgia" w:hAnsi="Georgia"/>
        </w:rPr>
        <w:t>дится в поселке Куликово – это станция самая большая в России. На территории б</w:t>
      </w:r>
      <w:r>
        <w:rPr>
          <w:rFonts w:ascii="Georgia" w:hAnsi="Georgia"/>
        </w:rPr>
        <w:t>о</w:t>
      </w:r>
      <w:r>
        <w:rPr>
          <w:rFonts w:ascii="Georgia" w:hAnsi="Georgia"/>
        </w:rPr>
        <w:t xml:space="preserve">лее </w:t>
      </w:r>
      <w:smartTag w:uri="urn:schemas-microsoft-com:office:smarttags" w:element="metricconverter">
        <w:smartTagPr>
          <w:attr w:name="ProductID" w:val="20 га"/>
        </w:smartTagPr>
        <w:r>
          <w:rPr>
            <w:rFonts w:ascii="Georgia" w:hAnsi="Georgia"/>
          </w:rPr>
          <w:t>20 га</w:t>
        </w:r>
      </w:smartTag>
      <w:r>
        <w:rPr>
          <w:rFonts w:ascii="Georgia" w:hAnsi="Georgia"/>
        </w:rPr>
        <w:t xml:space="preserve"> 8 лет работают ветряки, которые были завезены в Калининградскую о</w:t>
      </w:r>
      <w:r>
        <w:rPr>
          <w:rFonts w:ascii="Georgia" w:hAnsi="Georgia"/>
        </w:rPr>
        <w:t>б</w:t>
      </w:r>
      <w:r>
        <w:rPr>
          <w:rFonts w:ascii="Georgia" w:hAnsi="Georgia"/>
        </w:rPr>
        <w:t xml:space="preserve">ласть после 8 лет службы в Дании. Мощность </w:t>
      </w:r>
      <w:proofErr w:type="spellStart"/>
      <w:r>
        <w:rPr>
          <w:rFonts w:ascii="Georgia" w:hAnsi="Georgia"/>
        </w:rPr>
        <w:t>ветроэлектростанции</w:t>
      </w:r>
      <w:proofErr w:type="spellEnd"/>
      <w:r>
        <w:rPr>
          <w:rFonts w:ascii="Georgia" w:hAnsi="Georgia"/>
        </w:rPr>
        <w:t xml:space="preserve"> нескольким больше </w:t>
      </w:r>
      <w:r>
        <w:rPr>
          <w:rFonts w:ascii="Georgia" w:hAnsi="Georgia"/>
          <w:b/>
        </w:rPr>
        <w:t>5 МВт</w:t>
      </w:r>
      <w:r>
        <w:rPr>
          <w:rFonts w:ascii="Georgia" w:hAnsi="Georgia"/>
        </w:rPr>
        <w:t xml:space="preserve">. Если скорость ветра меньше 5 м/сек., </w:t>
      </w:r>
      <w:proofErr w:type="spellStart"/>
      <w:r>
        <w:rPr>
          <w:rFonts w:ascii="Georgia" w:hAnsi="Georgia"/>
        </w:rPr>
        <w:t>ветрогенератор</w:t>
      </w:r>
      <w:proofErr w:type="spellEnd"/>
      <w:r>
        <w:rPr>
          <w:rFonts w:ascii="Georgia" w:hAnsi="Georgia"/>
        </w:rPr>
        <w:t xml:space="preserve"> автоматически отключается. Средняя стоимость 1 </w:t>
      </w:r>
      <w:proofErr w:type="spellStart"/>
      <w:r>
        <w:rPr>
          <w:rFonts w:ascii="Georgia" w:hAnsi="Georgia"/>
        </w:rPr>
        <w:t>кВт</w:t>
      </w:r>
      <w:proofErr w:type="gramStart"/>
      <w:r>
        <w:rPr>
          <w:rFonts w:ascii="Georgia" w:hAnsi="Georgia"/>
        </w:rPr>
        <w:t>.ч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ветроэнергии</w:t>
      </w:r>
      <w:proofErr w:type="spellEnd"/>
      <w:r>
        <w:rPr>
          <w:rFonts w:ascii="Georgia" w:hAnsi="Georgia"/>
        </w:rPr>
        <w:t xml:space="preserve"> в 1,5 раза выше стоимости энергии, получаемой на ТЭС.</w:t>
      </w:r>
      <w:r>
        <w:rPr>
          <w:rFonts w:ascii="Georgia" w:hAnsi="Georgia"/>
          <w:b/>
        </w:rPr>
        <w:t xml:space="preserve"> </w:t>
      </w:r>
      <w:r w:rsidRPr="00C80C02">
        <w:rPr>
          <w:rFonts w:ascii="Georgia" w:hAnsi="Georgia"/>
        </w:rPr>
        <w:t>В</w:t>
      </w:r>
      <w:r>
        <w:rPr>
          <w:rFonts w:ascii="Georgia" w:hAnsi="Georgia"/>
        </w:rPr>
        <w:t xml:space="preserve"> ряде приморских стран, например, в Бельгии, Го</w:t>
      </w:r>
      <w:r>
        <w:rPr>
          <w:rFonts w:ascii="Georgia" w:hAnsi="Georgia"/>
        </w:rPr>
        <w:t>л</w:t>
      </w:r>
      <w:r>
        <w:rPr>
          <w:rFonts w:ascii="Georgia" w:hAnsi="Georgia"/>
        </w:rPr>
        <w:t xml:space="preserve">ландии, </w:t>
      </w:r>
      <w:proofErr w:type="spellStart"/>
      <w:r>
        <w:rPr>
          <w:rFonts w:ascii="Georgia" w:hAnsi="Georgia"/>
        </w:rPr>
        <w:t>ветроустановки</w:t>
      </w:r>
      <w:proofErr w:type="spell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распространены</w:t>
      </w:r>
      <w:proofErr w:type="gramEnd"/>
      <w:r>
        <w:rPr>
          <w:rFonts w:ascii="Georgia" w:hAnsi="Georgia"/>
        </w:rPr>
        <w:t xml:space="preserve"> очень широко. В Дании их общая мощность достигает более </w:t>
      </w:r>
      <w:r>
        <w:rPr>
          <w:rFonts w:ascii="Georgia" w:hAnsi="Georgia"/>
          <w:b/>
        </w:rPr>
        <w:t>500 МВт</w:t>
      </w:r>
      <w:r>
        <w:rPr>
          <w:rFonts w:ascii="Georgia" w:hAnsi="Georgia"/>
        </w:rPr>
        <w:t>, что сопоставимо с мощностью всех ТЭЦ Кал</w:t>
      </w:r>
      <w:r>
        <w:rPr>
          <w:rFonts w:ascii="Georgia" w:hAnsi="Georgia"/>
        </w:rPr>
        <w:t>и</w:t>
      </w:r>
      <w:r>
        <w:rPr>
          <w:rFonts w:ascii="Georgia" w:hAnsi="Georgia"/>
        </w:rPr>
        <w:t>нинградской области, которая, кстати, обладает почти такими же потенциальными ветроэнерг</w:t>
      </w:r>
      <w:r>
        <w:rPr>
          <w:rFonts w:ascii="Georgia" w:hAnsi="Georgia"/>
        </w:rPr>
        <w:t>е</w:t>
      </w:r>
      <w:r>
        <w:rPr>
          <w:rFonts w:ascii="Georgia" w:hAnsi="Georgia"/>
        </w:rPr>
        <w:t>тическими возможностями.</w:t>
      </w:r>
      <w:r w:rsidR="006C4EE9">
        <w:rPr>
          <w:rFonts w:ascii="Georgia" w:hAnsi="Georgia"/>
        </w:rPr>
        <w:t xml:space="preserve"> В </w:t>
      </w:r>
      <w:r>
        <w:rPr>
          <w:rFonts w:ascii="Georgia" w:hAnsi="Georgia"/>
        </w:rPr>
        <w:t xml:space="preserve">Калининградской области возможно строительство </w:t>
      </w:r>
      <w:r>
        <w:rPr>
          <w:rFonts w:ascii="Georgia" w:hAnsi="Georgia"/>
        </w:rPr>
        <w:lastRenderedPageBreak/>
        <w:t>еще большего количества ветряков это показывают приведенные х</w:t>
      </w:r>
      <w:r>
        <w:rPr>
          <w:rFonts w:ascii="Georgia" w:hAnsi="Georgia"/>
        </w:rPr>
        <w:t>а</w:t>
      </w:r>
      <w:r>
        <w:rPr>
          <w:rFonts w:ascii="Georgia" w:hAnsi="Georgia"/>
        </w:rPr>
        <w:t>рактеристики, т.к. практически  вся  территория Калининградской области обладает значительным ветроэнергетическим потенциалом (более 100 Вт/м</w:t>
      </w:r>
      <w:proofErr w:type="gramStart"/>
      <w:r>
        <w:rPr>
          <w:rFonts w:ascii="Georgia" w:hAnsi="Georgia"/>
          <w:vertAlign w:val="superscript"/>
        </w:rPr>
        <w:t>2</w:t>
      </w:r>
      <w:proofErr w:type="gramEnd"/>
      <w:r>
        <w:rPr>
          <w:rFonts w:ascii="Georgia" w:hAnsi="Georgia"/>
        </w:rPr>
        <w:t>), позволяющим использовать энергию ветра для получения электроэнергии. Но наиболее эффе</w:t>
      </w:r>
      <w:r>
        <w:rPr>
          <w:rFonts w:ascii="Georgia" w:hAnsi="Georgia"/>
        </w:rPr>
        <w:t>к</w:t>
      </w:r>
      <w:r>
        <w:rPr>
          <w:rFonts w:ascii="Georgia" w:hAnsi="Georgia"/>
        </w:rPr>
        <w:t>тивно это можно осуществлять в прибрежной зоне, где ветроэнергетический потенциал особенно  в</w:t>
      </w:r>
      <w:r>
        <w:rPr>
          <w:rFonts w:ascii="Georgia" w:hAnsi="Georgia"/>
        </w:rPr>
        <w:t>ы</w:t>
      </w:r>
      <w:r>
        <w:rPr>
          <w:rFonts w:ascii="Georgia" w:hAnsi="Georgia"/>
        </w:rPr>
        <w:t>сок. По оценкам специалистов, технические возможности современных ВЭУ в ра</w:t>
      </w:r>
      <w:r>
        <w:rPr>
          <w:rFonts w:ascii="Georgia" w:hAnsi="Georgia"/>
        </w:rPr>
        <w:t>й</w:t>
      </w:r>
      <w:r>
        <w:rPr>
          <w:rFonts w:ascii="Georgia" w:hAnsi="Georgia"/>
        </w:rPr>
        <w:t>оне Балтийска позволяют довести расчетную в</w:t>
      </w:r>
      <w:r>
        <w:rPr>
          <w:rFonts w:ascii="Georgia" w:hAnsi="Georgia"/>
        </w:rPr>
        <w:t>ы</w:t>
      </w:r>
      <w:r>
        <w:rPr>
          <w:rFonts w:ascii="Georgia" w:hAnsi="Georgia"/>
        </w:rPr>
        <w:t>работку электр</w:t>
      </w:r>
      <w:r>
        <w:rPr>
          <w:rFonts w:ascii="Georgia" w:hAnsi="Georgia"/>
        </w:rPr>
        <w:t>о</w:t>
      </w:r>
      <w:r>
        <w:rPr>
          <w:rFonts w:ascii="Georgia" w:hAnsi="Georgia"/>
        </w:rPr>
        <w:t xml:space="preserve">энергии до  8,8  МВт, а в районе Пионерского - до 7,9 МВт в год. </w:t>
      </w:r>
    </w:p>
    <w:p w:rsidR="00A02DD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 Гидроэнергетика</w:t>
      </w:r>
      <w:r>
        <w:rPr>
          <w:rFonts w:ascii="Georgia" w:hAnsi="Georgia"/>
        </w:rPr>
        <w:t xml:space="preserve"> - электростанция, в качестве источника энергии испол</w:t>
      </w:r>
      <w:r>
        <w:rPr>
          <w:rFonts w:ascii="Georgia" w:hAnsi="Georgia"/>
        </w:rPr>
        <w:t>ь</w:t>
      </w:r>
      <w:r>
        <w:rPr>
          <w:rFonts w:ascii="Georgia" w:hAnsi="Georgia"/>
        </w:rPr>
        <w:t>зующая энергию водного потока. До</w:t>
      </w:r>
      <w:proofErr w:type="gramStart"/>
      <w:r>
        <w:rPr>
          <w:rFonts w:ascii="Georgia" w:hAnsi="Georgia"/>
        </w:rPr>
        <w:t xml:space="preserve"> В</w:t>
      </w:r>
      <w:proofErr w:type="gramEnd"/>
      <w:r>
        <w:rPr>
          <w:rFonts w:ascii="Georgia" w:hAnsi="Georgia"/>
        </w:rPr>
        <w:t>торой м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ровой войны на территории ныне </w:t>
      </w:r>
      <w:r w:rsidRPr="00C80C02">
        <w:rPr>
          <w:rFonts w:ascii="Georgia" w:hAnsi="Georgia"/>
        </w:rPr>
        <w:t xml:space="preserve"> </w:t>
      </w:r>
      <w:r>
        <w:rPr>
          <w:rFonts w:ascii="Georgia" w:hAnsi="Georgia"/>
        </w:rPr>
        <w:t>Калининградской области де</w:t>
      </w:r>
      <w:r>
        <w:rPr>
          <w:rFonts w:ascii="Georgia" w:hAnsi="Georgia"/>
        </w:rPr>
        <w:t>й</w:t>
      </w:r>
      <w:r>
        <w:rPr>
          <w:rFonts w:ascii="Georgia" w:hAnsi="Georgia"/>
        </w:rPr>
        <w:t>ствовали 19 ГЭС (общая мощность ~20 МВт). После войны многие ГЭС были разрушены, работали лишь Правдинская-3 (</w:t>
      </w:r>
      <w:proofErr w:type="gramStart"/>
      <w:r>
        <w:rPr>
          <w:rFonts w:ascii="Georgia" w:hAnsi="Georgia"/>
        </w:rPr>
        <w:t>Р</w:t>
      </w:r>
      <w:proofErr w:type="gramEnd"/>
      <w:r>
        <w:rPr>
          <w:rFonts w:ascii="Georgia" w:hAnsi="Georgia"/>
        </w:rPr>
        <w:t>=11МВт) и Правдинская-4 (Р=3МВт). Но потом Калининградскую область подключили к единой энергосистеме Советского Союза, и ги</w:t>
      </w:r>
      <w:r>
        <w:rPr>
          <w:rFonts w:ascii="Georgia" w:hAnsi="Georgia"/>
        </w:rPr>
        <w:t>д</w:t>
      </w:r>
      <w:r>
        <w:rPr>
          <w:rFonts w:ascii="Georgia" w:hAnsi="Georgia"/>
        </w:rPr>
        <w:t>ростанции забросили.</w:t>
      </w:r>
    </w:p>
    <w:p w:rsidR="00A02DD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В настоящее время специалисты провели оценку восстановления Правди</w:t>
      </w:r>
      <w:r>
        <w:rPr>
          <w:rFonts w:ascii="Georgia" w:hAnsi="Georgia"/>
        </w:rPr>
        <w:t>н</w:t>
      </w:r>
      <w:r>
        <w:rPr>
          <w:rFonts w:ascii="Georgia" w:hAnsi="Georgia"/>
        </w:rPr>
        <w:t xml:space="preserve">ского каскада ГЭС на реке Лаве с общей проектной мощностью 10,2 МВт. Начаты также работы по восстановлению </w:t>
      </w:r>
      <w:proofErr w:type="spellStart"/>
      <w:r>
        <w:rPr>
          <w:rFonts w:ascii="Georgia" w:hAnsi="Georgia"/>
        </w:rPr>
        <w:t>Озерской</w:t>
      </w:r>
      <w:proofErr w:type="spellEnd"/>
      <w:r>
        <w:rPr>
          <w:rFonts w:ascii="Georgia" w:hAnsi="Georgia"/>
        </w:rPr>
        <w:t xml:space="preserve"> ГЭС на реке </w:t>
      </w:r>
      <w:proofErr w:type="spellStart"/>
      <w:r>
        <w:rPr>
          <w:rFonts w:ascii="Georgia" w:hAnsi="Georgia"/>
        </w:rPr>
        <w:t>Анграпа</w:t>
      </w:r>
      <w:proofErr w:type="spellEnd"/>
      <w:r>
        <w:rPr>
          <w:rFonts w:ascii="Georgia" w:hAnsi="Georgia"/>
        </w:rPr>
        <w:t xml:space="preserve">. </w:t>
      </w:r>
    </w:p>
    <w:p w:rsidR="00A02DD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Исследования показали, что реки, стекающие со 150-200-метровых высот </w:t>
      </w:r>
      <w:proofErr w:type="spellStart"/>
      <w:r>
        <w:rPr>
          <w:rFonts w:ascii="Georgia" w:hAnsi="Georgia"/>
        </w:rPr>
        <w:t>Вармийской</w:t>
      </w:r>
      <w:proofErr w:type="spellEnd"/>
      <w:r>
        <w:rPr>
          <w:rFonts w:ascii="Georgia" w:hAnsi="Georgia"/>
        </w:rPr>
        <w:t xml:space="preserve"> и </w:t>
      </w:r>
      <w:proofErr w:type="spellStart"/>
      <w:r>
        <w:rPr>
          <w:rFonts w:ascii="Georgia" w:hAnsi="Georgia"/>
        </w:rPr>
        <w:t>Виштынецкой</w:t>
      </w:r>
      <w:proofErr w:type="spellEnd"/>
      <w:r>
        <w:rPr>
          <w:rFonts w:ascii="Georgia" w:hAnsi="Georgia"/>
        </w:rPr>
        <w:t xml:space="preserve"> возвышенностей, имеют довольно высокий гидр</w:t>
      </w:r>
      <w:r>
        <w:rPr>
          <w:rFonts w:ascii="Georgia" w:hAnsi="Georgia"/>
        </w:rPr>
        <w:t>о</w:t>
      </w:r>
      <w:r>
        <w:rPr>
          <w:rFonts w:ascii="Georgia" w:hAnsi="Georgia"/>
        </w:rPr>
        <w:t>технический потенциал. Это в первую очередь р</w:t>
      </w:r>
      <w:r>
        <w:rPr>
          <w:rFonts w:ascii="Georgia" w:hAnsi="Georgia"/>
        </w:rPr>
        <w:t>е</w:t>
      </w:r>
      <w:r>
        <w:rPr>
          <w:rFonts w:ascii="Georgia" w:hAnsi="Georgia"/>
        </w:rPr>
        <w:t xml:space="preserve">ки Лава и </w:t>
      </w:r>
      <w:proofErr w:type="spellStart"/>
      <w:r>
        <w:rPr>
          <w:rFonts w:ascii="Georgia" w:hAnsi="Georgia"/>
        </w:rPr>
        <w:t>Анграпа</w:t>
      </w:r>
      <w:proofErr w:type="spellEnd"/>
      <w:r>
        <w:rPr>
          <w:rFonts w:ascii="Georgia" w:hAnsi="Georgia"/>
        </w:rPr>
        <w:t>. Также можно использовать потенциал мен</w:t>
      </w:r>
      <w:r>
        <w:rPr>
          <w:rFonts w:ascii="Georgia" w:hAnsi="Georgia"/>
        </w:rPr>
        <w:t>ь</w:t>
      </w:r>
      <w:r>
        <w:rPr>
          <w:rFonts w:ascii="Georgia" w:hAnsi="Georgia"/>
        </w:rPr>
        <w:t xml:space="preserve">ших по размеру рек - Майской, Резвой, </w:t>
      </w:r>
      <w:proofErr w:type="spellStart"/>
      <w:r>
        <w:rPr>
          <w:rFonts w:ascii="Georgia" w:hAnsi="Georgia"/>
        </w:rPr>
        <w:t>Путиловки</w:t>
      </w:r>
      <w:proofErr w:type="spellEnd"/>
      <w:r>
        <w:rPr>
          <w:rFonts w:ascii="Georgia" w:hAnsi="Georgia"/>
        </w:rPr>
        <w:t xml:space="preserve">, а также Красной и </w:t>
      </w:r>
      <w:proofErr w:type="spellStart"/>
      <w:r>
        <w:rPr>
          <w:rFonts w:ascii="Georgia" w:hAnsi="Georgia"/>
        </w:rPr>
        <w:t>Писсу</w:t>
      </w:r>
      <w:proofErr w:type="spellEnd"/>
      <w:r>
        <w:rPr>
          <w:rFonts w:ascii="Georgia" w:hAnsi="Georgia"/>
        </w:rPr>
        <w:t>. Они в своих верховьях при достаточно больших уклонах имеют средние скорости течений 0,5–0,6 м/с, которые заметно увеличиваются при весеннем половодье и во время сильных дождей. За счет эрозии реки выраб</w:t>
      </w:r>
      <w:r>
        <w:rPr>
          <w:rFonts w:ascii="Georgia" w:hAnsi="Georgia"/>
        </w:rPr>
        <w:t>о</w:t>
      </w:r>
      <w:r>
        <w:rPr>
          <w:rFonts w:ascii="Georgia" w:hAnsi="Georgia"/>
        </w:rPr>
        <w:t xml:space="preserve">тали здесь довольно глубокие долины, что создает благоприятные условия для строительства плотин. </w:t>
      </w:r>
    </w:p>
    <w:p w:rsidR="00A02DD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Расчеты показывают, что если ввести в действие все прежде существовавшие ГЭС и построить ряд новых станций на других малых реках (всего около 25), то можно достичь суммарной мощности всех ГЭС не менее чем 30–35 МВт. При о</w:t>
      </w:r>
      <w:r>
        <w:rPr>
          <w:rFonts w:ascii="Georgia" w:hAnsi="Georgia"/>
        </w:rPr>
        <w:t>б</w:t>
      </w:r>
      <w:r>
        <w:rPr>
          <w:rFonts w:ascii="Georgia" w:hAnsi="Georgia"/>
        </w:rPr>
        <w:t xml:space="preserve">щем потреблении электроэнергии в Калининградской области в год около 4500 МВт доля гидроэлектростанций составит примерно 1–1,2%. Конечно, это немного, но если сравнивать с мощностью местных ТЭЦ, то доля будущих ГЭС возрастает до 6%. </w:t>
      </w:r>
    </w:p>
    <w:p w:rsidR="00A02DD3" w:rsidRDefault="00A02DD3" w:rsidP="00A02DD3">
      <w:pPr>
        <w:ind w:firstLine="0"/>
        <w:jc w:val="both"/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40005</wp:posOffset>
            </wp:positionV>
            <wp:extent cx="1447800" cy="876300"/>
            <wp:effectExtent l="19050" t="0" r="0" b="0"/>
            <wp:wrapSquare wrapText="bothSides"/>
            <wp:docPr id="1" name="Рисунок 2" descr="Рисунок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(1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</w:rPr>
        <w:t>Топливная энергетика</w:t>
      </w:r>
      <w:r>
        <w:rPr>
          <w:rFonts w:ascii="Georgia" w:hAnsi="Georgia"/>
        </w:rPr>
        <w:t xml:space="preserve"> включает комплекс отраслей, з</w:t>
      </w:r>
      <w:r>
        <w:rPr>
          <w:rFonts w:ascii="Georgia" w:hAnsi="Georgia"/>
        </w:rPr>
        <w:t>а</w:t>
      </w:r>
      <w:r>
        <w:rPr>
          <w:rFonts w:ascii="Georgia" w:hAnsi="Georgia"/>
        </w:rPr>
        <w:t>нимающихся добычей, переработкой и реализацией то</w:t>
      </w:r>
      <w:r>
        <w:rPr>
          <w:rFonts w:ascii="Georgia" w:hAnsi="Georgia"/>
        </w:rPr>
        <w:t>п</w:t>
      </w:r>
      <w:r>
        <w:rPr>
          <w:rFonts w:ascii="Georgia" w:hAnsi="Georgia"/>
        </w:rPr>
        <w:t>ливно-энергетического сырья и готовой продукции. Вкл</w:t>
      </w:r>
      <w:r>
        <w:rPr>
          <w:rFonts w:ascii="Georgia" w:hAnsi="Georgia"/>
        </w:rPr>
        <w:t>ю</w:t>
      </w:r>
      <w:r>
        <w:rPr>
          <w:rFonts w:ascii="Georgia" w:hAnsi="Georgia"/>
        </w:rPr>
        <w:t>чает угольную, газовую, нефтяную, торфяную, сланцевую и уранодоб</w:t>
      </w:r>
      <w:r>
        <w:rPr>
          <w:rFonts w:ascii="Georgia" w:hAnsi="Georgia"/>
        </w:rPr>
        <w:t>ы</w:t>
      </w:r>
      <w:r>
        <w:rPr>
          <w:rFonts w:ascii="Georgia" w:hAnsi="Georgia"/>
        </w:rPr>
        <w:t xml:space="preserve">вающую промышленность.   </w:t>
      </w:r>
    </w:p>
    <w:p w:rsidR="00A02DD3" w:rsidRDefault="00A02DD3" w:rsidP="00A02DD3">
      <w:pPr>
        <w:ind w:firstLine="425"/>
        <w:jc w:val="both"/>
        <w:rPr>
          <w:rFonts w:ascii="Georgia" w:hAnsi="Georgia"/>
        </w:rPr>
      </w:pPr>
      <w:r>
        <w:rPr>
          <w:rFonts w:ascii="Georgia" w:hAnsi="Georgia"/>
        </w:rPr>
        <w:t>Топливно-энергетический комплекс Калининградской области полностью о</w:t>
      </w:r>
      <w:r>
        <w:rPr>
          <w:rFonts w:ascii="Georgia" w:hAnsi="Georgia"/>
        </w:rPr>
        <w:t>с</w:t>
      </w:r>
      <w:r>
        <w:rPr>
          <w:rFonts w:ascii="Georgia" w:hAnsi="Georgia"/>
        </w:rPr>
        <w:t xml:space="preserve">новывается на привозном топливе, это очень дорого, (ТЭЦ – 2 в Калининграде, ГРЭС –2 </w:t>
      </w:r>
      <w:proofErr w:type="gramStart"/>
      <w:r>
        <w:rPr>
          <w:rFonts w:ascii="Georgia" w:hAnsi="Georgia"/>
        </w:rPr>
        <w:t>в</w:t>
      </w:r>
      <w:proofErr w:type="gramEnd"/>
      <w:r>
        <w:rPr>
          <w:rFonts w:ascii="Georgia" w:hAnsi="Georgia"/>
        </w:rPr>
        <w:t xml:space="preserve"> Светлом).                                                                                                                                                                                                 </w:t>
      </w:r>
    </w:p>
    <w:p w:rsidR="00A02DD3" w:rsidRDefault="00A02DD3" w:rsidP="00A02DD3">
      <w:pPr>
        <w:ind w:firstLine="425"/>
        <w:jc w:val="both"/>
        <w:rPr>
          <w:rFonts w:ascii="Georgia" w:hAnsi="Georgia"/>
        </w:rPr>
      </w:pPr>
      <w:r>
        <w:rPr>
          <w:rFonts w:ascii="Georgia" w:hAnsi="Georgia"/>
        </w:rPr>
        <w:t>Завоз угля и мазута является сложным и дорогостоящим: транспортные ра</w:t>
      </w:r>
      <w:r>
        <w:rPr>
          <w:rFonts w:ascii="Georgia" w:hAnsi="Georgia"/>
        </w:rPr>
        <w:t>с</w:t>
      </w:r>
      <w:r>
        <w:rPr>
          <w:rFonts w:ascii="Georgia" w:hAnsi="Georgia"/>
        </w:rPr>
        <w:t>ходы сравнимы со стоимостью топлива. Также топливные электростанции сильно загрязняют окружающую среду. Раньше энергии производимой областью не хв</w:t>
      </w:r>
      <w:r>
        <w:rPr>
          <w:rFonts w:ascii="Georgia" w:hAnsi="Georgia"/>
        </w:rPr>
        <w:t>а</w:t>
      </w:r>
      <w:r>
        <w:rPr>
          <w:rFonts w:ascii="Georgia" w:hAnsi="Georgia"/>
        </w:rPr>
        <w:t>тало, и поэтому Калининградская область находилась в энергетической зависим</w:t>
      </w:r>
      <w:r>
        <w:rPr>
          <w:rFonts w:ascii="Georgia" w:hAnsi="Georgia"/>
        </w:rPr>
        <w:t>о</w:t>
      </w:r>
      <w:r>
        <w:rPr>
          <w:rFonts w:ascii="Georgia" w:hAnsi="Georgia"/>
        </w:rPr>
        <w:t xml:space="preserve">сти от государств Балтии и Белоруссии. Через их  территории осуществляется транзит с основной территории Российской Федерации, 100 % природного газа, нефтепродуктов и угля. Калининградской ТЭЦ-2 – 2689 </w:t>
      </w:r>
      <w:proofErr w:type="spellStart"/>
      <w:r>
        <w:rPr>
          <w:rFonts w:ascii="Georgia" w:hAnsi="Georgia"/>
        </w:rPr>
        <w:t>млн</w:t>
      </w:r>
      <w:proofErr w:type="gramStart"/>
      <w:r>
        <w:rPr>
          <w:rFonts w:ascii="Georgia" w:hAnsi="Georgia"/>
        </w:rPr>
        <w:t>.к</w:t>
      </w:r>
      <w:proofErr w:type="gramEnd"/>
      <w:r>
        <w:rPr>
          <w:rFonts w:ascii="Georgia" w:hAnsi="Georgia"/>
        </w:rPr>
        <w:t>Вт.ч</w:t>
      </w:r>
      <w:proofErr w:type="spellEnd"/>
      <w:r>
        <w:rPr>
          <w:rFonts w:ascii="Georgia" w:hAnsi="Georgia"/>
        </w:rPr>
        <w:t>. Остальная часть энергии восполнялась поставками с Игналинской АЭС Литовской Республ</w:t>
      </w:r>
      <w:r>
        <w:rPr>
          <w:rFonts w:ascii="Georgia" w:hAnsi="Georgia"/>
        </w:rPr>
        <w:t>и</w:t>
      </w:r>
      <w:r>
        <w:rPr>
          <w:rFonts w:ascii="Georgia" w:hAnsi="Georgia"/>
        </w:rPr>
        <w:t xml:space="preserve">ки. </w:t>
      </w:r>
    </w:p>
    <w:p w:rsidR="00A02DD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В настоящее время введен в эксплуатацию второй энергоблок ТЭЦ-2, С его вводом Калининградская область вышла на </w:t>
      </w:r>
      <w:proofErr w:type="spellStart"/>
      <w:r>
        <w:rPr>
          <w:rFonts w:ascii="Georgia" w:hAnsi="Georgia"/>
        </w:rPr>
        <w:t>самообеспечение</w:t>
      </w:r>
      <w:proofErr w:type="spellEnd"/>
      <w:r>
        <w:rPr>
          <w:rFonts w:ascii="Georgia" w:hAnsi="Georgia"/>
        </w:rPr>
        <w:t xml:space="preserve"> электроэнергией, но </w:t>
      </w:r>
      <w:r>
        <w:rPr>
          <w:rFonts w:ascii="Georgia" w:hAnsi="Georgia"/>
        </w:rPr>
        <w:lastRenderedPageBreak/>
        <w:t>при этом все равно растет потребность в электроэнергии, что заставляет нас зад</w:t>
      </w:r>
      <w:r>
        <w:rPr>
          <w:rFonts w:ascii="Georgia" w:hAnsi="Georgia"/>
        </w:rPr>
        <w:t>у</w:t>
      </w:r>
      <w:r>
        <w:rPr>
          <w:rFonts w:ascii="Georgia" w:hAnsi="Georgia"/>
        </w:rPr>
        <w:t>маться.</w:t>
      </w:r>
    </w:p>
    <w:p w:rsidR="00A02DD3" w:rsidRPr="00F369F3" w:rsidRDefault="00A02DD3" w:rsidP="00A02DD3">
      <w:pPr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>
        <w:rPr>
          <w:rFonts w:ascii="Georgia" w:hAnsi="Georgia"/>
          <w:b/>
        </w:rPr>
        <w:t>Атомная энергетика</w:t>
      </w:r>
      <w:r>
        <w:rPr>
          <w:rFonts w:ascii="Georgia" w:hAnsi="Georgia"/>
        </w:rPr>
        <w:t xml:space="preserve"> — это отрасль энергетики, занимающаяся прои</w:t>
      </w:r>
      <w:r>
        <w:rPr>
          <w:rFonts w:ascii="Georgia" w:hAnsi="Georgia"/>
        </w:rPr>
        <w:t>з</w:t>
      </w:r>
      <w:r>
        <w:rPr>
          <w:rFonts w:ascii="Georgia" w:hAnsi="Georgia"/>
        </w:rPr>
        <w:t>водством электрической и тепловой энергии путём преобразования ядерной эне</w:t>
      </w:r>
      <w:r>
        <w:rPr>
          <w:rFonts w:ascii="Georgia" w:hAnsi="Georgia"/>
        </w:rPr>
        <w:t>р</w:t>
      </w:r>
      <w:r>
        <w:rPr>
          <w:rFonts w:ascii="Georgia" w:hAnsi="Georgia"/>
        </w:rPr>
        <w:t xml:space="preserve">гии.   </w:t>
      </w:r>
    </w:p>
    <w:p w:rsidR="00A02DD3" w:rsidRDefault="00A02DD3" w:rsidP="00A02DD3">
      <w:pPr>
        <w:widowControl w:val="0"/>
        <w:ind w:firstLine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Это сложное производство, включающее множество промышленных проце</w:t>
      </w:r>
      <w:r>
        <w:rPr>
          <w:rFonts w:ascii="Georgia" w:hAnsi="Georgia"/>
        </w:rPr>
        <w:t>с</w:t>
      </w:r>
      <w:r>
        <w:rPr>
          <w:rFonts w:ascii="Georgia" w:hAnsi="Georgia"/>
        </w:rPr>
        <w:t>сов, которые вместе образуют топливный цикл. Существуют разные типы топли</w:t>
      </w:r>
      <w:r>
        <w:rPr>
          <w:rFonts w:ascii="Georgia" w:hAnsi="Georgia"/>
        </w:rPr>
        <w:t>в</w:t>
      </w:r>
      <w:r>
        <w:rPr>
          <w:rFonts w:ascii="Georgia" w:hAnsi="Georgia"/>
        </w:rPr>
        <w:t>ных циклов, зависящие от типа реактора и от того, как протекает конечная стадия цикла. Обычно топливный цикл состоит из следующих процессов. В рудниках д</w:t>
      </w:r>
      <w:r>
        <w:rPr>
          <w:rFonts w:ascii="Georgia" w:hAnsi="Georgia"/>
        </w:rPr>
        <w:t>о</w:t>
      </w:r>
      <w:r>
        <w:rPr>
          <w:rFonts w:ascii="Georgia" w:hAnsi="Georgia"/>
        </w:rPr>
        <w:t>бывается урановая руда. Руда измельчается для отделения диоксида урана, а р</w:t>
      </w:r>
      <w:r>
        <w:rPr>
          <w:rFonts w:ascii="Georgia" w:hAnsi="Georgia"/>
        </w:rPr>
        <w:t>а</w:t>
      </w:r>
      <w:r>
        <w:rPr>
          <w:rFonts w:ascii="Georgia" w:hAnsi="Georgia"/>
        </w:rPr>
        <w:t xml:space="preserve">диоактивные отходы идут в отвал. Полученный оксид урана (желтый </w:t>
      </w:r>
      <w:proofErr w:type="spellStart"/>
      <w:r>
        <w:rPr>
          <w:rFonts w:ascii="Georgia" w:hAnsi="Georgia"/>
        </w:rPr>
        <w:t>кек</w:t>
      </w:r>
      <w:proofErr w:type="spellEnd"/>
      <w:r>
        <w:rPr>
          <w:rFonts w:ascii="Georgia" w:hAnsi="Georgia"/>
        </w:rPr>
        <w:t>) прео</w:t>
      </w:r>
      <w:r>
        <w:rPr>
          <w:rFonts w:ascii="Georgia" w:hAnsi="Georgia"/>
        </w:rPr>
        <w:t>б</w:t>
      </w:r>
      <w:r>
        <w:rPr>
          <w:rFonts w:ascii="Georgia" w:hAnsi="Georgia"/>
        </w:rPr>
        <w:t xml:space="preserve">разуется в </w:t>
      </w:r>
      <w:proofErr w:type="spellStart"/>
      <w:r>
        <w:rPr>
          <w:rFonts w:ascii="Georgia" w:hAnsi="Georgia"/>
        </w:rPr>
        <w:t>гексафто</w:t>
      </w:r>
      <w:proofErr w:type="gramStart"/>
      <w:r>
        <w:rPr>
          <w:rFonts w:ascii="Georgia" w:hAnsi="Georgia"/>
        </w:rPr>
        <w:t>p</w:t>
      </w:r>
      <w:proofErr w:type="gramEnd"/>
      <w:r>
        <w:rPr>
          <w:rFonts w:ascii="Georgia" w:hAnsi="Georgia"/>
        </w:rPr>
        <w:t>ид</w:t>
      </w:r>
      <w:proofErr w:type="spellEnd"/>
      <w:r>
        <w:rPr>
          <w:rFonts w:ascii="Georgia" w:hAnsi="Georgia"/>
        </w:rPr>
        <w:t xml:space="preserve"> урана - газообразное соединение. Для повышения конце</w:t>
      </w:r>
      <w:r>
        <w:rPr>
          <w:rFonts w:ascii="Georgia" w:hAnsi="Georgia"/>
        </w:rPr>
        <w:t>н</w:t>
      </w:r>
      <w:r>
        <w:rPr>
          <w:rFonts w:ascii="Georgia" w:hAnsi="Georgia"/>
        </w:rPr>
        <w:t xml:space="preserve">трации уpана-235 </w:t>
      </w:r>
      <w:proofErr w:type="spellStart"/>
      <w:r>
        <w:rPr>
          <w:rFonts w:ascii="Georgia" w:hAnsi="Georgia"/>
        </w:rPr>
        <w:t>гексафто</w:t>
      </w:r>
      <w:proofErr w:type="gramStart"/>
      <w:r>
        <w:rPr>
          <w:rFonts w:ascii="Georgia" w:hAnsi="Georgia"/>
        </w:rPr>
        <w:t>p</w:t>
      </w:r>
      <w:proofErr w:type="gramEnd"/>
      <w:r>
        <w:rPr>
          <w:rFonts w:ascii="Georgia" w:hAnsi="Georgia"/>
        </w:rPr>
        <w:t>ид</w:t>
      </w:r>
      <w:proofErr w:type="spellEnd"/>
      <w:r>
        <w:rPr>
          <w:rFonts w:ascii="Georgia" w:hAnsi="Georgia"/>
        </w:rPr>
        <w:t xml:space="preserve"> урана обогащают на заводах по разделению изот</w:t>
      </w:r>
      <w:r>
        <w:rPr>
          <w:rFonts w:ascii="Georgia" w:hAnsi="Georgia"/>
        </w:rPr>
        <w:t>о</w:t>
      </w:r>
      <w:r>
        <w:rPr>
          <w:rFonts w:ascii="Georgia" w:hAnsi="Georgia"/>
        </w:rPr>
        <w:t>пов. Затем обогащенный уран снова переводят в твердый диоксид урана, из кот</w:t>
      </w:r>
      <w:r>
        <w:rPr>
          <w:rFonts w:ascii="Georgia" w:hAnsi="Georgia"/>
        </w:rPr>
        <w:t>о</w:t>
      </w:r>
      <w:r>
        <w:rPr>
          <w:rFonts w:ascii="Georgia" w:hAnsi="Georgia"/>
        </w:rPr>
        <w:t>рого изготавливают топливные таблетки. Из таблеток собирают тепловыделя</w:t>
      </w:r>
      <w:r>
        <w:rPr>
          <w:rFonts w:ascii="Georgia" w:hAnsi="Georgia"/>
        </w:rPr>
        <w:t>ю</w:t>
      </w:r>
      <w:r>
        <w:rPr>
          <w:rFonts w:ascii="Georgia" w:hAnsi="Georgia"/>
        </w:rPr>
        <w:t>щие элементы (</w:t>
      </w:r>
      <w:proofErr w:type="spellStart"/>
      <w:r>
        <w:rPr>
          <w:rFonts w:ascii="Georgia" w:hAnsi="Georgia"/>
        </w:rPr>
        <w:t>твэлы</w:t>
      </w:r>
      <w:proofErr w:type="spellEnd"/>
      <w:r>
        <w:rPr>
          <w:rFonts w:ascii="Georgia" w:hAnsi="Georgia"/>
        </w:rPr>
        <w:t>), которые объединяют в сборки для ввода в активную зону ядерного реактора АЭС. Извлеченное из реактора отработанное топливо имеет высокий уровень радиации и после охлаждения на территории электростанции отправляется в специальное хранилище. Предусматривается также удаление о</w:t>
      </w:r>
      <w:r>
        <w:rPr>
          <w:rFonts w:ascii="Georgia" w:hAnsi="Georgia"/>
        </w:rPr>
        <w:t>т</w:t>
      </w:r>
      <w:r>
        <w:rPr>
          <w:rFonts w:ascii="Georgia" w:hAnsi="Georgia"/>
        </w:rPr>
        <w:t>ходов с низким уровнем радиации, накапливающихся в ходе эксплуатации и те</w:t>
      </w:r>
      <w:r>
        <w:rPr>
          <w:rFonts w:ascii="Georgia" w:hAnsi="Georgia"/>
        </w:rPr>
        <w:t>х</w:t>
      </w:r>
      <w:r>
        <w:rPr>
          <w:rFonts w:ascii="Georgia" w:hAnsi="Georgia"/>
        </w:rPr>
        <w:t>нического обслуживания станции. По истечении срока службы и сам реактор должен быть выведен из эксплуатации (с дезактивацией и удалением в отходы у</w:t>
      </w:r>
      <w:r>
        <w:rPr>
          <w:rFonts w:ascii="Georgia" w:hAnsi="Georgia"/>
        </w:rPr>
        <w:t>з</w:t>
      </w:r>
      <w:r>
        <w:rPr>
          <w:rFonts w:ascii="Georgia" w:hAnsi="Georgia"/>
        </w:rPr>
        <w:t>лов реактора). Каждый этап топливного цикла регламентируется так, чтобы обе</w:t>
      </w:r>
      <w:r>
        <w:rPr>
          <w:rFonts w:ascii="Georgia" w:hAnsi="Georgia"/>
        </w:rPr>
        <w:t>с</w:t>
      </w:r>
      <w:r>
        <w:rPr>
          <w:rFonts w:ascii="Georgia" w:hAnsi="Georgia"/>
        </w:rPr>
        <w:t>печивались безопасность людей и защита окружающей среды.</w:t>
      </w:r>
    </w:p>
    <w:p w:rsidR="00A02DD3" w:rsidRDefault="00A02DD3" w:rsidP="00A02DD3">
      <w:pPr>
        <w:widowControl w:val="0"/>
        <w:ind w:firstLine="425"/>
        <w:jc w:val="both"/>
        <w:rPr>
          <w:rFonts w:ascii="Georgia" w:hAnsi="Georgia"/>
        </w:rPr>
      </w:pPr>
      <w:r>
        <w:rPr>
          <w:rFonts w:ascii="Georgia" w:hAnsi="Georgia"/>
        </w:rPr>
        <w:t>Итак, атомная энергия экологически наиболее чистая, самая дешевая, вероя</w:t>
      </w:r>
      <w:r>
        <w:rPr>
          <w:rFonts w:ascii="Georgia" w:hAnsi="Georgia"/>
        </w:rPr>
        <w:t>т</w:t>
      </w:r>
      <w:r>
        <w:rPr>
          <w:rFonts w:ascii="Georgia" w:hAnsi="Georgia"/>
        </w:rPr>
        <w:t>ность аварии на АЭС очень низкая,  и существует техническая вероятность пред</w:t>
      </w:r>
      <w:r>
        <w:rPr>
          <w:rFonts w:ascii="Georgia" w:hAnsi="Georgia"/>
        </w:rPr>
        <w:t>у</w:t>
      </w:r>
      <w:r>
        <w:rPr>
          <w:rFonts w:ascii="Georgia" w:hAnsi="Georgia"/>
        </w:rPr>
        <w:t>смотреть меры безопасности населения, если она все же произойдет. Существует реальная возможность безопасного захоронения и хранения РАО и вывода из эк</w:t>
      </w:r>
      <w:r>
        <w:rPr>
          <w:rFonts w:ascii="Georgia" w:hAnsi="Georgia"/>
        </w:rPr>
        <w:t>с</w:t>
      </w:r>
      <w:r>
        <w:rPr>
          <w:rFonts w:ascii="Georgia" w:hAnsi="Georgia"/>
        </w:rPr>
        <w:t>плуатации отработавших свой срок блоков.</w:t>
      </w:r>
    </w:p>
    <w:p w:rsidR="00A02DD3" w:rsidRDefault="00A02DD3" w:rsidP="00A02DD3">
      <w:pPr>
        <w:widowControl w:val="0"/>
        <w:ind w:firstLine="425"/>
        <w:jc w:val="both"/>
        <w:rPr>
          <w:rFonts w:ascii="Georgia" w:hAnsi="Georgia"/>
        </w:rPr>
      </w:pPr>
      <w:r>
        <w:rPr>
          <w:rFonts w:ascii="Georgia" w:hAnsi="Georgia"/>
        </w:rPr>
        <w:t xml:space="preserve">В данный момент в Калининградской области решено построить Балтийскую АЭС в составе двух энергоблоков предполагается разместить в </w:t>
      </w:r>
      <w:smartTag w:uri="urn:schemas-microsoft-com:office:smarttags" w:element="metricconverter">
        <w:smartTagPr>
          <w:attr w:name="ProductID" w:val="12 км"/>
        </w:smartTagPr>
        <w:r>
          <w:rPr>
            <w:rFonts w:ascii="Georgia" w:hAnsi="Georgia"/>
          </w:rPr>
          <w:t>12 км</w:t>
        </w:r>
      </w:smartTag>
      <w:r>
        <w:rPr>
          <w:rFonts w:ascii="Georgia" w:hAnsi="Georgia"/>
        </w:rPr>
        <w:t xml:space="preserve"> к юго-востоку от г. Неман. Уже началось строительство, возведение первого блока Балтийской АЭС намечено на 2010-2016 годы, а второго - на 2012-2018 годы. АЭС предназн</w:t>
      </w:r>
      <w:r>
        <w:rPr>
          <w:rFonts w:ascii="Georgia" w:hAnsi="Georgia"/>
        </w:rPr>
        <w:t>а</w:t>
      </w:r>
      <w:r>
        <w:rPr>
          <w:rFonts w:ascii="Georgia" w:hAnsi="Georgia"/>
        </w:rPr>
        <w:t xml:space="preserve">чена для обеспечения электроэнергией Калининградской области и для поставок энергии на экспорт.                                               </w:t>
      </w:r>
    </w:p>
    <w:p w:rsidR="00A02DD3" w:rsidRDefault="00A02DD3" w:rsidP="00A02DD3">
      <w:pPr>
        <w:rPr>
          <w:rFonts w:ascii="Georgia" w:hAnsi="Georgia"/>
        </w:rPr>
      </w:pPr>
      <w:r>
        <w:rPr>
          <w:rFonts w:ascii="Georgia" w:hAnsi="Georgia"/>
        </w:rPr>
        <w:t xml:space="preserve"> Этот проект будет инвестироваться также государствами, которые в буд</w:t>
      </w:r>
      <w:r>
        <w:rPr>
          <w:rFonts w:ascii="Georgia" w:hAnsi="Georgia"/>
        </w:rPr>
        <w:t>у</w:t>
      </w:r>
      <w:r>
        <w:rPr>
          <w:rFonts w:ascii="Georgia" w:hAnsi="Georgia"/>
        </w:rPr>
        <w:t>щем планируют подключиться к этой станции.</w:t>
      </w:r>
    </w:p>
    <w:p w:rsidR="00A02DD3" w:rsidRDefault="00A02DD3" w:rsidP="00A02DD3">
      <w:pPr>
        <w:rPr>
          <w:rFonts w:ascii="Georgia" w:hAnsi="Georgia"/>
        </w:rPr>
      </w:pPr>
    </w:p>
    <w:p w:rsidR="00A02DD3" w:rsidRPr="00D151D7" w:rsidRDefault="00A02DD3" w:rsidP="00A02DD3">
      <w:pPr>
        <w:jc w:val="center"/>
        <w:rPr>
          <w:rFonts w:ascii="Georgia" w:hAnsi="Georgia"/>
        </w:rPr>
      </w:pPr>
      <w:r w:rsidRPr="00D151D7">
        <w:rPr>
          <w:rFonts w:ascii="Georgia" w:hAnsi="Georgia"/>
        </w:rPr>
        <w:t>Литература</w:t>
      </w:r>
    </w:p>
    <w:p w:rsidR="00A02DD3" w:rsidRPr="00D151D7" w:rsidRDefault="00A02DD3" w:rsidP="00A02DD3">
      <w:pPr>
        <w:rPr>
          <w:rFonts w:ascii="Georgia" w:hAnsi="Georgia"/>
        </w:rPr>
      </w:pPr>
    </w:p>
    <w:p w:rsidR="00A02DD3" w:rsidRPr="00A02DD3" w:rsidRDefault="00A02DD3" w:rsidP="00A02DD3">
      <w:pPr>
        <w:ind w:left="709" w:firstLine="0"/>
        <w:rPr>
          <w:rFonts w:ascii="Georgia" w:hAnsi="Georgia"/>
        </w:rPr>
      </w:pPr>
      <w:r w:rsidRPr="00A02DD3">
        <w:rPr>
          <w:rFonts w:ascii="Georgia" w:hAnsi="Georgia"/>
          <w:lang w:val="en-US"/>
        </w:rPr>
        <w:t>URL</w:t>
      </w:r>
      <w:r w:rsidRPr="00A02DD3">
        <w:rPr>
          <w:rFonts w:ascii="Georgia" w:hAnsi="Georgia"/>
        </w:rPr>
        <w:t xml:space="preserve">: </w:t>
      </w:r>
      <w:hyperlink r:id="rId16" w:history="1">
        <w:r w:rsidRPr="00A02DD3">
          <w:rPr>
            <w:rStyle w:val="a3"/>
            <w:rFonts w:ascii="Georgia" w:hAnsi="Georgia"/>
            <w:color w:val="auto"/>
            <w:u w:val="none"/>
          </w:rPr>
          <w:t>http://planeta.tspu.ru/index.php?ur1=846/</w:t>
        </w:r>
      </w:hyperlink>
      <w:r w:rsidRPr="00A02DD3">
        <w:rPr>
          <w:rFonts w:ascii="Georgia" w:hAnsi="Georgia"/>
        </w:rPr>
        <w:t xml:space="preserve"> Т.А. </w:t>
      </w:r>
      <w:proofErr w:type="gramStart"/>
      <w:r w:rsidRPr="00A02DD3">
        <w:rPr>
          <w:rFonts w:ascii="Georgia" w:hAnsi="Georgia"/>
        </w:rPr>
        <w:t>Прищепа .</w:t>
      </w:r>
      <w:proofErr w:type="gramEnd"/>
      <w:r w:rsidRPr="00A02DD3">
        <w:rPr>
          <w:rFonts w:ascii="Georgia" w:hAnsi="Georgia"/>
        </w:rPr>
        <w:t xml:space="preserve"> Лекция </w:t>
      </w:r>
      <w:r w:rsidRPr="00A02DD3">
        <w:rPr>
          <w:rFonts w:ascii="Georgia" w:hAnsi="Georgia"/>
          <w:bCs/>
        </w:rPr>
        <w:t xml:space="preserve">для </w:t>
      </w:r>
      <w:r w:rsidRPr="00A02DD3">
        <w:rPr>
          <w:rFonts w:ascii="Georgia" w:hAnsi="Georgia"/>
        </w:rPr>
        <w:t xml:space="preserve">всероссийского сетевого проекта </w:t>
      </w:r>
      <w:r w:rsidRPr="00A02DD3">
        <w:rPr>
          <w:rFonts w:ascii="Georgia" w:hAnsi="Georgia"/>
          <w:bCs/>
        </w:rPr>
        <w:t>«Современный урок: кейс-метод».</w:t>
      </w:r>
    </w:p>
    <w:p w:rsidR="00A02DD3" w:rsidRDefault="00A02DD3" w:rsidP="00A02DD3">
      <w:pPr>
        <w:rPr>
          <w:sz w:val="28"/>
          <w:szCs w:val="28"/>
        </w:rPr>
      </w:pPr>
    </w:p>
    <w:p w:rsidR="00A02DD3" w:rsidRDefault="00A02DD3" w:rsidP="00A02DD3"/>
    <w:p w:rsidR="00A02DD3" w:rsidRPr="00D151D7" w:rsidRDefault="00A02DD3" w:rsidP="00A02DD3">
      <w:pPr>
        <w:rPr>
          <w:sz w:val="28"/>
          <w:szCs w:val="28"/>
        </w:rPr>
        <w:sectPr w:rsidR="00A02DD3" w:rsidRPr="00D151D7" w:rsidSect="006C4EE9">
          <w:footerReference w:type="default" r:id="rId17"/>
          <w:pgSz w:w="11906" w:h="16838"/>
          <w:pgMar w:top="1134" w:right="851" w:bottom="1134" w:left="1701" w:header="709" w:footer="709" w:gutter="0"/>
          <w:cols w:space="720"/>
        </w:sectPr>
      </w:pPr>
    </w:p>
    <w:p w:rsidR="00A02DD3" w:rsidRPr="0060298A" w:rsidRDefault="00A02DD3" w:rsidP="00A02DD3">
      <w:pPr>
        <w:ind w:firstLine="0"/>
        <w:jc w:val="right"/>
        <w:rPr>
          <w:rFonts w:ascii="Georgia" w:hAnsi="Georgia"/>
        </w:rPr>
      </w:pPr>
      <w:r w:rsidRPr="0060298A">
        <w:rPr>
          <w:rFonts w:ascii="Georgia" w:hAnsi="Georgia"/>
        </w:rPr>
        <w:lastRenderedPageBreak/>
        <w:t>Таблица</w:t>
      </w:r>
      <w:r>
        <w:rPr>
          <w:rFonts w:ascii="Georgia" w:hAnsi="Georgia"/>
        </w:rPr>
        <w:t xml:space="preserve"> 1</w:t>
      </w:r>
    </w:p>
    <w:p w:rsidR="00A02DD3" w:rsidRPr="0060298A" w:rsidRDefault="00A02DD3" w:rsidP="00A02DD3">
      <w:pPr>
        <w:jc w:val="center"/>
        <w:rPr>
          <w:rFonts w:ascii="Georgia" w:hAnsi="Georgia"/>
        </w:rPr>
      </w:pPr>
      <w:r w:rsidRPr="0060298A">
        <w:rPr>
          <w:rFonts w:ascii="Georgia" w:hAnsi="Georgia"/>
        </w:rPr>
        <w:t>Протокол заседания экспертных групп</w:t>
      </w:r>
    </w:p>
    <w:p w:rsidR="00A02DD3" w:rsidRPr="002401B9" w:rsidRDefault="00A02DD3" w:rsidP="00A02DD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2051"/>
        <w:gridCol w:w="1774"/>
        <w:gridCol w:w="2338"/>
        <w:gridCol w:w="1507"/>
        <w:gridCol w:w="2000"/>
        <w:gridCol w:w="2008"/>
        <w:gridCol w:w="938"/>
        <w:gridCol w:w="9"/>
        <w:gridCol w:w="1577"/>
        <w:gridCol w:w="696"/>
        <w:gridCol w:w="806"/>
      </w:tblGrid>
      <w:tr w:rsidR="00A02DD3" w:rsidRPr="00E51EB6" w:rsidTr="000E02CD">
        <w:trPr>
          <w:trHeight w:val="555"/>
        </w:trPr>
        <w:tc>
          <w:tcPr>
            <w:tcW w:w="392" w:type="dxa"/>
            <w:vMerge w:val="restart"/>
          </w:tcPr>
          <w:p w:rsidR="00A02DD3" w:rsidRPr="004555DB" w:rsidRDefault="00A02DD3" w:rsidP="000E02CD">
            <w:pPr>
              <w:ind w:firstLine="0"/>
            </w:pPr>
            <w:r w:rsidRPr="004555DB">
              <w:t>№</w:t>
            </w:r>
          </w:p>
        </w:tc>
        <w:tc>
          <w:tcPr>
            <w:tcW w:w="2051" w:type="dxa"/>
            <w:vMerge w:val="restart"/>
          </w:tcPr>
          <w:p w:rsidR="00A02DD3" w:rsidRPr="004555DB" w:rsidRDefault="00A02DD3" w:rsidP="000E02CD">
            <w:pPr>
              <w:ind w:firstLine="0"/>
              <w:jc w:val="center"/>
            </w:pPr>
            <w:r w:rsidRPr="004555DB">
              <w:t>Вопросы</w:t>
            </w:r>
          </w:p>
        </w:tc>
        <w:tc>
          <w:tcPr>
            <w:tcW w:w="1774" w:type="dxa"/>
            <w:vMerge w:val="restart"/>
          </w:tcPr>
          <w:p w:rsidR="00A02DD3" w:rsidRPr="004555DB" w:rsidRDefault="00A02DD3" w:rsidP="000E02CD">
            <w:pPr>
              <w:ind w:firstLine="0"/>
            </w:pPr>
            <w:r w:rsidRPr="004555DB">
              <w:t xml:space="preserve">Возможно ли осуществление  такого проекта с </w:t>
            </w:r>
            <w:proofErr w:type="gramStart"/>
            <w:r w:rsidRPr="004555DB">
              <w:t>инженерной</w:t>
            </w:r>
            <w:proofErr w:type="gramEnd"/>
          </w:p>
          <w:p w:rsidR="00A02DD3" w:rsidRPr="004555DB" w:rsidRDefault="00A02DD3" w:rsidP="000E02CD">
            <w:pPr>
              <w:ind w:firstLine="0"/>
            </w:pPr>
            <w:r w:rsidRPr="004555DB">
              <w:t>точки зрения</w:t>
            </w:r>
          </w:p>
        </w:tc>
        <w:tc>
          <w:tcPr>
            <w:tcW w:w="2338" w:type="dxa"/>
            <w:vMerge w:val="restart"/>
          </w:tcPr>
          <w:p w:rsidR="00A02DD3" w:rsidRPr="004555DB" w:rsidRDefault="00A02DD3" w:rsidP="000E02CD">
            <w:pPr>
              <w:ind w:firstLine="0"/>
            </w:pPr>
            <w:r w:rsidRPr="004555DB">
              <w:t>Географическое п</w:t>
            </w:r>
            <w:r w:rsidRPr="004555DB">
              <w:t>о</w:t>
            </w:r>
            <w:r w:rsidRPr="004555DB">
              <w:t xml:space="preserve">ложение </w:t>
            </w:r>
          </w:p>
          <w:p w:rsidR="00A02DD3" w:rsidRPr="004555DB" w:rsidRDefault="00A02DD3" w:rsidP="000E02CD">
            <w:pPr>
              <w:ind w:firstLine="0"/>
            </w:pPr>
            <w:r w:rsidRPr="004555DB">
              <w:t>Калининградской области</w:t>
            </w:r>
          </w:p>
          <w:p w:rsidR="00A02DD3" w:rsidRPr="004555DB" w:rsidRDefault="00A02DD3" w:rsidP="000E02CD">
            <w:pPr>
              <w:ind w:firstLine="0"/>
            </w:pPr>
            <w:r w:rsidRPr="004555DB">
              <w:t>(обособленность области)</w:t>
            </w:r>
          </w:p>
        </w:tc>
        <w:tc>
          <w:tcPr>
            <w:tcW w:w="1507" w:type="dxa"/>
            <w:vMerge w:val="restart"/>
          </w:tcPr>
          <w:p w:rsidR="00A02DD3" w:rsidRPr="004555DB" w:rsidRDefault="00A02DD3" w:rsidP="000E02CD">
            <w:pPr>
              <w:ind w:firstLine="0"/>
              <w:jc w:val="center"/>
            </w:pPr>
            <w:r w:rsidRPr="004555DB">
              <w:t>Стоимость проекта</w:t>
            </w:r>
          </w:p>
          <w:p w:rsidR="00A02DD3" w:rsidRPr="004555DB" w:rsidRDefault="00A02DD3" w:rsidP="000E02CD">
            <w:pPr>
              <w:ind w:firstLine="0"/>
              <w:jc w:val="center"/>
            </w:pPr>
            <w:r w:rsidRPr="004555DB">
              <w:t>(затраты)</w:t>
            </w:r>
          </w:p>
        </w:tc>
        <w:tc>
          <w:tcPr>
            <w:tcW w:w="2000" w:type="dxa"/>
            <w:vMerge w:val="restart"/>
          </w:tcPr>
          <w:p w:rsidR="00A02DD3" w:rsidRPr="004555DB" w:rsidRDefault="00A02DD3" w:rsidP="000E02CD">
            <w:pPr>
              <w:ind w:firstLine="0"/>
              <w:jc w:val="center"/>
            </w:pPr>
            <w:r w:rsidRPr="004555DB">
              <w:t>Экологическая составляющая проекта</w:t>
            </w:r>
          </w:p>
        </w:tc>
        <w:tc>
          <w:tcPr>
            <w:tcW w:w="2008" w:type="dxa"/>
            <w:vMerge w:val="restart"/>
          </w:tcPr>
          <w:p w:rsidR="00A02DD3" w:rsidRPr="004555DB" w:rsidRDefault="00A02DD3" w:rsidP="000E02CD">
            <w:pPr>
              <w:ind w:firstLine="0"/>
              <w:jc w:val="center"/>
            </w:pPr>
            <w:r w:rsidRPr="004555DB">
              <w:t>Возможная эк</w:t>
            </w:r>
            <w:r w:rsidRPr="004555DB">
              <w:t>о</w:t>
            </w:r>
            <w:r w:rsidRPr="004555DB">
              <w:t>номическая пр</w:t>
            </w:r>
            <w:r w:rsidRPr="004555DB">
              <w:t>и</w:t>
            </w:r>
            <w:r w:rsidRPr="004555DB">
              <w:t>быль</w:t>
            </w:r>
          </w:p>
          <w:p w:rsidR="00A02DD3" w:rsidRPr="004555DB" w:rsidRDefault="00A02DD3" w:rsidP="000E02CD">
            <w:pPr>
              <w:ind w:firstLine="0"/>
              <w:jc w:val="center"/>
            </w:pPr>
            <w:r w:rsidRPr="004555DB">
              <w:t>(инвестиции)</w:t>
            </w:r>
          </w:p>
        </w:tc>
        <w:tc>
          <w:tcPr>
            <w:tcW w:w="2524" w:type="dxa"/>
            <w:gridSpan w:val="3"/>
          </w:tcPr>
          <w:p w:rsidR="00A02DD3" w:rsidRPr="004555DB" w:rsidRDefault="00A02DD3" w:rsidP="000E02CD">
            <w:pPr>
              <w:ind w:firstLine="0"/>
              <w:jc w:val="center"/>
            </w:pPr>
            <w:r w:rsidRPr="004555DB">
              <w:t>Человеческий</w:t>
            </w:r>
          </w:p>
          <w:p w:rsidR="00A02DD3" w:rsidRPr="004555DB" w:rsidRDefault="00A02DD3" w:rsidP="000E02CD">
            <w:pPr>
              <w:ind w:firstLine="0"/>
              <w:jc w:val="center"/>
            </w:pPr>
            <w:r w:rsidRPr="004555DB">
              <w:t>ресурс</w:t>
            </w:r>
          </w:p>
        </w:tc>
        <w:tc>
          <w:tcPr>
            <w:tcW w:w="1502" w:type="dxa"/>
            <w:gridSpan w:val="2"/>
          </w:tcPr>
          <w:p w:rsidR="00A02DD3" w:rsidRPr="004555DB" w:rsidRDefault="00A02DD3" w:rsidP="000E02CD">
            <w:pPr>
              <w:ind w:firstLine="0"/>
            </w:pPr>
            <w:r w:rsidRPr="004555DB">
              <w:t xml:space="preserve">Выводы </w:t>
            </w:r>
          </w:p>
        </w:tc>
      </w:tr>
      <w:tr w:rsidR="00A02DD3" w:rsidRPr="00E51EB6" w:rsidTr="000E02CD">
        <w:trPr>
          <w:trHeight w:val="555"/>
        </w:trPr>
        <w:tc>
          <w:tcPr>
            <w:tcW w:w="392" w:type="dxa"/>
            <w:vMerge/>
          </w:tcPr>
          <w:p w:rsidR="00A02DD3" w:rsidRPr="004555DB" w:rsidRDefault="00A02DD3" w:rsidP="000E02CD">
            <w:pPr>
              <w:ind w:firstLine="0"/>
            </w:pPr>
          </w:p>
        </w:tc>
        <w:tc>
          <w:tcPr>
            <w:tcW w:w="2051" w:type="dxa"/>
            <w:vMerge/>
          </w:tcPr>
          <w:p w:rsidR="00A02DD3" w:rsidRPr="004555DB" w:rsidRDefault="00A02DD3" w:rsidP="000E02CD">
            <w:pPr>
              <w:ind w:firstLine="0"/>
            </w:pPr>
          </w:p>
        </w:tc>
        <w:tc>
          <w:tcPr>
            <w:tcW w:w="1774" w:type="dxa"/>
            <w:vMerge/>
          </w:tcPr>
          <w:p w:rsidR="00A02DD3" w:rsidRPr="004555DB" w:rsidRDefault="00A02DD3" w:rsidP="000E02CD">
            <w:pPr>
              <w:ind w:firstLine="0"/>
            </w:pPr>
          </w:p>
        </w:tc>
        <w:tc>
          <w:tcPr>
            <w:tcW w:w="2338" w:type="dxa"/>
            <w:vMerge/>
          </w:tcPr>
          <w:p w:rsidR="00A02DD3" w:rsidRPr="004555DB" w:rsidRDefault="00A02DD3" w:rsidP="000E02CD">
            <w:pPr>
              <w:ind w:firstLine="0"/>
            </w:pPr>
          </w:p>
        </w:tc>
        <w:tc>
          <w:tcPr>
            <w:tcW w:w="1507" w:type="dxa"/>
            <w:vMerge/>
          </w:tcPr>
          <w:p w:rsidR="00A02DD3" w:rsidRPr="004555DB" w:rsidRDefault="00A02DD3" w:rsidP="000E02CD">
            <w:pPr>
              <w:ind w:firstLine="0"/>
            </w:pPr>
          </w:p>
        </w:tc>
        <w:tc>
          <w:tcPr>
            <w:tcW w:w="2000" w:type="dxa"/>
            <w:vMerge/>
          </w:tcPr>
          <w:p w:rsidR="00A02DD3" w:rsidRPr="004555DB" w:rsidRDefault="00A02DD3" w:rsidP="000E02CD">
            <w:pPr>
              <w:ind w:firstLine="0"/>
            </w:pPr>
          </w:p>
        </w:tc>
        <w:tc>
          <w:tcPr>
            <w:tcW w:w="2008" w:type="dxa"/>
            <w:vMerge/>
          </w:tcPr>
          <w:p w:rsidR="00A02DD3" w:rsidRPr="004555DB" w:rsidRDefault="00A02DD3" w:rsidP="000E02CD">
            <w:pPr>
              <w:ind w:firstLine="0"/>
            </w:pPr>
          </w:p>
        </w:tc>
        <w:tc>
          <w:tcPr>
            <w:tcW w:w="947" w:type="dxa"/>
            <w:gridSpan w:val="2"/>
          </w:tcPr>
          <w:p w:rsidR="00A02DD3" w:rsidRPr="004555DB" w:rsidRDefault="00A02DD3" w:rsidP="000E02CD">
            <w:pPr>
              <w:ind w:firstLine="0"/>
            </w:pPr>
            <w:r w:rsidRPr="004555DB">
              <w:t>Есть ли кадры</w:t>
            </w:r>
          </w:p>
        </w:tc>
        <w:tc>
          <w:tcPr>
            <w:tcW w:w="1577" w:type="dxa"/>
          </w:tcPr>
          <w:p w:rsidR="00A02DD3" w:rsidRPr="004555DB" w:rsidRDefault="00A02DD3" w:rsidP="000E02CD">
            <w:pPr>
              <w:ind w:firstLine="0"/>
              <w:jc w:val="center"/>
            </w:pPr>
            <w:r w:rsidRPr="004555DB">
              <w:t>Готовность населения к новому</w:t>
            </w:r>
          </w:p>
          <w:p w:rsidR="00A02DD3" w:rsidRPr="004555DB" w:rsidRDefault="00A02DD3" w:rsidP="000E02CD">
            <w:pPr>
              <w:ind w:firstLine="0"/>
              <w:jc w:val="center"/>
            </w:pPr>
            <w:r w:rsidRPr="004555DB">
              <w:t>проекту</w:t>
            </w:r>
          </w:p>
        </w:tc>
        <w:tc>
          <w:tcPr>
            <w:tcW w:w="696" w:type="dxa"/>
          </w:tcPr>
          <w:p w:rsidR="00A02DD3" w:rsidRPr="004555DB" w:rsidRDefault="00A02DD3" w:rsidP="000E02CD">
            <w:pPr>
              <w:ind w:firstLine="0"/>
            </w:pPr>
            <w:r w:rsidRPr="004555DB">
              <w:t>за</w:t>
            </w:r>
          </w:p>
        </w:tc>
        <w:tc>
          <w:tcPr>
            <w:tcW w:w="806" w:type="dxa"/>
          </w:tcPr>
          <w:p w:rsidR="00A02DD3" w:rsidRPr="004555DB" w:rsidRDefault="00A02DD3" w:rsidP="000E02CD">
            <w:pPr>
              <w:ind w:firstLine="0"/>
            </w:pPr>
            <w:r w:rsidRPr="004555DB">
              <w:t>пр</w:t>
            </w:r>
            <w:r w:rsidRPr="004555DB">
              <w:t>о</w:t>
            </w:r>
            <w:r w:rsidRPr="004555DB">
              <w:t>тив</w:t>
            </w:r>
          </w:p>
        </w:tc>
      </w:tr>
      <w:tr w:rsidR="00A02DD3" w:rsidRPr="00E51EB6" w:rsidTr="000E02CD">
        <w:tc>
          <w:tcPr>
            <w:tcW w:w="392" w:type="dxa"/>
          </w:tcPr>
          <w:p w:rsidR="00A02DD3" w:rsidRPr="004555DB" w:rsidRDefault="00A02DD3" w:rsidP="000E02CD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A02DD3" w:rsidRPr="0090571A" w:rsidRDefault="00A02DD3" w:rsidP="000E02CD">
            <w:pPr>
              <w:ind w:firstLine="0"/>
              <w:rPr>
                <w:sz w:val="25"/>
              </w:rPr>
            </w:pPr>
            <w:r w:rsidRPr="0090571A">
              <w:rPr>
                <w:sz w:val="25"/>
              </w:rPr>
              <w:t>Проблему мо</w:t>
            </w:r>
            <w:r w:rsidRPr="0090571A">
              <w:rPr>
                <w:sz w:val="25"/>
              </w:rPr>
              <w:t>ж</w:t>
            </w:r>
            <w:r w:rsidRPr="0090571A">
              <w:rPr>
                <w:sz w:val="25"/>
              </w:rPr>
              <w:t>но решить ра</w:t>
            </w:r>
            <w:r w:rsidRPr="0090571A">
              <w:rPr>
                <w:sz w:val="25"/>
              </w:rPr>
              <w:t>с</w:t>
            </w:r>
            <w:r w:rsidRPr="0090571A">
              <w:rPr>
                <w:sz w:val="25"/>
              </w:rPr>
              <w:t>ширением сущ</w:t>
            </w:r>
            <w:r w:rsidRPr="0090571A">
              <w:rPr>
                <w:sz w:val="25"/>
              </w:rPr>
              <w:t>е</w:t>
            </w:r>
            <w:r w:rsidRPr="0090571A">
              <w:rPr>
                <w:sz w:val="25"/>
              </w:rPr>
              <w:t>ствующей уже ТЭЦ (</w:t>
            </w:r>
            <w:proofErr w:type="spellStart"/>
            <w:r w:rsidRPr="0090571A">
              <w:rPr>
                <w:sz w:val="25"/>
              </w:rPr>
              <w:t>н-р</w:t>
            </w:r>
            <w:proofErr w:type="spellEnd"/>
            <w:r w:rsidRPr="0090571A">
              <w:rPr>
                <w:sz w:val="25"/>
              </w:rPr>
              <w:t>, стро</w:t>
            </w:r>
            <w:r w:rsidRPr="0090571A">
              <w:rPr>
                <w:sz w:val="25"/>
              </w:rPr>
              <w:t>и</w:t>
            </w:r>
            <w:r w:rsidRPr="0090571A">
              <w:rPr>
                <w:sz w:val="25"/>
              </w:rPr>
              <w:t>тельство допо</w:t>
            </w:r>
            <w:r w:rsidRPr="0090571A">
              <w:rPr>
                <w:sz w:val="25"/>
              </w:rPr>
              <w:t>л</w:t>
            </w:r>
            <w:r w:rsidRPr="0090571A">
              <w:rPr>
                <w:sz w:val="25"/>
              </w:rPr>
              <w:t>нительных бл</w:t>
            </w:r>
            <w:r w:rsidRPr="0090571A">
              <w:rPr>
                <w:sz w:val="25"/>
              </w:rPr>
              <w:t>о</w:t>
            </w:r>
            <w:r w:rsidRPr="0090571A">
              <w:rPr>
                <w:sz w:val="25"/>
              </w:rPr>
              <w:t xml:space="preserve">ков </w:t>
            </w:r>
            <w:r>
              <w:rPr>
                <w:sz w:val="25"/>
              </w:rPr>
              <w:t>ТЭЦ</w:t>
            </w:r>
            <w:r w:rsidRPr="0090571A">
              <w:rPr>
                <w:sz w:val="25"/>
              </w:rPr>
              <w:t>)</w:t>
            </w:r>
          </w:p>
        </w:tc>
        <w:tc>
          <w:tcPr>
            <w:tcW w:w="1774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A02DD3" w:rsidRPr="00E51EB6" w:rsidTr="000E02CD">
        <w:tc>
          <w:tcPr>
            <w:tcW w:w="392" w:type="dxa"/>
          </w:tcPr>
          <w:p w:rsidR="00A02DD3" w:rsidRPr="004555DB" w:rsidRDefault="00A02DD3" w:rsidP="000E02CD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A02DD3" w:rsidRPr="0090571A" w:rsidRDefault="00A02DD3" w:rsidP="000E02CD">
            <w:pPr>
              <w:ind w:firstLine="0"/>
              <w:rPr>
                <w:sz w:val="25"/>
              </w:rPr>
            </w:pPr>
            <w:r w:rsidRPr="0090571A">
              <w:rPr>
                <w:sz w:val="25"/>
              </w:rPr>
              <w:t>Развитие в о</w:t>
            </w:r>
            <w:r w:rsidRPr="0090571A">
              <w:rPr>
                <w:sz w:val="25"/>
              </w:rPr>
              <w:t>б</w:t>
            </w:r>
            <w:r w:rsidRPr="0090571A">
              <w:rPr>
                <w:sz w:val="25"/>
              </w:rPr>
              <w:t>ласти ГЭС</w:t>
            </w:r>
          </w:p>
        </w:tc>
        <w:tc>
          <w:tcPr>
            <w:tcW w:w="1774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A02DD3" w:rsidRPr="00E51EB6" w:rsidTr="000E02CD">
        <w:tc>
          <w:tcPr>
            <w:tcW w:w="392" w:type="dxa"/>
          </w:tcPr>
          <w:p w:rsidR="00A02DD3" w:rsidRPr="004555DB" w:rsidRDefault="00A02DD3" w:rsidP="000E02CD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A02DD3" w:rsidRPr="0090571A" w:rsidRDefault="00A02DD3" w:rsidP="000E02CD">
            <w:pPr>
              <w:ind w:firstLine="0"/>
              <w:rPr>
                <w:sz w:val="25"/>
              </w:rPr>
            </w:pPr>
            <w:r w:rsidRPr="0090571A">
              <w:rPr>
                <w:sz w:val="25"/>
              </w:rPr>
              <w:t>Развитие в о</w:t>
            </w:r>
            <w:r w:rsidRPr="0090571A">
              <w:rPr>
                <w:sz w:val="25"/>
              </w:rPr>
              <w:t>б</w:t>
            </w:r>
            <w:r w:rsidRPr="0090571A">
              <w:rPr>
                <w:sz w:val="25"/>
              </w:rPr>
              <w:t>ласти ветроэне</w:t>
            </w:r>
            <w:r w:rsidRPr="0090571A">
              <w:rPr>
                <w:sz w:val="25"/>
              </w:rPr>
              <w:t>р</w:t>
            </w:r>
            <w:r w:rsidRPr="0090571A">
              <w:rPr>
                <w:sz w:val="25"/>
              </w:rPr>
              <w:t>гетики</w:t>
            </w:r>
          </w:p>
        </w:tc>
        <w:tc>
          <w:tcPr>
            <w:tcW w:w="1774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A02DD3" w:rsidRPr="00E51EB6" w:rsidTr="000E02CD">
        <w:tc>
          <w:tcPr>
            <w:tcW w:w="392" w:type="dxa"/>
          </w:tcPr>
          <w:p w:rsidR="00A02DD3" w:rsidRPr="004555DB" w:rsidRDefault="00A02DD3" w:rsidP="000E02CD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A02DD3" w:rsidRPr="0090571A" w:rsidRDefault="00A02DD3" w:rsidP="000E02CD">
            <w:pPr>
              <w:ind w:firstLine="0"/>
              <w:rPr>
                <w:sz w:val="25"/>
              </w:rPr>
            </w:pPr>
            <w:r w:rsidRPr="0090571A">
              <w:rPr>
                <w:sz w:val="25"/>
              </w:rPr>
              <w:t>Развитие в о</w:t>
            </w:r>
            <w:r w:rsidRPr="0090571A">
              <w:rPr>
                <w:sz w:val="25"/>
              </w:rPr>
              <w:t>б</w:t>
            </w:r>
            <w:r w:rsidRPr="0090571A">
              <w:rPr>
                <w:sz w:val="25"/>
              </w:rPr>
              <w:t>ласти прили</w:t>
            </w:r>
            <w:r w:rsidRPr="0090571A">
              <w:rPr>
                <w:sz w:val="25"/>
              </w:rPr>
              <w:t>в</w:t>
            </w:r>
            <w:r w:rsidRPr="0090571A">
              <w:rPr>
                <w:sz w:val="25"/>
              </w:rPr>
              <w:t>ных станций</w:t>
            </w:r>
          </w:p>
        </w:tc>
        <w:tc>
          <w:tcPr>
            <w:tcW w:w="1774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A02DD3" w:rsidRPr="00E51EB6" w:rsidTr="000E02CD">
        <w:tc>
          <w:tcPr>
            <w:tcW w:w="392" w:type="dxa"/>
          </w:tcPr>
          <w:p w:rsidR="00A02DD3" w:rsidRPr="004555DB" w:rsidRDefault="00A02DD3" w:rsidP="000E02CD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A02DD3" w:rsidRPr="0090571A" w:rsidRDefault="00A02DD3" w:rsidP="000E02CD">
            <w:pPr>
              <w:ind w:firstLine="0"/>
              <w:rPr>
                <w:sz w:val="25"/>
              </w:rPr>
            </w:pPr>
            <w:r w:rsidRPr="0090571A">
              <w:rPr>
                <w:sz w:val="25"/>
              </w:rPr>
              <w:t>Развитие в о</w:t>
            </w:r>
            <w:r w:rsidRPr="0090571A">
              <w:rPr>
                <w:sz w:val="25"/>
              </w:rPr>
              <w:t>б</w:t>
            </w:r>
            <w:r w:rsidRPr="0090571A">
              <w:rPr>
                <w:sz w:val="25"/>
              </w:rPr>
              <w:t>ласти атомной энергетики</w:t>
            </w:r>
          </w:p>
        </w:tc>
        <w:tc>
          <w:tcPr>
            <w:tcW w:w="1774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A02DD3" w:rsidRPr="00E51EB6" w:rsidTr="000E02CD">
        <w:tc>
          <w:tcPr>
            <w:tcW w:w="392" w:type="dxa"/>
          </w:tcPr>
          <w:p w:rsidR="00A02DD3" w:rsidRPr="004555DB" w:rsidRDefault="00A02DD3" w:rsidP="000E02CD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:rsidR="00A02DD3" w:rsidRPr="0090571A" w:rsidRDefault="00A02DD3" w:rsidP="000E02CD">
            <w:pPr>
              <w:ind w:firstLine="0"/>
              <w:rPr>
                <w:sz w:val="25"/>
              </w:rPr>
            </w:pPr>
            <w:r w:rsidRPr="0090571A">
              <w:rPr>
                <w:sz w:val="25"/>
              </w:rPr>
              <w:t>Другие альте</w:t>
            </w:r>
            <w:r w:rsidRPr="0090571A">
              <w:rPr>
                <w:sz w:val="25"/>
              </w:rPr>
              <w:t>р</w:t>
            </w:r>
            <w:r w:rsidRPr="0090571A">
              <w:rPr>
                <w:sz w:val="25"/>
              </w:rPr>
              <w:t>нативные эне</w:t>
            </w:r>
            <w:r w:rsidRPr="0090571A">
              <w:rPr>
                <w:sz w:val="25"/>
              </w:rPr>
              <w:t>р</w:t>
            </w:r>
            <w:r w:rsidRPr="0090571A">
              <w:rPr>
                <w:sz w:val="25"/>
              </w:rPr>
              <w:t>гоисточники</w:t>
            </w:r>
          </w:p>
        </w:tc>
        <w:tc>
          <w:tcPr>
            <w:tcW w:w="1774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07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0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69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</w:tcPr>
          <w:p w:rsidR="00A02DD3" w:rsidRPr="00745F59" w:rsidRDefault="00A02DD3" w:rsidP="000E02CD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</w:tbl>
    <w:p w:rsidR="00A02DD3" w:rsidRDefault="00A02DD3" w:rsidP="00A02DD3">
      <w:pPr>
        <w:ind w:firstLine="0"/>
        <w:rPr>
          <w:color w:val="FF0000"/>
        </w:rPr>
        <w:sectPr w:rsidR="00A02DD3" w:rsidSect="00005D19">
          <w:pgSz w:w="16838" w:h="11906" w:orient="landscape"/>
          <w:pgMar w:top="851" w:right="357" w:bottom="1701" w:left="539" w:header="709" w:footer="709" w:gutter="0"/>
          <w:cols w:space="720"/>
        </w:sectPr>
      </w:pPr>
    </w:p>
    <w:p w:rsidR="00EE467F" w:rsidRDefault="007E064D" w:rsidP="006C4EE9">
      <w:pPr>
        <w:ind w:firstLine="0"/>
      </w:pPr>
    </w:p>
    <w:sectPr w:rsidR="00EE467F" w:rsidSect="00DC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4D" w:rsidRDefault="007E064D" w:rsidP="00C8554F">
      <w:r>
        <w:separator/>
      </w:r>
    </w:p>
  </w:endnote>
  <w:endnote w:type="continuationSeparator" w:id="0">
    <w:p w:rsidR="007E064D" w:rsidRDefault="007E064D" w:rsidP="00C8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69344"/>
      <w:docPartObj>
        <w:docPartGallery w:val="Page Numbers (Bottom of Page)"/>
        <w:docPartUnique/>
      </w:docPartObj>
    </w:sdtPr>
    <w:sdtContent>
      <w:p w:rsidR="00D151D7" w:rsidRDefault="00FA3B9B">
        <w:pPr>
          <w:pStyle w:val="a6"/>
          <w:jc w:val="center"/>
        </w:pPr>
        <w:r>
          <w:fldChar w:fldCharType="begin"/>
        </w:r>
        <w:r w:rsidR="006C4EE9">
          <w:instrText xml:space="preserve"> PAGE   \* MERGEFORMAT </w:instrText>
        </w:r>
        <w:r>
          <w:fldChar w:fldCharType="separate"/>
        </w:r>
        <w:r w:rsidR="00A33329">
          <w:rPr>
            <w:noProof/>
          </w:rPr>
          <w:t>5</w:t>
        </w:r>
        <w:r>
          <w:fldChar w:fldCharType="end"/>
        </w:r>
      </w:p>
    </w:sdtContent>
  </w:sdt>
  <w:p w:rsidR="00D151D7" w:rsidRDefault="007E06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4D" w:rsidRDefault="007E064D" w:rsidP="00C8554F">
      <w:r>
        <w:separator/>
      </w:r>
    </w:p>
  </w:footnote>
  <w:footnote w:type="continuationSeparator" w:id="0">
    <w:p w:rsidR="007E064D" w:rsidRDefault="007E064D" w:rsidP="00C85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F07"/>
    <w:multiLevelType w:val="hybridMultilevel"/>
    <w:tmpl w:val="2C5E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D6735"/>
    <w:multiLevelType w:val="hybridMultilevel"/>
    <w:tmpl w:val="4A10AE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D54090"/>
    <w:multiLevelType w:val="hybridMultilevel"/>
    <w:tmpl w:val="4BD21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82AF3"/>
    <w:multiLevelType w:val="multilevel"/>
    <w:tmpl w:val="EE1E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15B21"/>
    <w:multiLevelType w:val="hybridMultilevel"/>
    <w:tmpl w:val="AB960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F41116"/>
    <w:multiLevelType w:val="hybridMultilevel"/>
    <w:tmpl w:val="68E47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67582"/>
    <w:multiLevelType w:val="hybridMultilevel"/>
    <w:tmpl w:val="ACCE0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C209C"/>
    <w:multiLevelType w:val="hybridMultilevel"/>
    <w:tmpl w:val="2D06A63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EC0704A"/>
    <w:multiLevelType w:val="hybridMultilevel"/>
    <w:tmpl w:val="AB960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D3"/>
    <w:rsid w:val="005E5C57"/>
    <w:rsid w:val="006C4EE9"/>
    <w:rsid w:val="007E064D"/>
    <w:rsid w:val="007E135A"/>
    <w:rsid w:val="00810C23"/>
    <w:rsid w:val="00A02DD3"/>
    <w:rsid w:val="00A33329"/>
    <w:rsid w:val="00BB23DE"/>
    <w:rsid w:val="00C328D4"/>
    <w:rsid w:val="00C8554F"/>
    <w:rsid w:val="00DC696B"/>
    <w:rsid w:val="00E52C9A"/>
    <w:rsid w:val="00FA2E97"/>
    <w:rsid w:val="00FA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D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02DD3"/>
    <w:rPr>
      <w:color w:val="0000FF"/>
      <w:u w:val="single"/>
    </w:rPr>
  </w:style>
  <w:style w:type="paragraph" w:customStyle="1" w:styleId="msolistparagraph0">
    <w:name w:val="msolistparagraph"/>
    <w:basedOn w:val="a"/>
    <w:rsid w:val="00A02DD3"/>
    <w:pPr>
      <w:ind w:left="720"/>
      <w:contextualSpacing/>
    </w:pPr>
  </w:style>
  <w:style w:type="table" w:styleId="a4">
    <w:name w:val="Table Grid"/>
    <w:basedOn w:val="a1"/>
    <w:rsid w:val="00A02DD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2DD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02D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2DD3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A02DD3"/>
    <w:pPr>
      <w:ind w:firstLine="720"/>
      <w:jc w:val="both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02DD3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pyt-chaes.ucoz.ru/news/26_aprelja_1986_god_chernobylskaja_avarija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polit.ru/article/2011/05/25/balt_a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laneta.tspu.ru/index.php?ur1=8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turbines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aes-cent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inas.org/taxonomy/term/7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Герда</dc:creator>
  <cp:lastModifiedBy>Герда</cp:lastModifiedBy>
  <cp:revision>4</cp:revision>
  <dcterms:created xsi:type="dcterms:W3CDTF">2013-04-25T23:14:00Z</dcterms:created>
  <dcterms:modified xsi:type="dcterms:W3CDTF">2013-04-25T23:21:00Z</dcterms:modified>
</cp:coreProperties>
</file>