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F4" w:rsidRPr="0074751D" w:rsidRDefault="005733F4" w:rsidP="005733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51D">
        <w:rPr>
          <w:rFonts w:ascii="Times New Roman" w:hAnsi="Times New Roman"/>
          <w:b/>
          <w:sz w:val="28"/>
          <w:szCs w:val="28"/>
        </w:rPr>
        <w:t xml:space="preserve"> «ВОСПИТАНИЕ СМЕЛОСТИ У НАЧИНАЮЩИХ САМБ</w:t>
      </w:r>
      <w:r>
        <w:rPr>
          <w:rFonts w:ascii="Times New Roman" w:hAnsi="Times New Roman"/>
          <w:b/>
          <w:sz w:val="28"/>
          <w:szCs w:val="28"/>
        </w:rPr>
        <w:t>ИСТОВ</w:t>
      </w:r>
      <w:r w:rsidRPr="0074751D">
        <w:rPr>
          <w:rFonts w:ascii="Times New Roman" w:hAnsi="Times New Roman"/>
          <w:b/>
          <w:sz w:val="28"/>
          <w:szCs w:val="28"/>
        </w:rPr>
        <w:t>»</w:t>
      </w:r>
    </w:p>
    <w:p w:rsidR="005733F4" w:rsidRDefault="005733F4" w:rsidP="005733F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4751D">
        <w:rPr>
          <w:rFonts w:ascii="Times New Roman" w:hAnsi="Times New Roman"/>
          <w:sz w:val="28"/>
          <w:szCs w:val="28"/>
        </w:rPr>
        <w:t>Зыков Андрей Серафимович</w:t>
      </w:r>
    </w:p>
    <w:p w:rsidR="005733F4" w:rsidRDefault="005733F4" w:rsidP="005733F4">
      <w:pPr>
        <w:spacing w:line="360" w:lineRule="auto"/>
        <w:ind w:left="5670"/>
        <w:rPr>
          <w:rFonts w:ascii="Times New Roman" w:hAnsi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17" w:lineRule="exact"/>
        <w:ind w:hanging="5"/>
        <w:jc w:val="center"/>
        <w:rPr>
          <w:rFonts w:ascii="Times New Roman" w:hAnsi="Times New Roman" w:cs="Times New Roman"/>
          <w:b/>
          <w:bCs/>
          <w:caps/>
          <w:color w:val="000000"/>
          <w:spacing w:val="-7"/>
          <w:sz w:val="28"/>
          <w:szCs w:val="28"/>
        </w:rPr>
      </w:pPr>
      <w:r w:rsidRPr="00B33FCC">
        <w:rPr>
          <w:rFonts w:ascii="Times New Roman" w:hAnsi="Times New Roman" w:cs="Times New Roman"/>
          <w:b/>
          <w:bCs/>
          <w:caps/>
          <w:color w:val="000000"/>
          <w:spacing w:val="-7"/>
          <w:sz w:val="28"/>
          <w:szCs w:val="28"/>
        </w:rPr>
        <w:t>Оглавление</w:t>
      </w:r>
    </w:p>
    <w:p w:rsidR="005733F4" w:rsidRDefault="005733F4" w:rsidP="005733F4">
      <w:pPr>
        <w:shd w:val="clear" w:color="auto" w:fill="FFFFFF"/>
        <w:spacing w:line="317" w:lineRule="exact"/>
        <w:ind w:hanging="5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733F4" w:rsidRPr="00151023" w:rsidRDefault="005733F4" w:rsidP="005733F4">
      <w:pPr>
        <w:shd w:val="clear" w:color="auto" w:fill="FFFFFF"/>
        <w:spacing w:line="360" w:lineRule="auto"/>
        <w:ind w:hanging="5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ВВЕДЕНИЕ…………………………………………………………………….. 4</w:t>
      </w:r>
    </w:p>
    <w:p w:rsidR="005733F4" w:rsidRPr="00151023" w:rsidRDefault="005733F4" w:rsidP="005733F4">
      <w:pPr>
        <w:shd w:val="clear" w:color="auto" w:fill="FFFFFF"/>
        <w:spacing w:line="360" w:lineRule="auto"/>
        <w:ind w:hanging="5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Глава 1. СОСТОЯНИЕ ВОПРОСА ПО ЛИТЕРАТУРНЫМ </w:t>
      </w: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br/>
      </w:r>
      <w:r w:rsidRPr="0015102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ИСТОЧНИКАМ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……………………………………………………………… 6</w:t>
      </w:r>
    </w:p>
    <w:p w:rsidR="005733F4" w:rsidRDefault="005733F4" w:rsidP="005733F4">
      <w:pPr>
        <w:numPr>
          <w:ilvl w:val="1"/>
          <w:numId w:val="16"/>
        </w:numPr>
        <w:shd w:val="clear" w:color="auto" w:fill="FFFFFF"/>
        <w:tabs>
          <w:tab w:val="left" w:pos="426"/>
          <w:tab w:val="left" w:pos="1134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Общие закономерности психологической подготовки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спорте …………………………………………………………………….6</w:t>
      </w:r>
    </w:p>
    <w:p w:rsidR="005733F4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B33FC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Психологические основы волевых действий в спортивной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br/>
      </w:r>
      <w:r w:rsidRPr="00B33FC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деятельности.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Понятие смел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сти…………………………………………6</w:t>
      </w:r>
    </w:p>
    <w:p w:rsidR="005733F4" w:rsidRPr="00B33FCC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B33FCC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Возрастные особенности детей среднего школьного </w:t>
      </w:r>
      <w:r w:rsidRPr="00B33FC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br/>
        <w:t>(12-15 л</w:t>
      </w:r>
      <w:r w:rsidRPr="00B33FC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ет, подростки)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……………………………………………………….8</w:t>
      </w:r>
    </w:p>
    <w:p w:rsidR="005733F4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B33FCC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Методы развития морально-волевых качеств в борьбе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…………………11</w:t>
      </w:r>
    </w:p>
    <w:p w:rsidR="005733F4" w:rsidRPr="00B33FCC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B33FC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Понятия морал</w:t>
      </w:r>
      <w:r w:rsidRPr="00B33FC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ь</w:t>
      </w:r>
      <w:r w:rsidRPr="00B33FCC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ных и волевых качеств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……………………………….13</w:t>
      </w:r>
    </w:p>
    <w:p w:rsidR="005733F4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Морально-волевая подготовка борца……………………………………16</w:t>
      </w:r>
    </w:p>
    <w:p w:rsidR="005733F4" w:rsidRDefault="005733F4" w:rsidP="005733F4">
      <w:pPr>
        <w:numPr>
          <w:ilvl w:val="1"/>
          <w:numId w:val="16"/>
        </w:numPr>
        <w:shd w:val="clear" w:color="auto" w:fill="FFFFFF"/>
        <w:tabs>
          <w:tab w:val="left" w:pos="1134"/>
          <w:tab w:val="left" w:pos="1418"/>
        </w:tabs>
        <w:spacing w:line="360" w:lineRule="auto"/>
        <w:ind w:left="567" w:firstLine="0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Методика совершенствования волевых качеств………………………...17</w:t>
      </w:r>
    </w:p>
    <w:p w:rsidR="005733F4" w:rsidRPr="00B33FCC" w:rsidRDefault="005733F4" w:rsidP="005733F4">
      <w:pPr>
        <w:shd w:val="clear" w:color="auto" w:fill="FFFFFF"/>
        <w:tabs>
          <w:tab w:val="left" w:pos="1134"/>
          <w:tab w:val="left" w:pos="1418"/>
        </w:tabs>
        <w:spacing w:line="326" w:lineRule="exact"/>
        <w:ind w:left="567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5733F4" w:rsidRPr="00151023" w:rsidRDefault="005733F4" w:rsidP="005733F4">
      <w:pPr>
        <w:shd w:val="clear" w:color="auto" w:fill="FFFFFF"/>
        <w:spacing w:line="360" w:lineRule="auto"/>
        <w:ind w:hanging="5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Глава 2. ЦЕЛЬ, ЗАДАЧИ, МЕТОДЫ И ОРГАНИЗАЦИЯ </w:t>
      </w:r>
      <w:r w:rsidRPr="0015102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br/>
      </w: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ИССЛЕДОВАНИЯ……………………………………………………………. 23</w:t>
      </w:r>
    </w:p>
    <w:p w:rsidR="005733F4" w:rsidRDefault="005733F4" w:rsidP="005733F4">
      <w:pPr>
        <w:shd w:val="clear" w:color="auto" w:fill="FFFFFF"/>
        <w:spacing w:line="360" w:lineRule="auto"/>
        <w:ind w:hanging="6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2.1. Цели и задачи исследования ………………………………………………23</w:t>
      </w:r>
    </w:p>
    <w:p w:rsidR="005733F4" w:rsidRDefault="005733F4" w:rsidP="005733F4">
      <w:pPr>
        <w:shd w:val="clear" w:color="auto" w:fill="FFFFFF"/>
        <w:spacing w:line="360" w:lineRule="auto"/>
        <w:ind w:hanging="6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2.2.Методы исследования………………………………………………………23</w:t>
      </w:r>
    </w:p>
    <w:p w:rsidR="005733F4" w:rsidRDefault="005733F4" w:rsidP="005733F4">
      <w:pPr>
        <w:shd w:val="clear" w:color="auto" w:fill="FFFFFF"/>
        <w:spacing w:line="360" w:lineRule="auto"/>
        <w:ind w:hanging="6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2.3.Организация и проведение исследования…………………………………24</w:t>
      </w:r>
    </w:p>
    <w:p w:rsidR="005733F4" w:rsidRDefault="005733F4" w:rsidP="005733F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ПЕДАГОГИЧЕСКИЙ ЭКСПЕРИМЕНТ……………………….25</w:t>
      </w:r>
    </w:p>
    <w:p w:rsidR="005733F4" w:rsidRDefault="005733F4" w:rsidP="005733F4">
      <w:pPr>
        <w:shd w:val="clear" w:color="auto" w:fill="FFFFFF"/>
        <w:spacing w:line="360" w:lineRule="auto"/>
        <w:ind w:hanging="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3.1 Описание методики проведения научного исследов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ния………………25</w:t>
      </w:r>
    </w:p>
    <w:p w:rsidR="005733F4" w:rsidRDefault="005733F4" w:rsidP="005733F4">
      <w:pPr>
        <w:shd w:val="clear" w:color="auto" w:fill="FFFFFF"/>
        <w:spacing w:line="360" w:lineRule="auto"/>
        <w:ind w:hanging="6"/>
        <w:rPr>
          <w:rFonts w:ascii="Times New Roman" w:hAnsi="Times New Roman"/>
          <w:sz w:val="28"/>
          <w:szCs w:val="28"/>
        </w:rPr>
      </w:pPr>
      <w:r w:rsidRPr="00151023">
        <w:rPr>
          <w:rFonts w:ascii="Times New Roman" w:hAnsi="Times New Roman"/>
          <w:sz w:val="28"/>
          <w:szCs w:val="28"/>
        </w:rPr>
        <w:t>3.2.Статистическая обработка материала</w:t>
      </w:r>
      <w:r>
        <w:rPr>
          <w:rFonts w:ascii="Times New Roman" w:hAnsi="Times New Roman"/>
          <w:sz w:val="28"/>
          <w:szCs w:val="28"/>
        </w:rPr>
        <w:t>…………………………………….30</w:t>
      </w:r>
    </w:p>
    <w:p w:rsidR="005733F4" w:rsidRDefault="005733F4" w:rsidP="005733F4">
      <w:pPr>
        <w:ind w:hanging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 ОБСУЖДЕНИЕ РЕЗУЛЬТАТОВ ИССЛЕДОВАНИЯ………..34</w:t>
      </w:r>
    </w:p>
    <w:p w:rsidR="005733F4" w:rsidRDefault="005733F4" w:rsidP="005733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ВЫВОДЫ……………………………………………………………………… 35</w:t>
      </w:r>
    </w:p>
    <w:p w:rsidR="005733F4" w:rsidRDefault="005733F4" w:rsidP="005733F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РЕКОМЕНДАЦИИ…………………………………….36</w:t>
      </w:r>
    </w:p>
    <w:p w:rsidR="005733F4" w:rsidRDefault="005733F4" w:rsidP="00573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ЛИТЕРАТУРЫ…………………………………………………….37</w:t>
      </w:r>
    </w:p>
    <w:p w:rsidR="005733F4" w:rsidRDefault="005733F4" w:rsidP="005733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33F4" w:rsidRPr="00820EAC" w:rsidRDefault="005733F4" w:rsidP="005733F4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20EA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ВВЕДЕНИЕ</w:t>
      </w:r>
    </w:p>
    <w:p w:rsidR="005733F4" w:rsidRDefault="005733F4" w:rsidP="005733F4">
      <w:pPr>
        <w:shd w:val="clear" w:color="auto" w:fill="FFFFFF"/>
        <w:spacing w:line="317" w:lineRule="exact"/>
        <w:ind w:hanging="5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B71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Повышенное внимание специалистов к проблеме волевой подготов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ки происходит в связи с изменением значимости физической и во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 xml:space="preserve">левой подготовки борцов. Пробелы в указанных видах подготовки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снижают в опред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лённой степени эффективность деятельности бор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цов, а отсутствие такой подг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товки стало серьёзным недостатком. Без наличия определённых физических и волевых качеств н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воз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можно эффективно вести борьбу. Кроме того, особый интерес имеет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специфика проявления волевых качеств в борьбе. Воспитание воле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вых 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честв детерминируется спецификой трудностей, встречаемых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борьбе. Ведь р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шительность и смелость нужны как борцу, так и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любому спортсмену любой др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гой специализации. Однако их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смелость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реши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тельность будут различными, прежде вс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,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спецификой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проявления. Остановимся на определении такого понятия, как «смелость». «</w:t>
      </w:r>
      <w:hyperlink r:id="rId5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Смелость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 моральное </w:t>
      </w:r>
      <w:hyperlink r:id="rId6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качество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характеризующее </w:t>
      </w:r>
      <w:hyperlink r:id="rId7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способность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 человека преодолевать в 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бе </w:t>
      </w:r>
      <w:hyperlink r:id="rId8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чувство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 страха, неуверенности в успехе, опасения перед трудностями и неблагоприятными для него последствиями. С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мелость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предполагает решительные дейс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вия во имя достижения поставленной цели, </w:t>
      </w:r>
      <w:hyperlink r:id="rId9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верность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 избранным идеалам и принципам вопреки враждебным обстоятельствам и давл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нию со стороны др. людей, откровенное </w:t>
      </w:r>
      <w:hyperlink r:id="rId10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выражение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 своего собственного мнения, особенно когда оно прот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воречит устоявшимся или санкционированным властью взглядам, непримиримость в отношении всякого зла и несправедливости.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кретными выражениями Смелости являются </w:t>
      </w:r>
      <w:hyperlink r:id="rId11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подвиг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</w:t>
      </w:r>
      <w:hyperlink r:id="rId12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почин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</w:t>
      </w:r>
      <w:hyperlink r:id="rId13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инициатива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.  См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лость тесно связана с такими моральными качествами, как </w:t>
      </w:r>
      <w:hyperlink r:id="rId14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мужество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</w:t>
      </w:r>
      <w:hyperlink r:id="rId15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стойкость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</w:t>
      </w:r>
      <w:hyperlink r:id="rId16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принципиальность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  </w:t>
      </w:r>
      <w:hyperlink r:id="rId17" w:history="1">
        <w:r w:rsidRPr="003E59EF">
          <w:rPr>
            <w:rFonts w:ascii="Times New Roman" w:hAnsi="Times New Roman" w:cs="Times New Roman"/>
            <w:color w:val="000000"/>
            <w:spacing w:val="-8"/>
            <w:sz w:val="28"/>
            <w:szCs w:val="28"/>
          </w:rPr>
          <w:t>самообладание</w:t>
        </w:r>
      </w:hyperlink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,  инициативность, и противоположна трусости, мал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душию»</w:t>
      </w:r>
      <w:r w:rsidRPr="006F39F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[15]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оспитание волевых качеств, в частности смелости,  должно 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проводиться специфическими методами и средствами. В связи с этим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возникает необх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димость в разработке и внедрении в практику но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вых специфических методов и средств морально-волевой подготов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ки бо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цов.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Борьба самбо - это микромодель будущей жизни спортсме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на. Преодолевая каждый раз своего противника,  в первую очередь бо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рец одерживает победу над самим собой, так как он заставляет себя искать пути реализации своих намер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ний, формируя не только тех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нику, но и волевые качества. Потому, что волевое качество форми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руется в борьбе мотивов: "надо, но опасно". Несмотря на это спортс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мен выполняет техническое действие и этим формирует смелость. В бо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рьбе он учится, с опытом приходит прогнозирование намерении и поведения противника, т.е. происходит дешифровка ложных атак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противника, его специфической деятельн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сти. </w:t>
      </w:r>
    </w:p>
    <w:p w:rsidR="005733F4" w:rsidRPr="00B65B71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65B71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процесс воспитания смелости у юных самб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стов.</w:t>
      </w:r>
    </w:p>
    <w:p w:rsidR="005733F4" w:rsidRPr="00B65B71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65B71">
        <w:rPr>
          <w:rFonts w:ascii="Times New Roman" w:hAnsi="Times New Roman" w:cs="Times New Roman"/>
          <w:b/>
          <w:color w:val="000000"/>
          <w:spacing w:val="-7"/>
          <w:sz w:val="28"/>
          <w:szCs w:val="28"/>
          <w:u w:val="single"/>
        </w:rPr>
        <w:t>Предмет исследования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 средства и методы воспитания смелости у юных самб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стов</w:t>
      </w:r>
    </w:p>
    <w:p w:rsidR="005733F4" w:rsidRPr="00B65B71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65B71">
        <w:rPr>
          <w:rFonts w:ascii="Times New Roman" w:hAnsi="Times New Roman" w:cs="Times New Roman"/>
          <w:b/>
          <w:color w:val="000000"/>
          <w:spacing w:val="-7"/>
          <w:sz w:val="28"/>
          <w:szCs w:val="28"/>
          <w:u w:val="single"/>
        </w:rPr>
        <w:t>Цель исследования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 разработать и обосновать наиболее эффективные у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п</w:t>
      </w:r>
      <w:r w:rsidRPr="00B65B71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ражнения для формирования смелости.</w:t>
      </w:r>
    </w:p>
    <w:p w:rsidR="005733F4" w:rsidRDefault="005733F4" w:rsidP="005733F4">
      <w:pPr>
        <w:shd w:val="clear" w:color="auto" w:fill="FFFFFF"/>
        <w:spacing w:line="317" w:lineRule="exact"/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Pr="00B65B71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B71">
        <w:rPr>
          <w:rFonts w:ascii="Times New Roman" w:hAnsi="Times New Roman" w:cs="Times New Roman"/>
          <w:b/>
          <w:sz w:val="28"/>
          <w:szCs w:val="28"/>
          <w:u w:val="single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наиболее эффективным способом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смелости у юных самбистов может стать воспитание смелости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 выполнения новых упражнений.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Формируя техничес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кое мастерство мы, преодолевая себя, преодолевая факторы опаснос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ти,  формируем смелость.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«Формирование нового технического де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й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ствия - это всегда новое препятствие,  которое надо преодолеть, а преодолевая каждый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 препятствие,  мы сталкиваемся с борьбой мотивов: потеря прести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жа, авторитета в группе; боязнь получения травмы при выполнении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технических де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й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ствий, и другие негативные компоненты»</w:t>
      </w:r>
      <w:r>
        <w:rPr>
          <w:rStyle w:val="a5"/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F39F0">
        <w:rPr>
          <w:rFonts w:ascii="Times New Roman" w:hAnsi="Times New Roman" w:cs="Times New Roman"/>
          <w:sz w:val="28"/>
          <w:szCs w:val="28"/>
        </w:rPr>
        <w:t>[8]</w:t>
      </w:r>
      <w:r w:rsidRPr="006F39F0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</w:p>
    <w:p w:rsidR="005733F4" w:rsidRPr="00B65B71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Поэтому,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начальных стадиях подготовки борцов мы выбрали упражн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ние, представляющее собой элемент </w:t>
      </w:r>
      <w:proofErr w:type="spellStart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самостраховки</w:t>
      </w:r>
      <w:proofErr w:type="spellEnd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 падении на спи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ну с 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бега кувырком в воздухе. Упражнение сложное по координа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ции движений, выполняется в </w:t>
      </w:r>
      <w:proofErr w:type="spellStart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бе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опорном</w:t>
      </w:r>
      <w:proofErr w:type="spellEnd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пространстве и предъяв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ляет к исполнителю проявления именно смелости. Пос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тепенно усложняя упражнение и поднимая на доступный уровень планку преодоления по высоте прыжка,  мы добиваемся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желаемого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зультата: начинающие самбисты учатся преодолевать страх перед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высотой, формируя см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лость. </w:t>
      </w:r>
    </w:p>
    <w:p w:rsidR="005733F4" w:rsidRDefault="005733F4" w:rsidP="005733F4">
      <w:pPr>
        <w:shd w:val="clear" w:color="auto" w:fill="FFFFFF"/>
        <w:spacing w:line="317" w:lineRule="exact"/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17" w:lineRule="exact"/>
        <w:ind w:firstLine="70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EF37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исследования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733F4" w:rsidRDefault="005733F4" w:rsidP="005733F4">
      <w:pPr>
        <w:shd w:val="clear" w:color="auto" w:fill="FFFFFF"/>
        <w:spacing w:line="317" w:lineRule="exact"/>
        <w:ind w:firstLine="70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3F4" w:rsidRDefault="005733F4" w:rsidP="005733F4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состояние вопроса в специальной литературе.</w:t>
      </w:r>
    </w:p>
    <w:p w:rsidR="005733F4" w:rsidRPr="00166787" w:rsidRDefault="005733F4" w:rsidP="005733F4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66787">
        <w:rPr>
          <w:rFonts w:ascii="Times New Roman" w:hAnsi="Times New Roman" w:cs="Times New Roman"/>
          <w:color w:val="000000"/>
          <w:spacing w:val="-7"/>
          <w:sz w:val="28"/>
          <w:szCs w:val="28"/>
        </w:rPr>
        <w:t>азработать и обосновать наиболее эффективные упражнения для фо</w:t>
      </w:r>
      <w:r w:rsidRPr="00166787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166787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мирования смелости.</w:t>
      </w:r>
    </w:p>
    <w:p w:rsidR="005733F4" w:rsidRPr="00DC25CA" w:rsidRDefault="005733F4" w:rsidP="005733F4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уровень возможностей самбистов в 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экспериментал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и контрольной группе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процессе эксперимента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733F4" w:rsidRDefault="005733F4" w:rsidP="005733F4">
      <w:pPr>
        <w:shd w:val="clear" w:color="auto" w:fill="FFFFFF"/>
        <w:spacing w:line="31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3F4" w:rsidRPr="00166787" w:rsidRDefault="005733F4" w:rsidP="005733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  <w:sectPr w:rsidR="005733F4" w:rsidRPr="00166787" w:rsidSect="005733F4">
          <w:headerReference w:type="default" r:id="rId18"/>
          <w:pgSz w:w="11909" w:h="16834"/>
          <w:pgMar w:top="1134" w:right="850" w:bottom="1134" w:left="1701" w:header="720" w:footer="720" w:gutter="0"/>
          <w:pgNumType w:start="1"/>
          <w:cols w:space="60"/>
          <w:noEndnote/>
          <w:docGrid w:linePitch="272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Научная новизна исследования </w:t>
      </w:r>
      <w:r w:rsidRPr="00B33FCC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дипломной работы заключается в том, что разработана система упражнений, воспитывающих конкретное морально-волевое качество юных – спортсменов.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методика развития смелости у юных спортсменов.  </w:t>
      </w:r>
    </w:p>
    <w:p w:rsidR="005733F4" w:rsidRDefault="005733F4" w:rsidP="005733F4">
      <w:pPr>
        <w:shd w:val="clear" w:color="auto" w:fill="FFFFFF"/>
        <w:spacing w:line="317" w:lineRule="exact"/>
        <w:ind w:hanging="5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Глава 1. СОСТОЯНИЕ ВОПРОСА ПО </w:t>
      </w:r>
      <w:proofErr w:type="gramStart"/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ЛИТЕРАТУРНЫМ</w:t>
      </w:r>
      <w:proofErr w:type="gramEnd"/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5733F4" w:rsidRPr="00151023" w:rsidRDefault="005733F4" w:rsidP="005733F4">
      <w:pPr>
        <w:shd w:val="clear" w:color="auto" w:fill="FFFFFF"/>
        <w:spacing w:line="317" w:lineRule="exact"/>
        <w:ind w:hanging="5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ИСТОЧН</w:t>
      </w:r>
      <w:r w:rsidRPr="0015102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15102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КАМ</w:t>
      </w:r>
    </w:p>
    <w:p w:rsidR="005733F4" w:rsidRPr="003E59EF" w:rsidRDefault="005733F4" w:rsidP="005733F4">
      <w:pPr>
        <w:shd w:val="clear" w:color="auto" w:fill="FFFFFF"/>
        <w:spacing w:line="360" w:lineRule="auto"/>
        <w:ind w:hanging="6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numPr>
          <w:ilvl w:val="1"/>
          <w:numId w:val="21"/>
        </w:numPr>
        <w:shd w:val="clear" w:color="auto" w:fill="FFFFFF"/>
        <w:tabs>
          <w:tab w:val="left" w:pos="426"/>
        </w:tabs>
        <w:spacing w:line="326" w:lineRule="exact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Общие закономерности психологической подготовки в </w:t>
      </w:r>
      <w:r w:rsidRPr="003E59EF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спорте</w:t>
      </w:r>
    </w:p>
    <w:p w:rsidR="005733F4" w:rsidRPr="003E59EF" w:rsidRDefault="005733F4" w:rsidP="005733F4">
      <w:pPr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Психологическая подготовка связана с процессом совершенствова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ния пс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хики борца. Под психикой понимают особое свойство высокоорганизованной материи отражать объективную действитель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ность. У человека материальной осн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вой психики является мозг. Высшая ступень психики - человеческое сознание. Созн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ние отражает действительность в человеческом мозге.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Психологическая подготов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ка в спорте имеет своей основой воспитание волевых и моральных качеств, но этим не ограничивается. Она должна быть напра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лена на совершенствование интеллектуальных способностей человека, на уве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личение 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паса знаний, умений, навыков, на глубокое познание зако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номерностей жизни и борьбы. Всё это помогает борцу правильно вы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бирать цели своих дейс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вий, находить наилучшие пути и способы их достижения. Знания позволяют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вильно управлять своими дей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ствиями, контролировать ход выполнения поста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ленных задач, оце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нивать и вносить коррективы в свои действия при изменении 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туа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ции.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Психологическая подготовка неразрывно связана с другими ви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дами подг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товки спортсмена: теоретической, физической, техничес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кой, тактической, и сущ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ственно зависит от них. Мозг, как мате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риальная субстанция психики, призван управлять деятельностью человека. Поэтому чем больше знаний, умений и навыков имеет борец, тем выше уровень 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можностей.</w:t>
      </w:r>
    </w:p>
    <w:p w:rsidR="005733F4" w:rsidRPr="003E59EF" w:rsidRDefault="005733F4" w:rsidP="005733F4">
      <w:pPr>
        <w:shd w:val="clear" w:color="auto" w:fill="FFFFFF"/>
        <w:spacing w:before="5" w:line="317" w:lineRule="exact"/>
        <w:ind w:firstLine="704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733F4" w:rsidRPr="00C42D56" w:rsidRDefault="005733F4" w:rsidP="005733F4">
      <w:pPr>
        <w:numPr>
          <w:ilvl w:val="1"/>
          <w:numId w:val="21"/>
        </w:numPr>
        <w:shd w:val="clear" w:color="auto" w:fill="FFFFFF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3E59E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Психологические основы </w:t>
      </w:r>
      <w:r w:rsidRPr="007F6A2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волевых действий в спортивной деятельности. Пон</w:t>
      </w:r>
      <w:r w:rsidRPr="007F6A2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я</w:t>
      </w:r>
      <w:r w:rsidRPr="007F6A2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тие смелости</w:t>
      </w:r>
    </w:p>
    <w:p w:rsidR="005733F4" w:rsidRPr="003E59EF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Проблема воли является одной из важных в психологии человека. Понятие "воля" применяется, когда необходимо охарактеризовать эф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фективность реализ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ции человеком его намерений выполнить опре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делённое целенаправленное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дейс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вие. Психологическая сущность 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ли и волевых действий наиболее точно раскр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та И.М.Сеченовым: "Воля не есть какой-то безличный агент, распоряжающийся только движением,- это деятельная сторона разума и морального чувства, упра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ляющая движением во имя того или другого и часто наперекор даже чувству самосохран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ния"</w:t>
      </w:r>
      <w:r w:rsidRPr="00AD658E">
        <w:rPr>
          <w:rFonts w:ascii="Times New Roman" w:hAnsi="Times New Roman" w:cs="Times New Roman"/>
          <w:color w:val="000000"/>
          <w:spacing w:val="-8"/>
          <w:sz w:val="28"/>
          <w:szCs w:val="28"/>
        </w:rPr>
        <w:t>[14]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Это подтверждает героическое пове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дение людей в экстремальных условиях с реальной угрозой для жизни. Мотивы волевых действий складываются и возн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кают в результа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те активного взаимодействия человека с внешним миром, и в пе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вую очередь с обществом, в результате чего формируется чувство соци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альной ответственности, долга. Именно оно является специфическим энергетическим источником воли как сознательной регуляции жизнедеятельности. Высоконравственная личность им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ет, как правило, и твёрдую волю.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Как в быту, так и в психологии смелость определяется многими синоними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ными понятиями: бесстрашие, неустрашимость, отвага, героизм, мужество, хра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рость, лихость, удаль, доблесть.</w:t>
      </w:r>
      <w:proofErr w:type="gramEnd"/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«К. К. Платонов родовым понятием считал бесстрашие и выделял три его формы: смелость, храбрость и отважность. Смелый человек, по мнению К. К. Платонова, тот, который выполняет задание, несмотря на то, что знает о его опасн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сти. Храбрость связана с эмоциональным переживанием боевого возбуждения, упоения опасностью.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Храброму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опасность нравится. А отважным можно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быть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только достигая общественно значимой цели.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Страх у отважного вытеснен чувс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вом долга.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Эти формы проявления смелости не относятся к личностным особенн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стям человека, а отражают его различные состояния и различную значимость целей для самого чел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века и для общества»</w:t>
      </w:r>
      <w:r w:rsidRPr="00AD658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F39F0">
        <w:rPr>
          <w:rFonts w:ascii="Times New Roman" w:hAnsi="Times New Roman" w:cs="Times New Roman"/>
          <w:color w:val="000000"/>
          <w:spacing w:val="-8"/>
          <w:sz w:val="28"/>
          <w:szCs w:val="28"/>
        </w:rPr>
        <w:t>[14]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Смелость тесно связана с такими моральными качествами, как мужество, стойкость, принципиальность, самообладание, инициативность. Нравственная оценка смелых поступков зависит от их конкретного социального содержания. Они положительно оцениваются, когда направлены на осуществление справедл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вых и гуманных целей. В противном случае акты смелости могут быть проявлен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ем отчаяния, бравады, показного фрондерства, анархистского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бунтарства, нигилизма и ава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тюризма.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Смелый человек тот, который знает, что впереди есть опасность, и все-таки идет на нее. Смелость состоит не в бесстрашии как отсутствии страха, не в отсу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ствии боязни идти на риск, а в способности человека управлять своим поведением, несмотря на возникший страх. Чем меньшее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дезорганизующее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влияние будет ок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зывать страх на качество действий и деятельности человека, тем выше будет ур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вень проявляемой смелости. Поэтому мы определяем смелость как способность человека подавлять защитные реакции при возникновении страха, боязни и качественно ос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ществлять свои намерения в объективно или субъективно опасных для жизни, зд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ровья и престижа ситуациях.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Таким образом, смелость как волевое проявление состоит не в отсутствии страха, а в способности управлять собой, своими действиями и поступками при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личии страха.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733F4" w:rsidRDefault="005733F4" w:rsidP="005733F4">
      <w:pPr>
        <w:numPr>
          <w:ilvl w:val="1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Возрастные особенности детей среднего школьного </w:t>
      </w:r>
      <w:r w:rsidRPr="003E59E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возраста </w:t>
      </w:r>
    </w:p>
    <w:p w:rsidR="005733F4" w:rsidRPr="003E59EF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(12-15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лет, подростки)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3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Подростковый возраст характеризуется значительными изменениями в строении тела, в протекании физиологических процессов, половым развитием. Нек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торые происходящие в этом возрасте изменения име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ют прямое отношение к двигательной деятельности подростка. Ка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чественные новообразования появляю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ся в личности; происходит качественный сдвиг в развитии самосознания, в результате чего у подр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стка формируется представление о себе как о взрослом человеке.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12-15 лет происходит интенсивный рост костей верхних и ниж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них коне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ностей и более замедленный рост костей грудной клетки и таза. Мышечная масса также значительно увеличивается, но и разви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тие мышц отстаёт от роста трубчатых костей. Отсюда некоторая дис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пропорция в строении тела, неуклюжесть движений.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Занятия физи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ческими упражнениями в этом возрасте способствуют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знач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тельно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му развитию силы. Рост объёма сердца обгоняет увеличение диамет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 кр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веносных сосудов, что в сочетании с усиленной деятельностью щитовидной жел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зы может вызвать неравномерное снабжение мозга кровью. Частое кислородное гол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дание мозга приводит к быстрой утомляемости.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подростковом возрасте более совершенным стано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вится соотношение 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буждения и торможения. Хотя у подростка процесс возбуждения часто преоблад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над торможением, в целом процесс торможения усиливается. Достаточно быс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ро у подростков развивается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дифференцировочное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торможение, которое является осн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вой всякого тонкого и точного различения, существенно возрас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тает не только быс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рота, но и точность движений.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Навыки у подрост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ков быстро и надолго закрепляются. Непременным усл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вием нужно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го выполнения упражнения в процессе его усвоения является осоз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нанность, понимание выполняемых движений. Под осознанностью движений сл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дует понимать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дифференцированность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ощущений, пра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вильность восприятия, чёткость пре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ставления, способность анали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зировать.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 восприятии предмета у подростка, большую роль иг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рает первое впечатление. Вместе с тем подросток способен к 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кому анализу воспринимаемых объектов. Восприятие его более содержа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тельно, последовательно, планомерно, что даёт возможность форми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ровать наблюдение как целенаправленное и организова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ное восприя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тие. Мышление у подростка в значител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ной мере носит конкретно - образный характер. При усвоении знаний подросток стремится опе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реться на наглядный мат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риал. В то же время мышление в подростко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вом возрасте становится более логичным, системным, доказательным и обоснованным; развивается способность самосто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тельно ана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лизировать, сравнивать, обобщать.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Для успешного овладения техни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кой движения большое значение имеет представление его. Основное средство формирования чётких представлений у подростков - требование правильно словесно описать выполняемое упражнение. Связь двигательного центра со второй сигнальной системой является осно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вой целенаправленн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го, осознанного выполнения действия. Важным психологическим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условием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вильного усвоения и выполнения уп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ражнений является организация внимания. Вн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мание подростка ста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новится всё более произвольным. Занимаясь интересным и важным делом, подросток может сохранять длительное время 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тойчивость и высокую интенсивность внимания.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«В подростковом возрасте эмоцио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нальные переживания качественно изм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няются, так как изменяются и сами отношения подростка с окружающим миром. По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ростковый возраст характеризуется повышенной эмоциональной возбудимос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тью, импульсивностью, преобладанием возбуждения над торможе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нием, быстрой сменой настроения, склонностью к аффектам - страстному, резкому и бурному выражению переживаемых чувств. Волевые проявления в среднем школьном возрасте знач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тельно отличаются от этих проявлений у младших школьников»</w:t>
      </w:r>
      <w:r w:rsidRPr="00AD658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[9]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. Они высоко ценят воле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вые качества в людях, могут по достоинству оценить предъявляемые им треб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вания, а убедившись в их справедливости, необходимости и целесообразности, с готовностью и даже удовольствием подчиняются этим тр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бованиям. В то же время подростки часто бывают, недис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циплинированны, отст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пают от цели, не доводят дело до конца. Кро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ме того, при сильном возбуждении у подростков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являются нес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держанность, нетерпеливость, резкость. У некоторых нередко наблю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дается негативизм - желание поступать вразрез с требованиями взрослых.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 занятиях физической культурой и спортом очень важно учи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тывать как положительные, так и отрицательные стороны воли под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ростка, тем более что 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нятия физическими упражнениями являются прекрасным средством воспитания положительных волевых качеств. Возраст 12-15 лет очень благоприятный для воспитания смелости и других волевых качеств (решительности, инициативн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сти…).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Важным условием воспитания смелости подростков является неуклонная и высокая требователь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ность к ним, опирающаяся на строгий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контроль за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точностью и ка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чеством выполняемых упражнений. Подросток способен подчиниться самым строгим требованиям, если считает их справедливыми. В подростковом возрасте резко возрастает интерес к собственному "Я", стремление познать себя, свои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возможности, силы, способности. Самосознание предполагает самооценку. Сам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оценка собственной личности у подростка начинается с изучения окружающих.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Интенсив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ное развитие самосознания в подростковом возрасте порождает потребность в самовоспитании. Подростки стремятся стать активными, сильными, см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лыми, выносливыми, мужественными. Вот почему в этом возрасте основным мотивом занятий физической культурой и спортом является опосредованный мотив-желание стать физически сильным и смелым. Этот мотив можно легко 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пользовать для овла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дения разнообразными и сложными двигательными навыками.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Важная особенность личности подростка - стремление к самоутвержде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нию, что выражается в самостоятельности мнений, суждений, реше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ний, в желании 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нять своё место в обществе, и прежде всего в сре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де сверстников. Поэтому большое знач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ние в жизни подростков имеет коллектив, отношения в нём складываются по принципу "деловой зависимости", а также симпатии, антипатии, доверия, уваж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ния, рав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нодушия и т.п.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733F4" w:rsidRPr="00A822ED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A822E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4</w:t>
      </w:r>
      <w:r w:rsidRPr="00A822E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. Методы развития морально-волевых качеств в бор</w:t>
      </w:r>
      <w:r w:rsidRPr="00A822E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ь</w:t>
      </w:r>
      <w:r w:rsidRPr="00A822E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бе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Специалисты спортивной борьбы в качестве основного метода воспи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тания морально-волевых качеств рекомендуют метод убеждения.  Они также рекоме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дуют применять наряду с убеждением методы принуждения и поощрения. В 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делах "Морально-волевая подготов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ка" учебников для студентов институтов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физ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ческой культуры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прослеживаются два направления рекомендуемых методов и средств.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вое направление – «методы и средства общевоспитательного воз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действия: изучение отечественной и зарубежной литературы; приоб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щение к кул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турному наследию нашей страны и художественным ценностям мировой культ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ры; привлечение спортсменов к общест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венно полезной деятельности; изучение традиций своего и других на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родов и воспитание уважения к ним;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воспитание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вычек соблюде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ния режима работы, тренировок, учёбы и отдыха и многое другое»</w:t>
      </w:r>
      <w:r w:rsidRPr="00AD658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[16]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 </w:t>
      </w:r>
      <w:proofErr w:type="gramEnd"/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Второе направление - методы и средства специальной направленности: различные виды схваток; упражнения, требующие проявления 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левых качеств и волевых усилий; внесение в учебно-тренировочный процесс соревновательных элементов; расширение теоретических и методических знаний у спортсменов; самовосп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тание и др.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Большинство специалистов-тренеров по спортивной борьбе в занятиях по раз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витию психических качеств отдают предпочтение следующим фор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мам орган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зации занятий (по убывающей значимости): схватки на тренировочных занятиях; упражн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ния на тренировочных занятиях; беседы, разбор соревнований, лекции.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Воля, как известно, формиру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ется, проявляется и познаётся в процессе преодоления трудностей. При воспитании волевых качеств необходим дифференцирова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ный подход к преодолению объективных и субъективных трудностей и учёт их 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вокупности.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процессе занятий спортом формируются различные волевые качества. Занятия спортивной борьбой уже сами по себе развивают морально волевые качес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ва.   Однако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если в каждое занятие включать специальные задания и методич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ские приёмы, то эффективность формирования волевых качеств значительно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высит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ся. При этом следует подчеркнуть, что формирование каждого волево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го 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чества требует специальных заданий и приёмов.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«Важную роль в процессе проявления волевых качеств играют волевые ус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лия, их сти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муляция и мобилизация. Приёмы активизации волевых усилий приня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то делить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внешние и внутренние»</w:t>
      </w: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[</w:t>
      </w:r>
      <w:r w:rsidRPr="00AD658E">
        <w:rPr>
          <w:rFonts w:ascii="Times New Roman" w:hAnsi="Times New Roman" w:cs="Times New Roman"/>
          <w:sz w:val="28"/>
          <w:szCs w:val="28"/>
        </w:rPr>
        <w:t>10</w:t>
      </w: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>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 внешним относятся те, кото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рые исходят от тренера или кого-то другого, то есть действуют на спортсмена из вне (это при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ё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мы стимуляции),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внутренним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–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те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рые исходят от самого спортсмена и направлены на него же (это при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ёмы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мостимуляции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Чаще всего используются следующие приёмы стимуляции волевых усилий: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требование; убеждение; оценка; внуше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ние; соревнование; поощрение; порицание; похвала, и т.д.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Среди спорт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сменов применяются такие приёмы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самостимуляции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левых усилий как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самоубеждение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самовнушение,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самоодобрение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самоприказ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. Осо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бенно благоприятно действует на совершенствование волевых качеств борца участие в соревнованиях. Боевая обстановка, присутствие зрите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лей, предъявляют к борцу повышенные требования, увеличивают чув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ство ответственности, заставляют мобил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зоваться, проявлять макси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мум способностей.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733F4" w:rsidRPr="00AC099F" w:rsidRDefault="005733F4" w:rsidP="005733F4">
      <w:pPr>
        <w:numPr>
          <w:ilvl w:val="1"/>
          <w:numId w:val="11"/>
        </w:numPr>
        <w:shd w:val="clear" w:color="auto" w:fill="FFFFFF"/>
        <w:tabs>
          <w:tab w:val="left" w:pos="426"/>
        </w:tabs>
        <w:spacing w:line="317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099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Понятия моральных и волевых качеств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733F4" w:rsidRPr="005733F4" w:rsidRDefault="005733F4" w:rsidP="005733F4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Моральные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качества борца</w:t>
      </w: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Мораль</w:t>
      </w: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это совокупность принципов и норм поведения людей по отношению друг к другу и к обществу в целом. В ней закре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лен опыт людей, на основе которого они выбирают цели, средства и методы деятельности, позволяющие удовлетворять потребности в различных жизненных ситуациях. Моральные качества выр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жаются в способнос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 спортсмена выполнять, соблюдать нормы поведения не смотря на сб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вающие факторы. Задача моральной подготовки, выработать навык соблюдения нормы поведения. </w:t>
      </w:r>
    </w:p>
    <w:p w:rsidR="005733F4" w:rsidRPr="005733F4" w:rsidRDefault="005733F4" w:rsidP="005733F4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Важнейшими моральными качествами спортсмена являются: 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лективизм-это моральное качество борца, ха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рактеризующееся товарищеским сотрудничес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вом и взаимопомощью, содружество, основанное на сознательном подчинении личных инте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ресов общественным. Формированию коллективизма в борьбе сп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собс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твует то, что в процессе разучивания спортсмены меняются ролями, позволяя своим партнёрам решать их задачи. Таким образом, в разви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тии коллективизма играет существе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ную роль участие каждого в 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шении общих задач поставленных тренером. Это одна сторона процес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са формирования коллектива. </w:t>
      </w:r>
    </w:p>
    <w:p w:rsidR="005733F4" w:rsidRDefault="005733F4" w:rsidP="005733F4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Другой важной стороной формирования крепкого коллектива является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лаживание взаимоотношений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между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занимающимися. Для этого у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занимающихся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следует развивать определенные качества: товарищества, дружбы, дисциплинир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ванности (точ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ности), честности, скромности и общественной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активности. </w:t>
      </w:r>
    </w:p>
    <w:p w:rsidR="005733F4" w:rsidRPr="005733F4" w:rsidRDefault="005733F4" w:rsidP="005733F4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Товарищество – дружба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понимаются как отношения занимающихся в 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тиве, основанные на общности взглядов, деятельности, условий заня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тий, баз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рующихся на взаимном уважении, привязанности, общности интересов. Следов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тельно, для того чтобы в коллективе царили това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рищество и дружба, следует 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вивать у его членов чувства уважения, привязанности друг к другу.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Дисциплинированность - качество борца, выражающееся в способности подчиняться точно установленному по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рядку, обязательному для всех членов ко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лектива. Выражается дисцип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линированность в точном исполнении команд, расп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ряжений тренера и товарищей.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Необходимыми элементами дисциплинированн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сти являются: точность - способность аккуратно, пунктуально соблюдать устано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ленный порядок; честность - качество, выражающееся в правди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вости, прямоте, добросовестности бо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ца; скромность – качество, выра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жающееся сдержанностью в поведении, отсутствием тщеславия и высокомерия. </w:t>
      </w:r>
      <w:proofErr w:type="gramEnd"/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Общественная активность - развивается поручениями, кото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рые выполняю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ся занимающимися в интересах всего коллектива, группы.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Трудолюбие - любовь к труду, усердие в труде, прилежание, созна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тельное отношение к труду, интерес к трудовой деятельности, превра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тившиеся в потре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ность.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Труд - целенаправленная деятельность челове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ка, требующая умственного или физ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ческого напряжения. Трудолюбие - основа спортивных успехов борца. Трудолюбие и высокие спор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тивные результаты неразделимы. Воспитание труд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любия неотделимо от воспитания таких черт характера борца как: творчество, новаторст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во, бережл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вость.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Творчество - деятельность человека, направленная на создание культурных, духовн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ых или материальных ценностей.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торство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деятельность новатора,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вовведение, новшество. Новатор - тот, кто предлагает и приводит в жизнь новые ид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еи, принципы, приёмы в борьбе.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ережливость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понимается как экономность, расчётливость.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Принципиальность - последовательное проведение в теории и на прак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тике определенных принципов, отсутствие расхождений между сло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вом и делом. Если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борец в присутствии тренера делает одно, а в отсутс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твии другое, то это свидетел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ствует о недостатке принципиальности, отсутствии глубоких и прочных убежд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ний. Поэтому при воспитании принципиальности обращают внимание на сове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шенствование стойкости (способность борца доказать правильность своих убе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ж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дений и принципов). Для этого организуются диспуты, обсуждение точек зре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ния, споры.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Гуманизм - рассматривается как отношение ко всем людям, проникнутое любовью к человеку, заботой о его благе, уважением к человеческому достоинс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ву. Занятия борьбой способствуют развитию этих черт. Одной из разновидн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стей гуманизма является патриотизм. Патриотизм - понимают как любовь к Родине, преданность своему отечеству, своему народу. Начинается воспитание патриотизма с приви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тия любви к спортивной борьбе,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данности своему коллективу, сво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им товарищам. Другой стороной гуманизма является интернационализм, который выражается через уважение в каждой национальности, отстаивании свободы и 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венства народов, в борьбе за мир, дружбу.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Волевые качества борца. «Воля - это регулирующая сторона сознания, выражающаяся в способности человека совершать преднамеренные поступки, требующие преодоления трудностей и направленные на достижение поста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ленной цели»</w:t>
      </w:r>
      <w:r w:rsidRPr="00AD658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[20]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Важнейшими волевыми качест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вами борца являются: смелость, решител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ность, настойчивость, вы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держка, инициативность.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Смелость - это способность преодолеть чув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ство страха, которое возникает, когда имеется опасность для жи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ни, здоровья, престижа.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Решительность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это проявление воли, характери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зующуюся способностью быстро, продуманно и без колебаний при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нять решение в ответс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венный момент, активно действовать в усло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виях риска и опасности для достижения цели.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Выдержка и самообла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дание-проявление воли, характеризующееся ясн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стью ума, способ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ностью постоянно контролировать своё поведение, умение владеть со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бой в эк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тремальных и стрессовых условиях.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Настойчивость и упорст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во-проявление воли, характеризуется активным достижением намеченной цели,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стоянный контроль своего поведения, несмотря на временные неудачи, преодол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ние трудностей для достижения намеченной цели.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Инициативность и самостоятельность-это проявление воли выра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жающейся в сп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собности человека самостоятельно ставить цели и реализовывать их. </w:t>
      </w:r>
    </w:p>
    <w:p w:rsidR="005733F4" w:rsidRPr="003E59EF" w:rsidRDefault="005733F4" w:rsidP="005733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Самостоятельный и инициативный человек активно отстаивает свою точку зрения, своё понимание цели. Он критичен. Как правило,  является организатором, лидером. Человек,  не развивающий в себе этих качеств, является зависимым и безынициативным. Поддаётся влиянию др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гих людей, их действий, не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уверен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себе.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733F4" w:rsidRPr="00AC099F" w:rsidRDefault="005733F4" w:rsidP="005733F4">
      <w:pPr>
        <w:numPr>
          <w:ilvl w:val="1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C099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Морально-волевая подготовка борца</w:t>
      </w:r>
    </w:p>
    <w:p w:rsidR="005733F4" w:rsidRPr="003E59EF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 морально-волевой подготовкой борца понимают процесс воспи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тания определенных психологических качеств борца, процесс совер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шенствования его способности правильно выбирать цели, пути и сре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дства в своём поведении и в отдельных поступках в жизни в том чис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ле, а также и в борьбе, добиваться осущест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ления поставленных целей,  несмотря на встречающиеся трудности.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 построении процесса мо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рально-волевой подготовки следует учитывать два основных требова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ния: во-первых, должны быть разработаны определенные нормы по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ведения занима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ю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щихся в различных ситуациях на занятиях (типа со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ревнований, схваток, упражнений) и вне занятий. Эти нормы в обяза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тельном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рядке должны соблюдаться всеми занимающимися (в том числе и тренером). Во-вторых, следует учитывать, что при решении определённых задач, поставленных перед борцом им самим или тре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нером, будут встречаться трудности, которые нужно им самим преодолеть.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Достижение высоких целей требует преодоления больших тру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дностей или, иначе говоря, большой силы воли. Таким образом, для борца мораль служит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правляющим ориентиром, позволяющим использовать опыт людей, закреплённый в определённых нормах пове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дения; она позволяет правильно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выбирать цели, сре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ства и методы действий, поступков и оценивать свои действия. Сильная воля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ляет борцу,  несмотря на трудности,  добиваться решения поставленных задач, не отвл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каясь и не бросая свою работу на полпути.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Мораль и во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лю борца-самбиста следует воспитывать в единстве. Одност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ронность подготовки может привести к отрицательным результатам. Так, борец, 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красно знающий правила и нормы морали, но не имеющий сильной воли, не всегда сможет преодолеть возникающие трудности и в резуль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тате не добьётся решения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ставленной задачи, откажется от её дости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жения на полпути.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процессе воспитания морально-волевых качеств борца следует учитывать состояние психики борца в данный момент. С этим связаны и особенности выпо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нения двигательных навыков при различных состояниях нервной системы. Часто наблюдается такая кар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тина: Борец, прекрасно выполняющий приёмы в трениро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ке, в сорев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нованиях "сковывается", если выполняет приём, то с большой затра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той силы. Чаще всего приёмы не получаются из-за того, что замедля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ется его реакция, быстрота движений, уменьшается их амплитуда. Это происходит от того, что п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ревозбуждение приводит к парадоксальной реакции. Сильное возбуждение (импульс), посылаемый к возбуждён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ной мышце, не 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зывает нужного сокращения, а слабый импульс вы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зывает сильное сокращение. Борец в таком состоянии может сделать непреднам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ренную ошибку, выполняет действие, которого не нужно было делать. Особенность заключается в том, что, зная или узнав от тренера, какое де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й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ствие нельзя делать, борец в уме выполняет это дей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ствие (пре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ставляет) и к нему "привязывается" сильный раздражитель - запрет. В состоянии сильного возбужд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 этот раздражитель стано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вится запредельным и, когда складывается ситуация, сходная с той, которую представлял борец, автоматически борец делает "запр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щён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ное" действие и проигрывает.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 другой стороны, борец, имеющий силь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ную волю, но не усвоивший твёрдо моральных норм и требований, не имеющий соответствующей тренировки в их выполнении, может выб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рать неправильный курс поведения и нарушить соответству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ю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щие тре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бования морали. Поэтому процесс морально-волевой подготовки сле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 xml:space="preserve">дует сделать неотъемлемой обязательной частью тренировочного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про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цесса, пост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янно контролируя его ход и внося необходимые коррек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тивы, если выявляются н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достатки той или иной стороны подготовки.</w:t>
      </w:r>
    </w:p>
    <w:p w:rsidR="005733F4" w:rsidRDefault="005733F4" w:rsidP="005733F4">
      <w:pPr>
        <w:shd w:val="clear" w:color="auto" w:fill="FFFFFF"/>
        <w:spacing w:line="322" w:lineRule="exact"/>
        <w:ind w:firstLine="704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733F4" w:rsidRPr="00AC099F" w:rsidRDefault="005733F4" w:rsidP="005733F4">
      <w:pPr>
        <w:numPr>
          <w:ilvl w:val="1"/>
          <w:numId w:val="11"/>
        </w:numPr>
        <w:shd w:val="clear" w:color="auto" w:fill="FFFFFF"/>
        <w:tabs>
          <w:tab w:val="left" w:pos="567"/>
        </w:tabs>
        <w:spacing w:line="322" w:lineRule="exact"/>
        <w:ind w:left="0" w:firstLine="0"/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AC099F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Методика совершенствования волевых качеств</w:t>
      </w:r>
    </w:p>
    <w:p w:rsidR="005733F4" w:rsidRPr="003E59EF" w:rsidRDefault="005733F4" w:rsidP="005733F4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733F4" w:rsidRPr="003E59EF" w:rsidRDefault="005733F4" w:rsidP="005733F4">
      <w:pPr>
        <w:shd w:val="clear" w:color="auto" w:fill="FFFFFF"/>
        <w:spacing w:line="322" w:lineRule="exact"/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Необходимыми компонентами воли являются ясно осознанная цель или з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дача действий и способность добиваться решения поставлен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ной задачи. Испытать и оценить силу воли можно по степени трудно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сти предложенной для решения з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дачи. При этом нужно иметь в виду, что трудность не выражается физической 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личиной. Трудности, ко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торые спортсмену приходится преодолевать - это его вну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ренние пси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хологические трудности. Они обычно выражаются в борьбе мотивов. Упрощено можно сказать, что воля борца проявляется в его способ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ности бороться с самим собой, со своими чувствами и эмоциями, мо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тивами, которые вызваны п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требностями.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Основными волевыми ка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чествами борца являются: выдержка, смелость, настойчивость, реши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тельность, инициативность. Рассмотрим методику их воспит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ния: Совершенствование выдержки. Методика совершенствования вы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держки должна пр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дусматривать постановку задач и создание ситуа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ции, в которой какое-либо чувство будет создавать мотив для уклоне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ния от решения поставленной зад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чи. Для развития выдержки следует так дозировать упражнение, чтобы задача 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шалась. Выдержку можно развивать следующими упражнениями: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сгонкой веса за счёт сниже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ния потребления воды или пищи,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упражнения на задержку дыхания,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3) упражнения, в которых нужно переносить значительную усталость,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4) упражнения в спо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собности преодолевать болев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ые ощущения; чувства со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ливости,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5) упражнения в сдерживании половых рефлексов,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6) упражнения в способности удержи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вать чувства: сонливости, зависти, жадности, го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дости, обиды, униже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ния, злости, упрямства, долга, и т.д.</w:t>
      </w:r>
      <w:proofErr w:type="gramEnd"/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7)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борьба с задачей не применять никаких атакующих действий, кроме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контратак.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8)</w:t>
      </w:r>
      <w:r w:rsidRPr="00AD658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длительные схватки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а)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более 20 минут; б)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 сменой партнёров, длител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ное время.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Совершенствование смелости. Большую роль в воспитании смелос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ти играет способность правильно оценивать степень опасности и спо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собность преодолевать чувство страха.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Измеряется смелость в процес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се упражнений, выполнение кот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рых вызывает у занимающихся чув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ство страха.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Смелость может быть общей и специал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ной (в жизни и в борьбе). При этом следует иметь в виду, что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смелый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 борьбе не всег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да может быть смелым в жизненных ситуациях. В то время борец сме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лый в 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них жизненных ситуациях в других может оказаться трусом. Смелость совершенс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вуется последовательным усложнением задач, выполнение которых связано с проя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лением страха различной интенсивности. Интенсивность страха прямо пропорциональна степени опасности. Упражнения для развития общей смелости: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падения с раз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личной высоты, прыжки с приземлением на руки, ноги, ж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вот, спину с различной высоты.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выполнение акробатических упражнений.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Систематически повторя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емое преодоление чувство страха способствует ра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витию общей сме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лости.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для совершенствования в специальной смелости: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 схватки с борцом, имеющим преимущество в подготовленности, весе, во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расте и др.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схватке поставить себе цель: на каждую атаку парт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нёра отвечать быс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рой контратакой.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 время тренировочных схва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ток при создании благоприятной ситуации ср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зу проводить атакую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щее действие и т.д.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Совершенствование настойчивости. Настойчивость развивается постановкой задач, которые не могут быть выполнены с первой по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пытки и требуют для дост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жения успеха неоднократных попыток. Из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мерить настойчивость можно количес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вом неудачных попыток реше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ния поставленной задачи до того момента,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когда борец 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казывается дальше решать её или пытается решить задачу другим способом. Упра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ж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нения для совершенствования специальной настойчивости: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)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выполнение приёмов в условиях сопро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тивления противника.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схватки с задачей добиться определённого ре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зультата в борьбе с конкре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ным сильным противником.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схватки с эффективностью нападения 30%.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схватки, в которых эффективность защиты равно 50-70%. Для соверше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ствования настойчивости начинающим борцам следует давать задания, при кот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рых для достижения ус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пеха нужно малое количество попыток (2-4). Постепенно соотн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шение может меняться, но не должно превышать 10-15 неудачных попыток на одну удачную.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Совершенствование решительности. Процесс совершенствования решител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ности борца заключается в развитии у него способностей: с одной стороны - сво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временно и правильно принимать решения, с другой - подавлять мотивы и связа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ные с ними потребности, которые мешают борцу, отвлекают его от деятельности, направленной на реше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ние задачи. Упражнения для совершенствования общей 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шительнос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ти: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 при сдаче зачёта или экзамена в числе первых зайти в аудито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рию.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в соблюдении режима тренировки.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 w:rsidRPr="00AD658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составление режима дня и его выполнение.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принятие решений по резко возника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ющим необходимым работам, общественным поручениям и т.п. и их выпо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нение в установленные сроки.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для сове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шенствова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ния специальной решительности: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схватки с односторонним сопро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тивлением.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сокращение времени для принятия решения в схватках.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упражнение на выполнение задач в условиях действия сбивающих факт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ров.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на проведение схваток с форой и ограничением вре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мени. В этом случае у борца создаё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ся дефицит времени для того, чтобы принять решение и успеть реализовать его.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Совершенствование инициативности. Измеряется инициативность количес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вом новых, разнообразных необычных средств и методов ус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пешного решения дв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гательной задачи. Инициативность борца зави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сит от запаса его знаний, умений и навыков, а так же от способности творчески мыслить. Способность творчески мыслить развивается зада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ниями, в которых борец должен самостоятельно найти 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вое необыч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ное для него решение двигательной задачи. Важное значение для со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вершенствования инициативности играет развитие самостоятельности 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занима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ю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щихся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Упражнения для развития общей инициативности: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поручение выполнять общественную работу и предоставление полной 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мостоятельности выбора средств и методов выполнения поручен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ной работы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 упражнения на нахождение необычных способов действий, высказыв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ний, 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представлении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 различных жизненных ситуациях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в остроумии, в тактичности высказываний, действий, изу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чение бол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шого количества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общеразвивающих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упражнений и видов спорта.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Упражнения для совершенствования специальной инициатив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ности: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разучивание большого количества технико-тактических дей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ствий.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условные схватки, в которых тренер ставит задание выпол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нить задачу возможно большим количеством способов (захватов, передвижений, подготовок, вар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антов и т.п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)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учебные схватки: -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 непри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вычным противником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заданием во время схватки проводить один и тот же приём только один раз в непривычном положении с 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вычным захватом.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Воля борца совершенствуется в процессе реализа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ции поставленных целей. Психологически воля зависит от способнос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ти борца добиваться достижения поставленной цели, несмотря на трудности внутреннего порядка, связанные с нео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ходимостью подав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ления мотивов и связанных с ними потребностей. Степень развития волевых качеств может быть измерена. Она проявляется через дейст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вия, которые могут измеряться. Совершенствуются волевые качества путём системы упражнений для физической и умственной работы. Совершенствование волевых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качеств, должно проходить в непосредст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венной связи с совершенствованием морал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ных качеств. Проявления волевых качеств должны подчиняться требованиям м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рали. Мораль определяет те требования общества к проявлениям воли, которые ста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вят определённые огр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ничения. 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Волевая подготовка спортсмена - это длительный и целенаправленный пс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холого-педагогический процесс, направленный на развитие и воспитание у спор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смена сознательной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саморегуляции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, определённых качеств умственной деятельн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сти и мо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ральных чувств, необходимых для волевого усилия при преодолении пр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пятствий и трудностей.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«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Воспитание и развитие способности к во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левым качествам всегда проходит на основе некоторых общих законо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мерностей.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Преодоление об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ъ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ективных трудностей возможно лишь на базе должной и соответствующей данному виду спорта ф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зичес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кой, технической и тактической подготовки спортсмена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»</w:t>
      </w:r>
      <w:r w:rsidRPr="00DC25C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[9]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. Например, никакие волевые усилия не помогут спортсмену установить рекорд в барьерном беге, если не будут соответственно развиты его мышцы для скоростного бега и не будет до сове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шенства доведена техника преодоления барьеров.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Методика преодоления субъективных труднос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тей носит более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психологиз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рованный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характер и опирается на инди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видуально-психологические особенности спортсмена. Здесь большое значение имеют методики разъяснения, убеждения, воздействия при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мером, внушение, самовнушение, моделирование условий соре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тельной борьбы, накопление соревновательного опыта, обучение при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мерам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психорегуляции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саморегуляции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психологических состояний, рефлексии и др. средства и методы, способствующие воспитанию и разв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тию волевых качеств.</w:t>
      </w:r>
    </w:p>
    <w:p w:rsidR="005733F4" w:rsidRP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Самовоспитание воли. Волевая подготовка спортсмена - повседневный, систематический процесс, который осуществляется круглогодич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но. Она не огранич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вается системой воздействия со стороны тренера и спортивного коллектива. Она требует усилий от самого спортсмена, направленных на самовоспитание воли. 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мовоспитание является важ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ной стороной волевой подготовки 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занимающихся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ф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зической культу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рой и спортом. Организуя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самовоспитание, тренер должен заинт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ресо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вать своих учеников, убедить их в том, что они могут много сделать сами для себя. «Очень важно довести до сведения своих учеников осно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вные принципы с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мовоспитания воли</w:t>
      </w:r>
      <w:r w:rsidRPr="00C42D56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5733F4" w:rsidRP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научиться владеть собой, делать то, что нужно, а не то, что хочется. </w:t>
      </w:r>
    </w:p>
    <w:p w:rsidR="005733F4" w:rsidRP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C42D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совершенствоваться всег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да и во всём, делать всё и всегда наилучшим образом, предв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деть ре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 xml:space="preserve">зультаты и последствия своих действий,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в) всегда искать причины не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совершенства своей деятельности, прежде всего в себе самом, а не в сложившихся обстоятельствах, быть строгим судьёй для сам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 себя»</w:t>
      </w:r>
      <w:r w:rsidRPr="00C42D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[10]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Для этой цели необходимо регулярно сознательно выполнять все пси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хологические этапы в каждом тренировочном уроке. Особое внимание необх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димо уделить самостоятельным действиям по самовоспитанию воли и </w:t>
      </w:r>
      <w:proofErr w:type="gram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контролю за</w:t>
      </w:r>
      <w:proofErr w:type="gram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полученными результатами: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самоаргументирова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ние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самомотивирование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</w:t>
      </w:r>
      <w:proofErr w:type="spellStart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самопринужд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ние</w:t>
      </w:r>
      <w:proofErr w:type="spellEnd"/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5733F4" w:rsidRPr="003E59EF" w:rsidRDefault="005733F4" w:rsidP="005733F4">
      <w:pPr>
        <w:shd w:val="clear" w:color="auto" w:fill="FFFFFF"/>
        <w:spacing w:line="322" w:lineRule="exact"/>
        <w:ind w:firstLine="704"/>
        <w:rPr>
          <w:rFonts w:ascii="Times New Roman" w:hAnsi="Times New Roman" w:cs="Times New Roman"/>
          <w:sz w:val="28"/>
          <w:szCs w:val="28"/>
        </w:rPr>
        <w:sectPr w:rsidR="005733F4" w:rsidRPr="003E59EF" w:rsidSect="007F6A28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733F4" w:rsidRPr="005733F4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733F4" w:rsidRPr="00151023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Глава 2. ЦЕЛЬ, ЗАДАЧИ, МЕТОДЫ И ОРГАНИЗАЦИЯ</w:t>
      </w:r>
    </w:p>
    <w:p w:rsidR="005733F4" w:rsidRPr="00DC25CA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ИССЛЕД</w:t>
      </w: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15102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ВАНИЯ</w:t>
      </w:r>
    </w:p>
    <w:p w:rsidR="005733F4" w:rsidRPr="00DC25CA" w:rsidRDefault="005733F4" w:rsidP="005733F4">
      <w:pPr>
        <w:shd w:val="clear" w:color="auto" w:fill="FFFFFF"/>
        <w:spacing w:before="302"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2.1. Цели и задачи исследования</w:t>
      </w:r>
    </w:p>
    <w:p w:rsidR="005733F4" w:rsidRPr="00DC25CA" w:rsidRDefault="005733F4" w:rsidP="005733F4">
      <w:pPr>
        <w:shd w:val="clear" w:color="auto" w:fill="FFFFFF"/>
        <w:spacing w:before="302"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Цель работы: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DC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сследова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ть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процесс 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смелости у нач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нающих самбистов.</w:t>
      </w:r>
    </w:p>
    <w:p w:rsidR="005733F4" w:rsidRPr="00DC25CA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Исходя из цели, были поставлены следующие задачи:</w:t>
      </w:r>
    </w:p>
    <w:p w:rsidR="005733F4" w:rsidRPr="00DC25CA" w:rsidRDefault="005733F4" w:rsidP="005733F4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Изучить состояние вопроса по литературным источникам.</w:t>
      </w:r>
    </w:p>
    <w:p w:rsidR="005733F4" w:rsidRPr="00DC25CA" w:rsidRDefault="005733F4" w:rsidP="005733F4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уровень возможностей самбистов в 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экспериментальной и ко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трольной группе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процессе эксперимента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733F4" w:rsidRDefault="005733F4" w:rsidP="005733F4">
      <w:pPr>
        <w:shd w:val="clear" w:color="auto" w:fill="FFFFFF"/>
        <w:spacing w:before="322"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2.2.Методы исследования</w:t>
      </w:r>
    </w:p>
    <w:p w:rsidR="005733F4" w:rsidRPr="00DC25CA" w:rsidRDefault="005733F4" w:rsidP="005733F4">
      <w:pPr>
        <w:shd w:val="clear" w:color="auto" w:fill="FFFFFF"/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DC25CA" w:rsidRDefault="005733F4" w:rsidP="005733F4">
      <w:pPr>
        <w:shd w:val="clear" w:color="auto" w:fill="FFFFFF"/>
        <w:tabs>
          <w:tab w:val="left" w:pos="1134"/>
        </w:tabs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были использованы следующие методы</w:t>
      </w:r>
      <w:r w:rsidRPr="00DC25C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литературы, п</w:t>
      </w:r>
      <w:r w:rsidRPr="00DC25CA">
        <w:rPr>
          <w:rFonts w:ascii="Times New Roman" w:hAnsi="Times New Roman" w:cs="Times New Roman"/>
          <w:color w:val="000000"/>
          <w:sz w:val="28"/>
          <w:szCs w:val="28"/>
        </w:rPr>
        <w:t>едагогическое 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едагогический 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эк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перимент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 математической статистики.</w:t>
      </w:r>
    </w:p>
    <w:p w:rsidR="005733F4" w:rsidRPr="00DC25CA" w:rsidRDefault="005733F4" w:rsidP="005733F4">
      <w:pPr>
        <w:shd w:val="clear" w:color="auto" w:fill="FFFFFF"/>
        <w:tabs>
          <w:tab w:val="left" w:pos="1134"/>
        </w:tabs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литературы</w:t>
      </w:r>
      <w:r w:rsidRPr="00DC25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Анализу подвергалась учебная литература по психологии, педагогике, специальная литература о единоборствах, статьи и исследования о воспитании смелости.</w:t>
      </w:r>
    </w:p>
    <w:p w:rsidR="005733F4" w:rsidRPr="00DC25CA" w:rsidRDefault="005733F4" w:rsidP="005733F4">
      <w:pPr>
        <w:shd w:val="clear" w:color="auto" w:fill="FFFFFF"/>
        <w:tabs>
          <w:tab w:val="left" w:pos="1134"/>
        </w:tabs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CA">
        <w:rPr>
          <w:rFonts w:ascii="Times New Roman" w:hAnsi="Times New Roman" w:cs="Times New Roman"/>
          <w:color w:val="000000"/>
          <w:sz w:val="28"/>
          <w:szCs w:val="28"/>
        </w:rPr>
        <w:t>Педагогическое 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осуществлялось в процессе проведения учебно-тренировочных занятий в группах ГНП на базе СДОШОР №9.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цессе наблюдения фиксировались результаты контрольных испытаний.</w:t>
      </w:r>
    </w:p>
    <w:p w:rsidR="005733F4" w:rsidRPr="00DC25CA" w:rsidRDefault="005733F4" w:rsidP="005733F4">
      <w:pPr>
        <w:shd w:val="clear" w:color="auto" w:fill="FFFFFF"/>
        <w:tabs>
          <w:tab w:val="left" w:pos="1134"/>
        </w:tabs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З.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25CA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Педагогический эксперимент.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Педагогический эксперимент был проведен в экспериментальной группе из 13 юных самбистов. Для проверки результатов был проведен сравнительный анализ с  контрольной группой из 10 человек.</w:t>
      </w:r>
    </w:p>
    <w:p w:rsidR="005733F4" w:rsidRPr="00DC25CA" w:rsidRDefault="005733F4" w:rsidP="005733F4">
      <w:pPr>
        <w:shd w:val="clear" w:color="auto" w:fill="FFFFFF"/>
        <w:tabs>
          <w:tab w:val="left" w:pos="1134"/>
        </w:tabs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Метод математической статистики </w:t>
      </w: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/Определение достоверности</w:t>
      </w:r>
    </w:p>
    <w:p w:rsidR="005733F4" w:rsidRPr="00B33FCC" w:rsidRDefault="005733F4" w:rsidP="005733F4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полученных результатов/.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Весь цифровой материал обработан статистическ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 методами. В частности, для определения достоверности различий между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средними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арифметическими показателей экспериментальной и 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трольных групп используется известный параметрический критерий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дента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5733F4" w:rsidRPr="00DC25CA" w:rsidRDefault="005733F4" w:rsidP="005733F4">
      <w:pPr>
        <w:shd w:val="clear" w:color="auto" w:fill="FFFFFF"/>
        <w:spacing w:before="331" w:line="360" w:lineRule="auto"/>
        <w:ind w:hanging="5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2.3.Организация и проведение исследования:</w:t>
      </w:r>
    </w:p>
    <w:p w:rsidR="005733F4" w:rsidRPr="00DC25CA" w:rsidRDefault="005733F4" w:rsidP="005733F4">
      <w:pPr>
        <w:shd w:val="clear" w:color="auto" w:fill="FFFFFF"/>
        <w:spacing w:before="331" w:line="360" w:lineRule="auto"/>
        <w:ind w:firstLine="70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Исследование проводилось в три этапа:</w:t>
      </w:r>
    </w:p>
    <w:p w:rsidR="005733F4" w:rsidRPr="00DC25CA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proofErr w:type="gramStart"/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 этап -  первичное тестирование групп, фиксация первичных результатов в эк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периментальной и контрольной группы:</w:t>
      </w:r>
      <w:proofErr w:type="gramEnd"/>
    </w:p>
    <w:p w:rsidR="005733F4" w:rsidRPr="00DC25CA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 этап – специальная подготовка по развитию смелости в экспериме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тальной группе;</w:t>
      </w:r>
    </w:p>
    <w:p w:rsidR="005733F4" w:rsidRPr="00DC25CA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3 этап – повторное тестирование </w:t>
      </w:r>
      <w:proofErr w:type="gramStart"/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контрольной</w:t>
      </w:r>
      <w:proofErr w:type="gramEnd"/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 экспериментальных групп, фи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DC25C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сация, математическая обработка и сопоставление результатов.</w:t>
      </w:r>
    </w:p>
    <w:p w:rsidR="005733F4" w:rsidRPr="00151023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br w:type="page"/>
      </w:r>
      <w:r w:rsidRPr="00151023">
        <w:rPr>
          <w:rFonts w:ascii="Times New Roman" w:hAnsi="Times New Roman" w:cs="Times New Roman"/>
          <w:b/>
          <w:sz w:val="28"/>
          <w:szCs w:val="28"/>
        </w:rPr>
        <w:lastRenderedPageBreak/>
        <w:t>Глава 3. ПЕДАГОГИЧЕСКИЙ ЭКСПЕРИМЕНТ</w:t>
      </w:r>
    </w:p>
    <w:p w:rsidR="005733F4" w:rsidRPr="00DC25CA" w:rsidRDefault="005733F4" w:rsidP="005733F4">
      <w:pPr>
        <w:shd w:val="clear" w:color="auto" w:fill="FFFFFF"/>
        <w:spacing w:line="360" w:lineRule="auto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DC25CA" w:rsidRDefault="005733F4" w:rsidP="005733F4">
      <w:pPr>
        <w:numPr>
          <w:ilvl w:val="1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C25CA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Описание методики проведения научного исследования:</w:t>
      </w:r>
    </w:p>
    <w:p w:rsidR="005733F4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В исследовании приняли участие две спортивные группы начинаю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щих самбистов (экспериментальная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(13 чел.) и контрольная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(10 чел.)). </w:t>
      </w:r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качестве основного средства воспитания смелости взято 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упражнение "полёт кувырок" - </w:t>
      </w:r>
      <w:proofErr w:type="spellStart"/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самостраховка</w:t>
      </w:r>
      <w:proofErr w:type="spellEnd"/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падении на спину. 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Испытуемые, пр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одолевая страх,  с разбегу прыгали,  выполняя полёт-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кувырок в высоту через планку, которая опирается на две вертикаль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стойки с размеченной выс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той. Постепенно высота планки уве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личивалась, пока испытуемые под во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действием страха перед высо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той не отказывались от очередного прыжка. Эта конечная высота их 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прыжка фиксировалась. </w:t>
      </w:r>
    </w:p>
    <w:p w:rsidR="005733F4" w:rsidRPr="00AD658E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В экспериментальной группе проводилась специальная подготовка по развитию смелости, включающая в себя выполнение различных акробатич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ских упражнений с достаточной 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долей риска для преодоления страха, ко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трольная же группа не вклю</w:t>
      </w:r>
      <w:r w:rsidRPr="003E59E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чала специальной подготовки в тренировочный процесс. 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Специаль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AD658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ная подготовка по развитию смелости заключалась в выполнении 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следующих акробатических упражнений, включённых в подг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тови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тельную часть тренировочного процесса: </w:t>
      </w:r>
    </w:p>
    <w:p w:rsidR="005733F4" w:rsidRPr="003E59EF" w:rsidRDefault="005733F4" w:rsidP="005733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t>кувырок вперёд в груп</w:t>
      </w:r>
      <w:r w:rsidRPr="00AD658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AD658E">
        <w:rPr>
          <w:rFonts w:ascii="Times New Roman" w:hAnsi="Times New Roman" w:cs="Times New Roman"/>
          <w:color w:val="000000"/>
          <w:sz w:val="28"/>
          <w:szCs w:val="28"/>
        </w:rPr>
        <w:t>пировке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увырок-это вращательное движ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ние тела с последователь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 касанием опоры и переворачиванием через г</w:t>
      </w:r>
      <w:r w:rsidRPr="003E59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лову.</w:t>
      </w:r>
      <w:proofErr w:type="gramEnd"/>
      <w:r w:rsidRPr="003E59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Кувырок вы</w:t>
      </w:r>
      <w:r w:rsidRPr="003E59E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полняется из основной стойки через упор присев вращен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 xml:space="preserve">ем вперёд в 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группировке в присед с выпрямлением в основную стойку. </w:t>
      </w:r>
      <w:proofErr w:type="gramStart"/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Руки при 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новке на ковёр не следует расслаблять, не забывая плотно сгруп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softHyphen/>
        <w:t>пироваться, з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z w:val="28"/>
          <w:szCs w:val="28"/>
        </w:rPr>
        <w:t>хватывая голени руками).</w:t>
      </w:r>
      <w:proofErr w:type="gramEnd"/>
    </w:p>
    <w:p w:rsidR="005733F4" w:rsidRPr="003E59EF" w:rsidRDefault="005733F4" w:rsidP="005733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59EF">
        <w:rPr>
          <w:rFonts w:ascii="Times New Roman" w:hAnsi="Times New Roman" w:cs="Times New Roman"/>
          <w:color w:val="000000"/>
          <w:sz w:val="28"/>
          <w:szCs w:val="28"/>
        </w:rPr>
        <w:t xml:space="preserve">ыполнение прыжка вверх с </w:t>
      </w:r>
      <w:r w:rsidRPr="003E59EF">
        <w:rPr>
          <w:rFonts w:ascii="Times New Roman" w:hAnsi="Times New Roman" w:cs="Times New Roman"/>
          <w:color w:val="000000"/>
          <w:spacing w:val="2"/>
          <w:sz w:val="28"/>
          <w:szCs w:val="28"/>
        </w:rPr>
        <w:t>2-х 3-х беговых шагов, выставляя руки вперёд вверх, помогая отр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аботать высокий прыжок толчком ног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ми.</w:t>
      </w:r>
    </w:p>
    <w:p w:rsidR="005733F4" w:rsidRPr="003E59EF" w:rsidRDefault="005733F4" w:rsidP="005733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кувырок вперёд с партнё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ра,  стоящего на четвереньках. Выполняется упражнение как обычный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полёт-кувырок вперёд, но без прыжка вверх: присев,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оттолкнуться ногами вперёд, поставить руки на ковёр и сделать кув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ы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рок.</w:t>
      </w:r>
    </w:p>
    <w:p w:rsidR="005733F4" w:rsidRPr="003E59EF" w:rsidRDefault="005733F4" w:rsidP="005733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proofErr w:type="gramEnd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увы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рок прыжком через партнёра стоящего на четвереньках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,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выполняет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ся сначала с места, затем с 2-х 3-х беговых шагов. Этот вариант по</w:t>
      </w:r>
      <w:r w:rsidRPr="003E59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могает отраб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тать </w:t>
      </w:r>
      <w:proofErr w:type="spellStart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самостраховку</w:t>
      </w:r>
      <w:proofErr w:type="spellEnd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 падении и выполнить высо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кий прыжок.</w:t>
      </w:r>
    </w:p>
    <w:p w:rsidR="005733F4" w:rsidRPr="003E59EF" w:rsidRDefault="005733F4" w:rsidP="005733F4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полёт-кувырок через резиновую ленту (имитирующую 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планку) натян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тую между двумя стойками с </w:t>
      </w:r>
      <w:proofErr w:type="gramStart"/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последующем</w:t>
      </w:r>
      <w:proofErr w:type="gramEnd"/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увеличе</w:t>
      </w:r>
      <w:r w:rsidRPr="003E59EF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нием высоты. </w:t>
      </w:r>
      <w:proofErr w:type="gramStart"/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(Выполняется с разбега толчком одной ноги с фазой 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полёта (</w:t>
      </w:r>
      <w:proofErr w:type="spell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безопорное</w:t>
      </w:r>
      <w:proofErr w:type="spell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положение) и махом рук вперёд-вверх.</w:t>
      </w:r>
      <w:proofErr w:type="gramEnd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Призем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лившись на руки,  мягко их согнуть,  коснувшись затылком ковра меж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ду ладонями и сделать перекат по спине, выполнив обычный кувы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рок с вращением вперёд и переходом в основную сто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й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ку).</w:t>
      </w:r>
      <w:proofErr w:type="gramEnd"/>
    </w:p>
    <w:p w:rsidR="005733F4" w:rsidRPr="003E59EF" w:rsidRDefault="005733F4" w:rsidP="005733F4">
      <w:pPr>
        <w:shd w:val="clear" w:color="auto" w:fill="FFFFFF"/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  <w:sectPr w:rsidR="005733F4" w:rsidRPr="003E59EF" w:rsidSect="007F6A2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конце каждой тренировки проводились "мини-соревнова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ния" для выявления лучших самбистов выполняющих "полёт-кувы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рок" в высоту через 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зиновую ленту. Здесь,  боясь потерять свой 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престиж, своё иерархическое место в группе, каждый самбист ста</w:t>
      </w:r>
      <w:r w:rsidRPr="003E59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рался быть лучшим, и постепенно преодол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вал определённый уро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вень высоты. После двухмесячной подготовки проводилось повтор</w:t>
      </w:r>
      <w:r w:rsidRPr="003E59E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ное тест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рование групп. Результаты фиксировались и подвергались математической обр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 w:rsidRPr="003E59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ботке.</w:t>
      </w:r>
    </w:p>
    <w:p w:rsidR="005733F4" w:rsidRPr="003E59EF" w:rsidRDefault="005733F4" w:rsidP="005733F4">
      <w:pPr>
        <w:pStyle w:val="2"/>
        <w:ind w:firstLine="704"/>
        <w:rPr>
          <w:rFonts w:ascii="Times New Roman" w:hAnsi="Times New Roman"/>
          <w:color w:val="auto"/>
          <w:sz w:val="28"/>
          <w:szCs w:val="28"/>
        </w:rPr>
      </w:pPr>
    </w:p>
    <w:p w:rsidR="005733F4" w:rsidRPr="003E59EF" w:rsidRDefault="005733F4" w:rsidP="005733F4">
      <w:pPr>
        <w:pStyle w:val="2"/>
        <w:ind w:firstLine="704"/>
        <w:jc w:val="center"/>
        <w:rPr>
          <w:rFonts w:ascii="Times New Roman" w:hAnsi="Times New Roman"/>
          <w:color w:val="auto"/>
          <w:sz w:val="28"/>
          <w:szCs w:val="28"/>
        </w:rPr>
      </w:pPr>
      <w:r w:rsidRPr="003E59EF">
        <w:rPr>
          <w:rFonts w:ascii="Times New Roman" w:hAnsi="Times New Roman"/>
          <w:color w:val="auto"/>
          <w:sz w:val="28"/>
          <w:szCs w:val="28"/>
        </w:rPr>
        <w:br w:type="page"/>
      </w:r>
    </w:p>
    <w:p w:rsidR="005733F4" w:rsidRPr="00AD658E" w:rsidRDefault="005733F4" w:rsidP="005733F4">
      <w:pPr>
        <w:spacing w:line="360" w:lineRule="auto"/>
        <w:ind w:firstLine="704"/>
        <w:jc w:val="right"/>
        <w:rPr>
          <w:rFonts w:ascii="Times New Roman" w:hAnsi="Times New Roman" w:cs="Times New Roman"/>
          <w:sz w:val="28"/>
          <w:szCs w:val="28"/>
        </w:rPr>
      </w:pPr>
      <w:r w:rsidRPr="00AD658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5733F4" w:rsidRDefault="005733F4" w:rsidP="005733F4">
      <w:pPr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AD658E">
        <w:rPr>
          <w:rFonts w:ascii="Times New Roman" w:hAnsi="Times New Roman" w:cs="Times New Roman"/>
          <w:sz w:val="28"/>
          <w:szCs w:val="28"/>
        </w:rPr>
        <w:t xml:space="preserve">Результаты первичного и повторного тестирования </w:t>
      </w:r>
    </w:p>
    <w:p w:rsidR="005733F4" w:rsidRPr="00AD658E" w:rsidRDefault="005733F4" w:rsidP="005733F4">
      <w:pPr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 w:rsidRPr="00AD658E">
        <w:rPr>
          <w:rFonts w:ascii="Times New Roman" w:hAnsi="Times New Roman" w:cs="Times New Roman"/>
          <w:sz w:val="28"/>
          <w:szCs w:val="28"/>
        </w:rPr>
        <w:t>экспериментальной гру</w:t>
      </w:r>
      <w:r w:rsidRPr="00AD658E">
        <w:rPr>
          <w:rFonts w:ascii="Times New Roman" w:hAnsi="Times New Roman" w:cs="Times New Roman"/>
          <w:sz w:val="28"/>
          <w:szCs w:val="28"/>
        </w:rPr>
        <w:t>п</w:t>
      </w:r>
      <w:r w:rsidRPr="00AD658E">
        <w:rPr>
          <w:rFonts w:ascii="Times New Roman" w:hAnsi="Times New Roman" w:cs="Times New Roman"/>
          <w:sz w:val="28"/>
          <w:szCs w:val="28"/>
        </w:rPr>
        <w:t>пы</w:t>
      </w:r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</w:p>
    <w:tbl>
      <w:tblPr>
        <w:tblW w:w="7891" w:type="dxa"/>
        <w:jc w:val="center"/>
        <w:tblInd w:w="108" w:type="dxa"/>
        <w:tblLook w:val="04A0"/>
      </w:tblPr>
      <w:tblGrid>
        <w:gridCol w:w="580"/>
        <w:gridCol w:w="1796"/>
        <w:gridCol w:w="1069"/>
        <w:gridCol w:w="809"/>
        <w:gridCol w:w="1003"/>
        <w:gridCol w:w="1381"/>
        <w:gridCol w:w="1253"/>
      </w:tblGrid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Вес (</w:t>
            </w:r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Рост (</w:t>
            </w:r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высота преодол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ния планки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осле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Ч-ов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Б-рев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С-ков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Г-ин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М-ин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Х-ян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М-ан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И-ов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Ш-зия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Н-ев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И-ин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А-ев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39161" cy="3644772"/>
            <wp:effectExtent l="6094" t="0" r="6475" b="763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33F4" w:rsidRPr="009F011B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  <w:r w:rsidRPr="009F011B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F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9F01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011B">
        <w:rPr>
          <w:rFonts w:ascii="Times New Roman" w:hAnsi="Times New Roman" w:cs="Times New Roman"/>
          <w:sz w:val="28"/>
          <w:szCs w:val="28"/>
        </w:rPr>
        <w:t xml:space="preserve"> результатов экспериментальной группы</w:t>
      </w:r>
    </w:p>
    <w:p w:rsidR="005733F4" w:rsidRPr="003E59EF" w:rsidRDefault="005733F4" w:rsidP="005733F4">
      <w:pPr>
        <w:pStyle w:val="2"/>
        <w:ind w:firstLine="704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733F4" w:rsidRDefault="005733F4" w:rsidP="005733F4">
      <w:pPr>
        <w:spacing w:line="360" w:lineRule="auto"/>
        <w:ind w:firstLine="7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  <w:r w:rsidRPr="003E5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3F4" w:rsidRPr="00813D3D" w:rsidRDefault="005733F4" w:rsidP="005733F4">
      <w:pPr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13D3D">
        <w:rPr>
          <w:rFonts w:ascii="Times New Roman" w:hAnsi="Times New Roman" w:cs="Times New Roman"/>
          <w:sz w:val="28"/>
          <w:szCs w:val="28"/>
        </w:rPr>
        <w:t>Результаты первичного и повторного тестирования контрольной гру</w:t>
      </w:r>
      <w:r w:rsidRPr="00813D3D">
        <w:rPr>
          <w:rFonts w:ascii="Times New Roman" w:hAnsi="Times New Roman" w:cs="Times New Roman"/>
          <w:sz w:val="28"/>
          <w:szCs w:val="28"/>
        </w:rPr>
        <w:t>п</w:t>
      </w:r>
      <w:r w:rsidRPr="00813D3D">
        <w:rPr>
          <w:rFonts w:ascii="Times New Roman" w:hAnsi="Times New Roman" w:cs="Times New Roman"/>
          <w:sz w:val="28"/>
          <w:szCs w:val="28"/>
        </w:rPr>
        <w:t>пы</w:t>
      </w:r>
    </w:p>
    <w:tbl>
      <w:tblPr>
        <w:tblW w:w="8787" w:type="dxa"/>
        <w:jc w:val="center"/>
        <w:tblInd w:w="108" w:type="dxa"/>
        <w:tblLook w:val="04A0"/>
      </w:tblPr>
      <w:tblGrid>
        <w:gridCol w:w="686"/>
        <w:gridCol w:w="1725"/>
        <w:gridCol w:w="1203"/>
        <w:gridCol w:w="938"/>
        <w:gridCol w:w="1128"/>
        <w:gridCol w:w="1459"/>
        <w:gridCol w:w="1635"/>
        <w:gridCol w:w="13"/>
      </w:tblGrid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Вес (</w:t>
            </w:r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Рост (</w:t>
            </w:r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высота преодоления планки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осле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Н-ин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Б-ев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П-ер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А-ов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В.В,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С-ский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П-ский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Т-ян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733F4" w:rsidRPr="003E59EF" w:rsidTr="003F5CF6">
        <w:trPr>
          <w:gridAfter w:val="1"/>
          <w:wAfter w:w="13" w:type="dxa"/>
          <w:trHeight w:val="255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4" w:rsidRPr="003E59EF" w:rsidRDefault="005733F4" w:rsidP="003F5CF6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Ч-ов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tabs>
          <w:tab w:val="left" w:pos="5520"/>
        </w:tabs>
        <w:ind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1434" cy="5960397"/>
            <wp:effectExtent l="12184" t="13048" r="3807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3E59EF">
        <w:rPr>
          <w:rFonts w:ascii="Times New Roman" w:hAnsi="Times New Roman" w:cs="Times New Roman"/>
          <w:sz w:val="28"/>
          <w:szCs w:val="28"/>
        </w:rPr>
        <w:tab/>
      </w:r>
    </w:p>
    <w:p w:rsidR="005733F4" w:rsidRDefault="005733F4" w:rsidP="005733F4">
      <w:pPr>
        <w:ind w:firstLine="704"/>
        <w:jc w:val="center"/>
        <w:rPr>
          <w:rFonts w:ascii="Times New Roman" w:hAnsi="Times New Roman"/>
          <w:sz w:val="28"/>
          <w:szCs w:val="28"/>
        </w:rPr>
      </w:pPr>
    </w:p>
    <w:p w:rsidR="005733F4" w:rsidRDefault="005733F4" w:rsidP="005733F4">
      <w:pPr>
        <w:ind w:firstLine="7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  <w:r>
        <w:rPr>
          <w:rFonts w:ascii="Times New Roman" w:hAnsi="Times New Roman" w:cs="Times New Roman"/>
          <w:sz w:val="28"/>
          <w:szCs w:val="28"/>
        </w:rPr>
        <w:t>Динамика изменения результатов экспериментальной группы</w:t>
      </w:r>
    </w:p>
    <w:p w:rsidR="005733F4" w:rsidRPr="00D0371B" w:rsidRDefault="005733F4" w:rsidP="005733F4">
      <w:pPr>
        <w:pStyle w:val="2"/>
        <w:ind w:firstLine="70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E59EF">
        <w:rPr>
          <w:rFonts w:ascii="Times New Roman" w:hAnsi="Times New Roman"/>
          <w:sz w:val="28"/>
          <w:szCs w:val="28"/>
        </w:rPr>
        <w:br w:type="page"/>
      </w:r>
      <w:r w:rsidRPr="00151023">
        <w:rPr>
          <w:rFonts w:ascii="Times New Roman" w:hAnsi="Times New Roman"/>
          <w:color w:val="auto"/>
          <w:sz w:val="28"/>
          <w:szCs w:val="28"/>
        </w:rPr>
        <w:lastRenderedPageBreak/>
        <w:t>3.2.</w:t>
      </w:r>
      <w:r w:rsidRPr="00151023">
        <w:rPr>
          <w:rFonts w:ascii="Times New Roman" w:hAnsi="Times New Roman"/>
          <w:b w:val="0"/>
          <w:color w:val="auto"/>
          <w:sz w:val="28"/>
          <w:szCs w:val="28"/>
        </w:rPr>
        <w:t>Статистическая</w:t>
      </w:r>
      <w:r w:rsidRPr="00D0371B">
        <w:rPr>
          <w:rFonts w:ascii="Times New Roman" w:hAnsi="Times New Roman"/>
          <w:b w:val="0"/>
          <w:color w:val="auto"/>
          <w:sz w:val="28"/>
          <w:szCs w:val="28"/>
        </w:rPr>
        <w:t xml:space="preserve"> обработка материала</w:t>
      </w:r>
    </w:p>
    <w:p w:rsidR="005733F4" w:rsidRPr="00D0371B" w:rsidRDefault="005733F4" w:rsidP="005733F4">
      <w:pPr>
        <w:pStyle w:val="2"/>
        <w:spacing w:before="0" w:line="360" w:lineRule="auto"/>
        <w:ind w:firstLine="70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0371B">
        <w:rPr>
          <w:rFonts w:ascii="Times New Roman" w:hAnsi="Times New Roman"/>
          <w:b w:val="0"/>
          <w:color w:val="auto"/>
          <w:sz w:val="28"/>
          <w:szCs w:val="28"/>
        </w:rPr>
        <w:t>Экспериментальная группа</w:t>
      </w:r>
    </w:p>
    <w:p w:rsidR="005733F4" w:rsidRPr="003E59EF" w:rsidRDefault="005733F4" w:rsidP="005733F4">
      <w:pPr>
        <w:tabs>
          <w:tab w:val="left" w:pos="5520"/>
        </w:tabs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Сравнение двух выборочных средних связанных  выборок.</w:t>
      </w:r>
    </w:p>
    <w:p w:rsidR="005733F4" w:rsidRPr="003E59EF" w:rsidRDefault="005733F4" w:rsidP="005733F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Для каждого испытуемого определим разности ("сдвиги") между результат</w:t>
      </w:r>
      <w:r w:rsidRPr="003E59EF">
        <w:rPr>
          <w:rFonts w:ascii="Times New Roman" w:hAnsi="Times New Roman" w:cs="Times New Roman"/>
          <w:sz w:val="28"/>
          <w:szCs w:val="28"/>
        </w:rPr>
        <w:t>а</w:t>
      </w:r>
      <w:r w:rsidRPr="003E59EF">
        <w:rPr>
          <w:rFonts w:ascii="Times New Roman" w:hAnsi="Times New Roman" w:cs="Times New Roman"/>
          <w:sz w:val="28"/>
          <w:szCs w:val="28"/>
        </w:rPr>
        <w:t>ми исходных и конечных измерений-</w:t>
      </w:r>
      <w:proofErr w:type="spellStart"/>
      <w:proofErr w:type="gramStart"/>
      <w:r w:rsidRPr="003E59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</w:t>
      </w:r>
      <w:proofErr w:type="spellEnd"/>
      <w:proofErr w:type="gramEnd"/>
      <w:r w:rsidRPr="003E59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002" w:type="dxa"/>
        <w:jc w:val="center"/>
        <w:tblInd w:w="93" w:type="dxa"/>
        <w:tblLook w:val="04A0"/>
      </w:tblPr>
      <w:tblGrid>
        <w:gridCol w:w="960"/>
        <w:gridCol w:w="2020"/>
        <w:gridCol w:w="960"/>
        <w:gridCol w:w="960"/>
        <w:gridCol w:w="960"/>
        <w:gridCol w:w="960"/>
        <w:gridCol w:w="1182"/>
      </w:tblGrid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di-Xdi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di-Xdi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)^2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Ч-ков 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Б-ев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-3,46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42,77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С-ков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-3,46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Г-ин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М-ин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-3,46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Х-ян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-8,46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71,57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М-ан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И-ов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-3,46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Ш-ия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Н-ев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И-ин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Ав-ев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42,77</w:t>
            </w:r>
          </w:p>
        </w:tc>
      </w:tr>
    </w:tbl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</w:p>
    <w:p w:rsidR="005733F4" w:rsidRPr="003E59EF" w:rsidRDefault="005733F4" w:rsidP="005733F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Рассчитаем среднюю арифметическую разностей, т.е. все их сумм</w:t>
      </w:r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руем и разделим на число испытуемых:</w:t>
      </w:r>
    </w:p>
    <w:p w:rsidR="005733F4" w:rsidRPr="003E59EF" w:rsidRDefault="005733F4" w:rsidP="005733F4">
      <w:pPr>
        <w:spacing w:line="360" w:lineRule="auto"/>
        <w:ind w:firstLine="704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40"/>
            </w:rPr>
            <m:t>di=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40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40"/>
                    </w:rPr>
                    <m:t>di</m:t>
                  </m:r>
                </m:e>
              </m:nary>
            </m:num>
            <m:den>
              <m:r>
                <w:rPr>
                  <w:rFonts w:ascii="Cambria Math" w:hAnsi="Cambria Math"/>
                  <w:sz w:val="40"/>
                </w:rPr>
                <m:t>n</m:t>
              </m:r>
            </m:den>
          </m:f>
          <m:r>
            <w:rPr>
              <w:rFonts w:ascii="Cambria Math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-150</m:t>
              </m:r>
            </m:num>
            <m:den>
              <m:r>
                <w:rPr>
                  <w:rFonts w:ascii="Cambria Math" w:hAnsi="Cambria Math"/>
                  <w:sz w:val="40"/>
                </w:rPr>
                <m:t>13</m:t>
              </m:r>
            </m:den>
          </m:f>
          <m:r>
            <w:rPr>
              <w:rFonts w:ascii="Cambria Math" w:hAnsi="Cambria Math"/>
              <w:sz w:val="40"/>
            </w:rPr>
            <m:t>=-11,54 (см)</m:t>
          </m:r>
        </m:oMath>
      </m:oMathPara>
    </w:p>
    <w:p w:rsidR="005733F4" w:rsidRPr="003E59EF" w:rsidRDefault="005733F4" w:rsidP="005733F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среднек</w:t>
      </w:r>
      <w:r w:rsidRPr="003E59EF">
        <w:rPr>
          <w:rFonts w:ascii="Times New Roman" w:hAnsi="Times New Roman" w:cs="Times New Roman"/>
          <w:sz w:val="28"/>
          <w:szCs w:val="28"/>
        </w:rPr>
        <w:t>вадратическое отклонение разностей и среднеквадратич</w:t>
      </w:r>
      <w:r w:rsidRPr="003E59EF">
        <w:rPr>
          <w:rFonts w:ascii="Times New Roman" w:hAnsi="Times New Roman" w:cs="Times New Roman"/>
          <w:sz w:val="28"/>
          <w:szCs w:val="28"/>
        </w:rPr>
        <w:t>е</w:t>
      </w:r>
      <w:r w:rsidRPr="003E59EF">
        <w:rPr>
          <w:rFonts w:ascii="Times New Roman" w:hAnsi="Times New Roman" w:cs="Times New Roman"/>
          <w:sz w:val="28"/>
          <w:szCs w:val="28"/>
        </w:rPr>
        <w:t>ское отклонение средней разности.</w:t>
      </w:r>
    </w:p>
    <w:p w:rsidR="005733F4" w:rsidRPr="003E59EF" w:rsidRDefault="005733F4" w:rsidP="005733F4">
      <w:pPr>
        <w:spacing w:line="360" w:lineRule="auto"/>
        <w:ind w:hanging="5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</w:rPr>
                <m:t>σ</m:t>
              </m:r>
            </m:e>
            <m:sub>
              <m:r>
                <w:rPr>
                  <w:rFonts w:ascii="Cambria Math" w:hAnsi="Cambria Math"/>
                  <w:sz w:val="32"/>
                  <w:lang w:val="en-US"/>
                </w:rPr>
                <m:t>di</m:t>
              </m:r>
            </m:sub>
          </m:sSub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(di-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</w:rPr>
                            <m:t>di)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32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219,21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13-1</m:t>
                  </m:r>
                </m:den>
              </m:f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</w:rPr>
                <m:t>118,3</m:t>
              </m:r>
            </m:e>
          </m:rad>
          <m:r>
            <w:rPr>
              <w:rFonts w:ascii="Cambria Math" w:hAnsi="Cambria Math"/>
              <w:sz w:val="32"/>
            </w:rPr>
            <m:t>=4,27(см)</m:t>
          </m:r>
        </m:oMath>
      </m:oMathPara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tabs>
          <w:tab w:val="left" w:pos="945"/>
        </w:tabs>
        <w:ind w:firstLine="70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59EF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44"/>
                  </w:rPr>
                </m:ctrlPr>
              </m:accPr>
              <m:e>
                <m:r>
                  <w:rPr>
                    <w:rFonts w:ascii="Cambria Math" w:hAnsi="Cambria Math"/>
                    <w:sz w:val="44"/>
                    <w:lang w:val="en-US"/>
                  </w:rPr>
                  <m:t>X</m:t>
                </m:r>
              </m:e>
            </m:acc>
            <m:r>
              <w:rPr>
                <w:rFonts w:ascii="Cambria Math" w:hAnsi="Cambria Math"/>
                <w:sz w:val="44"/>
              </w:rPr>
              <m:t>di</m:t>
            </m:r>
          </m:sub>
        </m:sSub>
        <m:r>
          <w:rPr>
            <w:rFonts w:ascii="Cambria Math" w:hAnsi="Cambria Math"/>
            <w:sz w:val="44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lang w:val="en-US"/>
                  </w:rPr>
                  <m:t>di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4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4"/>
                  </w:rPr>
                  <m:t>n</m:t>
                </m:r>
              </m:e>
            </m:rad>
          </m:den>
        </m:f>
        <m:r>
          <w:rPr>
            <w:rFonts w:ascii="Cambria Math" w:hAnsi="Cambria Math"/>
            <w:sz w:val="44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4,27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4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4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 w:val="44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4,27</m:t>
            </m:r>
          </m:num>
          <m:den>
            <m:r>
              <w:rPr>
                <w:rFonts w:ascii="Cambria Math" w:hAnsi="Cambria Math"/>
                <w:sz w:val="44"/>
              </w:rPr>
              <m:t>3,61</m:t>
            </m:r>
          </m:den>
        </m:f>
        <m:r>
          <w:rPr>
            <w:rFonts w:ascii="Cambria Math" w:hAnsi="Cambria Math"/>
            <w:sz w:val="44"/>
          </w:rPr>
          <m:t>=1,18 (см)</m:t>
        </m:r>
      </m:oMath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</w:p>
    <w:p w:rsidR="005733F4" w:rsidRPr="003E59EF" w:rsidRDefault="005733F4" w:rsidP="005733F4">
      <w:pPr>
        <w:tabs>
          <w:tab w:val="left" w:pos="4035"/>
        </w:tabs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  <w:r w:rsidRPr="003E59E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733F4" w:rsidRPr="003E59EF" w:rsidRDefault="005733F4" w:rsidP="005733F4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4"/>
        <w:rPr>
          <w:rFonts w:ascii="Times New Roman" w:hAnsi="Times New Roman"/>
          <w:sz w:val="28"/>
          <w:szCs w:val="28"/>
        </w:rPr>
      </w:pPr>
      <w:r w:rsidRPr="003E59EF">
        <w:rPr>
          <w:rFonts w:ascii="Times New Roman" w:hAnsi="Times New Roman"/>
          <w:sz w:val="28"/>
          <w:szCs w:val="28"/>
        </w:rPr>
        <w:t>Критерием для проверки существенности различий является отношение средней разности к её среднему квадратичному о</w:t>
      </w:r>
      <w:r w:rsidRPr="003E59EF">
        <w:rPr>
          <w:rFonts w:ascii="Times New Roman" w:hAnsi="Times New Roman"/>
          <w:sz w:val="28"/>
          <w:szCs w:val="28"/>
        </w:rPr>
        <w:t>т</w:t>
      </w:r>
      <w:r w:rsidRPr="003E59EF">
        <w:rPr>
          <w:rFonts w:ascii="Times New Roman" w:hAnsi="Times New Roman"/>
          <w:sz w:val="28"/>
          <w:szCs w:val="28"/>
        </w:rPr>
        <w:t>клонению:</w:t>
      </w:r>
    </w:p>
    <w:p w:rsidR="005733F4" w:rsidRPr="003E59EF" w:rsidRDefault="005733F4" w:rsidP="005733F4">
      <w:pPr>
        <w:tabs>
          <w:tab w:val="left" w:pos="4035"/>
        </w:tabs>
        <w:spacing w:line="360" w:lineRule="auto"/>
        <w:ind w:firstLine="70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</w:rPr>
                <m:t>расчёт</m:t>
              </m:r>
            </m:sub>
          </m:sSub>
          <m:r>
            <w:rPr>
              <w:rFonts w:ascii="Cambria Math" w:hAnsi="Cambria Math"/>
              <w:sz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d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lang w:val="en-US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  <w:sz w:val="32"/>
              <w:lang w:val="en-US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lang w:val="en-US"/>
                </w:rPr>
                <m:t>∝,ν</m:t>
              </m:r>
            </m:sub>
          </m:sSub>
          <m:r>
            <w:rPr>
              <w:rFonts w:ascii="Cambria Math" w:hAnsi="Cambria Math"/>
              <w:sz w:val="32"/>
              <w:lang w:val="en-US"/>
            </w:rPr>
            <m:t>;(ν=n-1)</m:t>
          </m:r>
        </m:oMath>
      </m:oMathPara>
    </w:p>
    <w:p w:rsidR="005733F4" w:rsidRPr="003E59EF" w:rsidRDefault="005733F4" w:rsidP="005733F4">
      <w:pPr>
        <w:tabs>
          <w:tab w:val="left" w:pos="4035"/>
        </w:tabs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d</m:t>
                </m:r>
              </m:sub>
            </m:sSub>
          </m:e>
        </m:acc>
      </m:oMath>
      <w:r w:rsidRPr="003E59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разностей, </w:t>
      </w:r>
      <w:proofErr w:type="spellStart"/>
      <w:r w:rsidRPr="003E59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5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proofErr w:type="spellEnd"/>
      <w:r w:rsidRPr="003E59E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E59EF">
        <w:rPr>
          <w:rFonts w:ascii="Times New Roman" w:hAnsi="Times New Roman" w:cs="Times New Roman"/>
          <w:sz w:val="28"/>
          <w:szCs w:val="28"/>
        </w:rPr>
        <w:t xml:space="preserve">– стандартное отклонение средней разностей,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∝,</m:t>
            </m:r>
            <m:r>
              <w:rPr>
                <w:rFonts w:ascii="Cambria Math" w:hAnsi="Cambria Math"/>
                <w:sz w:val="28"/>
                <w:lang w:val="en-US"/>
              </w:rPr>
              <m:t>ν</m:t>
            </m:r>
          </m:sub>
        </m:sSub>
      </m:oMath>
      <w:r w:rsidRPr="003E59EF">
        <w:rPr>
          <w:rFonts w:ascii="Times New Roman" w:hAnsi="Times New Roman" w:cs="Times New Roman"/>
          <w:sz w:val="28"/>
          <w:szCs w:val="28"/>
        </w:rPr>
        <w:t>- табличное значения критерия Стьюдента для уровня значим</w:t>
      </w:r>
      <w:r w:rsidRPr="003E59EF">
        <w:rPr>
          <w:rFonts w:ascii="Times New Roman" w:hAnsi="Times New Roman" w:cs="Times New Roman"/>
          <w:sz w:val="28"/>
          <w:szCs w:val="28"/>
        </w:rPr>
        <w:t>о</w:t>
      </w:r>
      <w:r w:rsidRPr="003E59EF">
        <w:rPr>
          <w:rFonts w:ascii="Times New Roman" w:hAnsi="Times New Roman" w:cs="Times New Roman"/>
          <w:sz w:val="28"/>
          <w:szCs w:val="28"/>
        </w:rPr>
        <w:t xml:space="preserve">сти α и </w:t>
      </w:r>
      <m:oMath>
        <m:r>
          <w:rPr>
            <w:rFonts w:ascii="Cambria Math" w:hAnsi="Cambria Math"/>
            <w:sz w:val="28"/>
            <w:lang w:val="en-US"/>
          </w:rPr>
          <m:t>ν</m:t>
        </m:r>
      </m:oMath>
      <w:r w:rsidRPr="003E59EF">
        <w:rPr>
          <w:rFonts w:ascii="Times New Roman" w:hAnsi="Times New Roman" w:cs="Times New Roman"/>
          <w:sz w:val="28"/>
          <w:szCs w:val="28"/>
        </w:rPr>
        <w:t xml:space="preserve"> степеней свободы. В данном случае число степеней свободы на един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меньше числа сравниваемых пар.</w:t>
      </w:r>
    </w:p>
    <w:p w:rsidR="005733F4" w:rsidRPr="003E59EF" w:rsidRDefault="005733F4" w:rsidP="005733F4">
      <w:pPr>
        <w:tabs>
          <w:tab w:val="left" w:pos="4035"/>
        </w:tabs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расчёт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d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-11,54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1,18</m:t>
              </m:r>
            </m:den>
          </m:f>
          <m:r>
            <w:rPr>
              <w:rFonts w:ascii="Cambria Math" w:hAnsi="Cambria Math"/>
              <w:sz w:val="24"/>
              <w:lang w:val="en-US"/>
            </w:rPr>
            <m:t>=-9,7</m:t>
          </m:r>
        </m:oMath>
      </m:oMathPara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  <w:r w:rsidRPr="003E59EF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/>
            <w:sz w:val="32"/>
          </w:rPr>
          <m:t>ν=</m:t>
        </m:r>
        <m:r>
          <w:rPr>
            <w:rFonts w:ascii="Cambria Math" w:hAnsi="Cambria Math"/>
            <w:sz w:val="32"/>
            <w:lang w:val="en-US"/>
          </w:rPr>
          <m:t>n-1=13-1=12</m:t>
        </m:r>
      </m:oMath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α=0,05</w:t>
      </w:r>
    </w:p>
    <w:p w:rsidR="005733F4" w:rsidRPr="003E59EF" w:rsidRDefault="005733F4" w:rsidP="005733F4">
      <w:pPr>
        <w:tabs>
          <w:tab w:val="left" w:pos="709"/>
        </w:tabs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∝,</m:t>
            </m:r>
            <m:r>
              <w:rPr>
                <w:rFonts w:ascii="Cambria Math" w:hAnsi="Cambria Math"/>
                <w:sz w:val="28"/>
                <w:lang w:val="en-US"/>
              </w:rPr>
              <m:t>ν</m:t>
            </m:r>
          </m:sub>
        </m:sSub>
        <m:r>
          <w:rPr>
            <w:rFonts w:ascii="Cambria Math" w:hAnsi="Cambria Math"/>
            <w:sz w:val="28"/>
          </w:rPr>
          <m:t>=2,09</m:t>
        </m:r>
      </m:oMath>
      <w:r w:rsidRPr="003E59EF">
        <w:rPr>
          <w:rFonts w:ascii="Times New Roman" w:hAnsi="Times New Roman" w:cs="Times New Roman"/>
          <w:sz w:val="28"/>
          <w:szCs w:val="28"/>
        </w:rPr>
        <w:t xml:space="preserve"> (табл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ичное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значение)</w:t>
      </w:r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i/>
          <w:sz w:val="28"/>
          <w:szCs w:val="28"/>
        </w:rPr>
      </w:pPr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Т.к. </w:t>
      </w:r>
      <m:oMath>
        <m:sSub>
          <m:sSub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</w:rPr>
              <m:t>расчёт</m:t>
            </m:r>
          </m:sub>
        </m:sSub>
        <m:r>
          <w:rPr>
            <w:rFonts w:ascii="Cambria Math" w:hAnsi="Cambria Math"/>
            <w:sz w:val="32"/>
          </w:rPr>
          <m:t>&lt;</m:t>
        </m:r>
        <m:sSub>
          <m:sSub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</w:rPr>
              <m:t>∝,</m:t>
            </m:r>
            <m:r>
              <w:rPr>
                <w:rFonts w:ascii="Cambria Math" w:hAnsi="Cambria Math"/>
                <w:sz w:val="32"/>
                <w:lang w:val="en-US"/>
              </w:rPr>
              <m:t>ν</m:t>
            </m:r>
          </m:sub>
        </m:sSub>
        <m:r>
          <w:rPr>
            <w:rFonts w:ascii="Cambria Math" w:hAnsi="Cambria Math"/>
            <w:sz w:val="32"/>
          </w:rPr>
          <m:t>;(-9,7&lt;2,09)</m:t>
        </m:r>
      </m:oMath>
      <w:r w:rsidRPr="003E59EF">
        <w:rPr>
          <w:rFonts w:ascii="Times New Roman" w:hAnsi="Times New Roman" w:cs="Times New Roman"/>
          <w:sz w:val="28"/>
          <w:szCs w:val="28"/>
        </w:rPr>
        <w:t>, то эксперимент принимается с в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е</w:t>
      </w:r>
      <w:r w:rsidRPr="003E59EF">
        <w:rPr>
          <w:rFonts w:ascii="Times New Roman" w:hAnsi="Times New Roman" w:cs="Times New Roman"/>
          <w:sz w:val="28"/>
          <w:szCs w:val="28"/>
        </w:rPr>
        <w:t>роятностью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q=1-α=1-0,05=0,95</w:t>
      </w:r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E59EF">
        <w:rPr>
          <w:rFonts w:ascii="Times New Roman" w:hAnsi="Times New Roman" w:cs="Times New Roman"/>
          <w:sz w:val="28"/>
          <w:szCs w:val="28"/>
        </w:rPr>
        <w:lastRenderedPageBreak/>
        <w:t>Контрольная группа</w:t>
      </w:r>
    </w:p>
    <w:p w:rsidR="005733F4" w:rsidRPr="003E59EF" w:rsidRDefault="005733F4" w:rsidP="005733F4">
      <w:pPr>
        <w:tabs>
          <w:tab w:val="left" w:pos="5520"/>
        </w:tabs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Сравнение двух выборочных средних связанных  выборок.</w:t>
      </w:r>
    </w:p>
    <w:p w:rsidR="005733F4" w:rsidRPr="003E59EF" w:rsidRDefault="005733F4" w:rsidP="005733F4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Для каждого испытуемого определим разности ("сдвиги") между результат</w:t>
      </w:r>
      <w:r w:rsidRPr="003E59EF">
        <w:rPr>
          <w:rFonts w:ascii="Times New Roman" w:hAnsi="Times New Roman" w:cs="Times New Roman"/>
          <w:sz w:val="28"/>
          <w:szCs w:val="28"/>
        </w:rPr>
        <w:t>а</w:t>
      </w:r>
      <w:r w:rsidRPr="003E59EF">
        <w:rPr>
          <w:rFonts w:ascii="Times New Roman" w:hAnsi="Times New Roman" w:cs="Times New Roman"/>
          <w:sz w:val="28"/>
          <w:szCs w:val="28"/>
        </w:rPr>
        <w:t>ми исходных и конечных измерений-</w:t>
      </w:r>
      <w:proofErr w:type="spellStart"/>
      <w:proofErr w:type="gramStart"/>
      <w:r w:rsidRPr="003E59E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</w:t>
      </w:r>
      <w:proofErr w:type="spellEnd"/>
      <w:proofErr w:type="gramEnd"/>
      <w:r w:rsidRPr="003E59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680" w:type="dxa"/>
        <w:jc w:val="center"/>
        <w:tblInd w:w="93" w:type="dxa"/>
        <w:tblLook w:val="04A0"/>
      </w:tblPr>
      <w:tblGrid>
        <w:gridCol w:w="700"/>
        <w:gridCol w:w="1780"/>
        <w:gridCol w:w="960"/>
        <w:gridCol w:w="1100"/>
        <w:gridCol w:w="960"/>
        <w:gridCol w:w="960"/>
        <w:gridCol w:w="1220"/>
      </w:tblGrid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di-Xdi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di-Xdi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)^2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Н-ин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Б-ев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П-ер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Н-ов</w:t>
            </w:r>
            <w:proofErr w:type="spellEnd"/>
            <w:proofErr w:type="gram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А-ов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В.В,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С-ский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П-ский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М-ов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Т-ян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Ч-ов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</w:p>
    <w:tbl>
      <w:tblPr>
        <w:tblW w:w="7213" w:type="dxa"/>
        <w:jc w:val="center"/>
        <w:tblInd w:w="93" w:type="dxa"/>
        <w:tblLook w:val="04A0"/>
      </w:tblPr>
      <w:tblGrid>
        <w:gridCol w:w="1480"/>
        <w:gridCol w:w="854"/>
        <w:gridCol w:w="927"/>
        <w:gridCol w:w="933"/>
        <w:gridCol w:w="1271"/>
        <w:gridCol w:w="1131"/>
        <w:gridCol w:w="924"/>
      </w:tblGrid>
      <w:tr w:rsidR="005733F4" w:rsidRPr="003E59EF" w:rsidTr="003F5CF6">
        <w:trPr>
          <w:trHeight w:val="540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Variant</w:t>
            </w:r>
            <w:proofErr w:type="spellEnd"/>
          </w:p>
        </w:tc>
        <w:tc>
          <w:tcPr>
            <w:tcW w:w="5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T-test for Dependent Samples ( 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3E5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E5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 Marked differences are significant at p&lt;0,05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Mean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Diff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Std.Dv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df</w:t>
            </w:r>
            <w:proofErr w:type="spellEnd"/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733F4" w:rsidRPr="003E59EF" w:rsidTr="003F5CF6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spellStart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proofErr w:type="spellEnd"/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3,944053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-0,80178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F4" w:rsidRPr="003E59EF" w:rsidRDefault="005733F4" w:rsidP="003F5CF6">
            <w:pPr>
              <w:spacing w:line="360" w:lineRule="auto"/>
              <w:ind w:firstLine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Рассчитаем среднюю арифметическую разностей, т.е. все их сумм</w:t>
      </w:r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руем и разделим на число испытуемых:</w:t>
      </w:r>
    </w:p>
    <w:p w:rsidR="005733F4" w:rsidRPr="003E59EF" w:rsidRDefault="005733F4" w:rsidP="005733F4">
      <w:pPr>
        <w:ind w:hanging="5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40"/>
            </w:rPr>
            <m:t>di=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40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40"/>
                    </w:rPr>
                    <m:t>di</m:t>
                  </m:r>
                </m:e>
              </m:nary>
            </m:num>
            <m:den>
              <m:r>
                <w:rPr>
                  <w:rFonts w:ascii="Cambria Math" w:hAnsi="Cambria Math"/>
                  <w:sz w:val="40"/>
                </w:rPr>
                <m:t>n</m:t>
              </m:r>
            </m:den>
          </m:f>
          <m:r>
            <w:rPr>
              <w:rFonts w:ascii="Cambria Math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-10</m:t>
              </m:r>
            </m:num>
            <m:den>
              <m:r>
                <w:rPr>
                  <w:rFonts w:ascii="Cambria Math" w:hAnsi="Cambria Math"/>
                  <w:sz w:val="40"/>
                </w:rPr>
                <m:t>10</m:t>
              </m:r>
            </m:den>
          </m:f>
          <m:r>
            <w:rPr>
              <w:rFonts w:ascii="Cambria Math" w:hAnsi="Cambria Math"/>
              <w:sz w:val="40"/>
            </w:rPr>
            <m:t>=-1 (см)</m:t>
          </m:r>
        </m:oMath>
      </m:oMathPara>
    </w:p>
    <w:p w:rsidR="005733F4" w:rsidRPr="003E59EF" w:rsidRDefault="005733F4" w:rsidP="005733F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Найдем среднее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отклонение разностей и среднее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квадратич</w:t>
      </w:r>
      <w:r w:rsidRPr="003E59EF">
        <w:rPr>
          <w:rFonts w:ascii="Times New Roman" w:hAnsi="Times New Roman" w:cs="Times New Roman"/>
          <w:sz w:val="28"/>
          <w:szCs w:val="28"/>
        </w:rPr>
        <w:t>е</w:t>
      </w:r>
      <w:r w:rsidRPr="003E59E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отклонение средней разности.</w:t>
      </w:r>
    </w:p>
    <w:p w:rsidR="005733F4" w:rsidRPr="003E59EF" w:rsidRDefault="005733F4" w:rsidP="005733F4">
      <w:pPr>
        <w:ind w:hanging="5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</w:rPr>
                <m:t>σ</m:t>
              </m:r>
            </m:e>
            <m:sub>
              <m:r>
                <w:rPr>
                  <w:rFonts w:ascii="Cambria Math" w:hAnsi="Cambria Math"/>
                  <w:sz w:val="32"/>
                  <w:lang w:val="en-US"/>
                </w:rPr>
                <m:t>di</m:t>
              </m:r>
            </m:sub>
          </m:sSub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32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(di-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</w:rPr>
                            <m:t>di)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32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140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10-1</m:t>
                  </m:r>
                </m:den>
              </m:f>
            </m:e>
          </m:rad>
          <m:r>
            <w:rPr>
              <w:rFonts w:ascii="Cambria Math" w:hAnsi="Cambria Math"/>
              <w:sz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</w:rPr>
                <m:t>15,55</m:t>
              </m:r>
            </m:e>
          </m:rad>
          <m:r>
            <w:rPr>
              <w:rFonts w:ascii="Cambria Math" w:hAnsi="Cambria Math"/>
              <w:sz w:val="32"/>
            </w:rPr>
            <m:t>=3,94(см)</m:t>
          </m:r>
        </m:oMath>
      </m:oMathPara>
    </w:p>
    <w:p w:rsidR="005733F4" w:rsidRPr="003E59EF" w:rsidRDefault="005733F4" w:rsidP="005733F4">
      <w:pPr>
        <w:tabs>
          <w:tab w:val="left" w:pos="945"/>
        </w:tabs>
        <w:ind w:hanging="5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</w:rPr>
                <m:t>S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40"/>
                </w:rPr>
                <m:t>di</m:t>
              </m:r>
            </m:sub>
          </m:sSub>
          <m:r>
            <w:rPr>
              <w:rFonts w:ascii="Cambria Math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di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3,94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4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40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sz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</w:rPr>
              </m:ctrlPr>
            </m:fPr>
            <m:num>
              <m:r>
                <w:rPr>
                  <w:rFonts w:ascii="Cambria Math" w:hAnsi="Cambria Math"/>
                  <w:sz w:val="40"/>
                </w:rPr>
                <m:t>3,94</m:t>
              </m:r>
            </m:num>
            <m:den>
              <m:r>
                <w:rPr>
                  <w:rFonts w:ascii="Cambria Math" w:hAnsi="Cambria Math"/>
                  <w:sz w:val="40"/>
                </w:rPr>
                <m:t>3,16</m:t>
              </m:r>
            </m:den>
          </m:f>
          <m:r>
            <w:rPr>
              <w:rFonts w:ascii="Cambria Math" w:hAnsi="Cambria Math"/>
              <w:sz w:val="40"/>
            </w:rPr>
            <m:t>=1,25 (см)</m:t>
          </m:r>
        </m:oMath>
      </m:oMathPara>
    </w:p>
    <w:p w:rsidR="005733F4" w:rsidRPr="003E59EF" w:rsidRDefault="005733F4" w:rsidP="005733F4">
      <w:pPr>
        <w:tabs>
          <w:tab w:val="left" w:pos="4035"/>
        </w:tabs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  <w:r w:rsidRPr="003E59E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733F4" w:rsidRPr="003E59EF" w:rsidRDefault="005733F4" w:rsidP="005733F4">
      <w:pPr>
        <w:pStyle w:val="aa"/>
        <w:numPr>
          <w:ilvl w:val="0"/>
          <w:numId w:val="2"/>
        </w:numPr>
        <w:tabs>
          <w:tab w:val="left" w:pos="1134"/>
        </w:tabs>
        <w:ind w:left="0" w:firstLine="704"/>
        <w:rPr>
          <w:rFonts w:ascii="Times New Roman" w:hAnsi="Times New Roman"/>
          <w:sz w:val="28"/>
          <w:szCs w:val="28"/>
        </w:rPr>
      </w:pPr>
      <w:r w:rsidRPr="003E59EF">
        <w:rPr>
          <w:rFonts w:ascii="Times New Roman" w:hAnsi="Times New Roman"/>
          <w:sz w:val="28"/>
          <w:szCs w:val="28"/>
        </w:rPr>
        <w:t>Критерием для проверки существенности различий является отношение средней разности к её среднему квадратичному о</w:t>
      </w:r>
      <w:r w:rsidRPr="003E59EF">
        <w:rPr>
          <w:rFonts w:ascii="Times New Roman" w:hAnsi="Times New Roman"/>
          <w:sz w:val="28"/>
          <w:szCs w:val="28"/>
        </w:rPr>
        <w:t>т</w:t>
      </w:r>
      <w:r w:rsidRPr="003E59EF">
        <w:rPr>
          <w:rFonts w:ascii="Times New Roman" w:hAnsi="Times New Roman"/>
          <w:sz w:val="28"/>
          <w:szCs w:val="28"/>
        </w:rPr>
        <w:t>клонению:</w:t>
      </w:r>
    </w:p>
    <w:p w:rsidR="005733F4" w:rsidRPr="003E59EF" w:rsidRDefault="005733F4" w:rsidP="005733F4">
      <w:pPr>
        <w:tabs>
          <w:tab w:val="left" w:pos="4035"/>
        </w:tabs>
        <w:ind w:firstLine="70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</w:rPr>
                <m:t>расчёт</m:t>
              </m:r>
            </m:sub>
          </m:sSub>
          <m:r>
            <w:rPr>
              <w:rFonts w:ascii="Cambria Math" w:hAnsi="Cambria Math"/>
              <w:sz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lang w:val="en-US"/>
                        </w:rPr>
                        <m:t>d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lang w:val="en-US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  <w:sz w:val="32"/>
              <w:lang w:val="en-US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lang w:val="en-US"/>
                </w:rPr>
                <m:t>∝,ν</m:t>
              </m:r>
            </m:sub>
          </m:sSub>
          <m:r>
            <w:rPr>
              <w:rFonts w:ascii="Cambria Math" w:hAnsi="Cambria Math"/>
              <w:sz w:val="32"/>
              <w:lang w:val="en-US"/>
            </w:rPr>
            <m:t>;(ν=n-1)</m:t>
          </m:r>
        </m:oMath>
      </m:oMathPara>
    </w:p>
    <w:p w:rsidR="005733F4" w:rsidRPr="003E59EF" w:rsidRDefault="005733F4" w:rsidP="005733F4">
      <w:pPr>
        <w:tabs>
          <w:tab w:val="left" w:pos="4035"/>
        </w:tabs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d</m:t>
                </m:r>
              </m:sub>
            </m:sSub>
          </m:e>
        </m:acc>
      </m:oMath>
      <w:r w:rsidRPr="003E59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разностей, </w:t>
      </w:r>
      <w:proofErr w:type="spellStart"/>
      <w:r w:rsidRPr="003E59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59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proofErr w:type="spellEnd"/>
      <w:r w:rsidRPr="003E59E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E59EF">
        <w:rPr>
          <w:rFonts w:ascii="Times New Roman" w:hAnsi="Times New Roman" w:cs="Times New Roman"/>
          <w:sz w:val="28"/>
          <w:szCs w:val="28"/>
        </w:rPr>
        <w:t xml:space="preserve">– стандартное отклонение средней разностей,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∝,</m:t>
            </m:r>
            <m:r>
              <w:rPr>
                <w:rFonts w:ascii="Cambria Math" w:hAnsi="Cambria Math"/>
                <w:sz w:val="28"/>
                <w:lang w:val="en-US"/>
              </w:rPr>
              <m:t>ν</m:t>
            </m:r>
          </m:sub>
        </m:sSub>
      </m:oMath>
      <w:r w:rsidRPr="003E59EF">
        <w:rPr>
          <w:rFonts w:ascii="Times New Roman" w:hAnsi="Times New Roman" w:cs="Times New Roman"/>
          <w:sz w:val="28"/>
          <w:szCs w:val="28"/>
        </w:rPr>
        <w:t>- табличное значения критерия Стьюде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нта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для уровня значим</w:t>
      </w:r>
      <w:r w:rsidRPr="003E59EF">
        <w:rPr>
          <w:rFonts w:ascii="Times New Roman" w:hAnsi="Times New Roman" w:cs="Times New Roman"/>
          <w:sz w:val="28"/>
          <w:szCs w:val="28"/>
        </w:rPr>
        <w:t>о</w:t>
      </w:r>
      <w:r w:rsidRPr="003E59EF">
        <w:rPr>
          <w:rFonts w:ascii="Times New Roman" w:hAnsi="Times New Roman" w:cs="Times New Roman"/>
          <w:sz w:val="28"/>
          <w:szCs w:val="28"/>
        </w:rPr>
        <w:t xml:space="preserve">сти α и </w:t>
      </w:r>
      <m:oMath>
        <m:r>
          <w:rPr>
            <w:rFonts w:ascii="Cambria Math" w:hAnsi="Cambria Math"/>
            <w:sz w:val="28"/>
            <w:lang w:val="en-US"/>
          </w:rPr>
          <m:t>ν</m:t>
        </m:r>
      </m:oMath>
      <w:r w:rsidRPr="003E59EF">
        <w:rPr>
          <w:rFonts w:ascii="Times New Roman" w:hAnsi="Times New Roman" w:cs="Times New Roman"/>
          <w:sz w:val="28"/>
          <w:szCs w:val="28"/>
        </w:rPr>
        <w:t xml:space="preserve"> степеней свободы. В данном случае число степеней свободы на един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меньше числа сравниваемых пар.</w:t>
      </w:r>
    </w:p>
    <w:p w:rsidR="005733F4" w:rsidRPr="003E59EF" w:rsidRDefault="005733F4" w:rsidP="005733F4">
      <w:pPr>
        <w:tabs>
          <w:tab w:val="left" w:pos="4035"/>
        </w:tabs>
        <w:ind w:firstLine="704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</w:rPr>
                <m:t>расчёт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d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  <w:sz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1,25</m:t>
              </m:r>
            </m:den>
          </m:f>
          <m:r>
            <w:rPr>
              <w:rFonts w:ascii="Cambria Math" w:hAnsi="Cambria Math"/>
              <w:sz w:val="24"/>
              <w:lang w:val="en-US"/>
            </w:rPr>
            <m:t>=-0,8</m:t>
          </m:r>
        </m:oMath>
      </m:oMathPara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  <w:lang w:val="en-US"/>
        </w:rPr>
      </w:pPr>
      <w:r w:rsidRPr="003E59EF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/>
            <w:sz w:val="32"/>
          </w:rPr>
          <m:t>ν=</m:t>
        </m:r>
        <m:r>
          <w:rPr>
            <w:rFonts w:ascii="Cambria Math" w:hAnsi="Cambria Math"/>
            <w:sz w:val="32"/>
            <w:lang w:val="en-US"/>
          </w:rPr>
          <m:t>n-1=10-1=9</m:t>
        </m:r>
      </m:oMath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α=0,05</w:t>
      </w:r>
    </w:p>
    <w:p w:rsidR="005733F4" w:rsidRPr="003E59EF" w:rsidRDefault="005733F4" w:rsidP="005733F4">
      <w:pPr>
        <w:tabs>
          <w:tab w:val="left" w:pos="709"/>
        </w:tabs>
        <w:ind w:firstLine="70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∝,</m:t>
            </m:r>
            <m:r>
              <w:rPr>
                <w:rFonts w:ascii="Cambria Math" w:hAnsi="Cambria Math"/>
                <w:sz w:val="28"/>
                <w:lang w:val="en-US"/>
              </w:rPr>
              <m:t>ν</m:t>
            </m:r>
          </m:sub>
        </m:sSub>
        <m:r>
          <w:rPr>
            <w:rFonts w:ascii="Cambria Math" w:hAnsi="Cambria Math"/>
            <w:sz w:val="28"/>
          </w:rPr>
          <m:t>=2,26</m:t>
        </m:r>
      </m:oMath>
      <w:r w:rsidRPr="003E59EF">
        <w:rPr>
          <w:rFonts w:ascii="Times New Roman" w:hAnsi="Times New Roman" w:cs="Times New Roman"/>
          <w:sz w:val="28"/>
          <w:szCs w:val="28"/>
        </w:rPr>
        <w:t xml:space="preserve"> (табличное значение)</w:t>
      </w:r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i/>
          <w:sz w:val="28"/>
          <w:szCs w:val="28"/>
        </w:rPr>
      </w:pPr>
    </w:p>
    <w:p w:rsidR="005733F4" w:rsidRPr="003E59EF" w:rsidRDefault="005733F4" w:rsidP="005733F4">
      <w:pPr>
        <w:ind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Т.к. </w:t>
      </w:r>
      <m:oMath>
        <m:sSub>
          <m:sSub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</w:rPr>
              <m:t>расчёт</m:t>
            </m:r>
          </m:sub>
        </m:sSub>
        <m:r>
          <w:rPr>
            <w:rFonts w:ascii="Cambria Math" w:hAnsi="Cambria Math"/>
            <w:sz w:val="32"/>
          </w:rPr>
          <m:t>&lt;</m:t>
        </m:r>
        <m:sSub>
          <m:sSub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2"/>
              </w:rPr>
              <m:t>∝,</m:t>
            </m:r>
            <m:r>
              <w:rPr>
                <w:rFonts w:ascii="Cambria Math" w:hAnsi="Cambria Math"/>
                <w:sz w:val="32"/>
                <w:lang w:val="en-US"/>
              </w:rPr>
              <m:t>ν</m:t>
            </m:r>
          </m:sub>
        </m:sSub>
        <m:r>
          <w:rPr>
            <w:rFonts w:ascii="Cambria Math" w:hAnsi="Cambria Math"/>
            <w:sz w:val="32"/>
          </w:rPr>
          <m:t>;(-0,8&lt;2,26)</m:t>
        </m:r>
      </m:oMath>
      <w:r w:rsidRPr="003E59EF">
        <w:rPr>
          <w:rFonts w:ascii="Times New Roman" w:hAnsi="Times New Roman" w:cs="Times New Roman"/>
          <w:sz w:val="28"/>
          <w:szCs w:val="28"/>
        </w:rPr>
        <w:t>, то эксперимент принимается с в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е</w:t>
      </w:r>
      <w:r w:rsidRPr="003E59EF">
        <w:rPr>
          <w:rFonts w:ascii="Times New Roman" w:hAnsi="Times New Roman" w:cs="Times New Roman"/>
          <w:sz w:val="28"/>
          <w:szCs w:val="28"/>
        </w:rPr>
        <w:t>роятностью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q=1-α=1-0,05=0,95</w:t>
      </w:r>
    </w:p>
    <w:p w:rsidR="005733F4" w:rsidRPr="00820EAC" w:rsidRDefault="005733F4" w:rsidP="005733F4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br w:type="page"/>
      </w:r>
      <w:r w:rsidRPr="00820EAC">
        <w:rPr>
          <w:rFonts w:ascii="Times New Roman" w:hAnsi="Times New Roman" w:cs="Times New Roman"/>
          <w:b/>
          <w:sz w:val="28"/>
          <w:szCs w:val="28"/>
        </w:rPr>
        <w:lastRenderedPageBreak/>
        <w:t>Глава 4.  ОБСУЖДЕНИЕ РЕЗУЛЬТАТОВ ИССЛЕДОВАНИЯ</w:t>
      </w:r>
    </w:p>
    <w:p w:rsidR="005733F4" w:rsidRPr="003E59EF" w:rsidRDefault="005733F4" w:rsidP="005733F4">
      <w:pPr>
        <w:spacing w:line="360" w:lineRule="auto"/>
        <w:ind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3E59EF" w:rsidRDefault="005733F4" w:rsidP="005733F4">
      <w:pPr>
        <w:spacing w:line="36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В результате статистической обработки материала было в</w:t>
      </w:r>
      <w:r w:rsidRPr="003E59EF">
        <w:rPr>
          <w:rFonts w:ascii="Times New Roman" w:hAnsi="Times New Roman" w:cs="Times New Roman"/>
          <w:sz w:val="28"/>
          <w:szCs w:val="28"/>
        </w:rPr>
        <w:t>ы</w:t>
      </w:r>
      <w:r w:rsidRPr="003E59EF">
        <w:rPr>
          <w:rFonts w:ascii="Times New Roman" w:hAnsi="Times New Roman" w:cs="Times New Roman"/>
          <w:sz w:val="28"/>
          <w:szCs w:val="28"/>
        </w:rPr>
        <w:t xml:space="preserve">явлено, что между данными контрольной и экспериментальной групп, статистически достоверных различий 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средними арифметическими – нет. Обе выборки принадлежат одной генеральной совокупности. В ходе п</w:t>
      </w:r>
      <w:r w:rsidRPr="003E59EF">
        <w:rPr>
          <w:rFonts w:ascii="Times New Roman" w:hAnsi="Times New Roman" w:cs="Times New Roman"/>
          <w:sz w:val="28"/>
          <w:szCs w:val="28"/>
        </w:rPr>
        <w:t>е</w:t>
      </w:r>
      <w:r w:rsidRPr="003E59EF">
        <w:rPr>
          <w:rFonts w:ascii="Times New Roman" w:hAnsi="Times New Roman" w:cs="Times New Roman"/>
          <w:sz w:val="28"/>
          <w:szCs w:val="28"/>
        </w:rPr>
        <w:t>дагогического эксперимента, путем сравнения результатов тестирования исходных и коне</w:t>
      </w:r>
      <w:r w:rsidRPr="003E59EF">
        <w:rPr>
          <w:rFonts w:ascii="Times New Roman" w:hAnsi="Times New Roman" w:cs="Times New Roman"/>
          <w:sz w:val="28"/>
          <w:szCs w:val="28"/>
        </w:rPr>
        <w:t>ч</w:t>
      </w:r>
      <w:r w:rsidRPr="003E59EF">
        <w:rPr>
          <w:rFonts w:ascii="Times New Roman" w:hAnsi="Times New Roman" w:cs="Times New Roman"/>
          <w:sz w:val="28"/>
          <w:szCs w:val="28"/>
        </w:rPr>
        <w:t>ных данных, было выявлено, что достоверных изменений в контрольной группе самбистов новичков не произошло. В экспер</w:t>
      </w:r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ментальной же группе, в ходе сравнения исходных и конечных результ</w:t>
      </w:r>
      <w:r w:rsidRPr="003E59EF">
        <w:rPr>
          <w:rFonts w:ascii="Times New Roman" w:hAnsi="Times New Roman" w:cs="Times New Roman"/>
          <w:sz w:val="28"/>
          <w:szCs w:val="28"/>
        </w:rPr>
        <w:t>а</w:t>
      </w:r>
      <w:r w:rsidRPr="003E59EF">
        <w:rPr>
          <w:rFonts w:ascii="Times New Roman" w:hAnsi="Times New Roman" w:cs="Times New Roman"/>
          <w:sz w:val="28"/>
          <w:szCs w:val="28"/>
        </w:rPr>
        <w:t>тов произошло достоверное изменение уровня волевой подготовленности, при уровне значимости (</w:t>
      </w:r>
      <w:proofErr w:type="spellStart"/>
      <w:proofErr w:type="gramStart"/>
      <w:r w:rsidRPr="003E59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E59EF">
        <w:rPr>
          <w:rFonts w:ascii="Times New Roman" w:hAnsi="Times New Roman" w:cs="Times New Roman"/>
          <w:sz w:val="28"/>
          <w:szCs w:val="28"/>
        </w:rPr>
        <w:t>&lt;0,05).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sz w:val="28"/>
          <w:szCs w:val="28"/>
        </w:rPr>
        <w:t xml:space="preserve"> Достоверность различия определялась по </w:t>
      </w:r>
      <w:r w:rsidRPr="003E59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59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стьюдента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для завис</w:t>
      </w:r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>мых (связанных) выборок. Таким образом, пр</w:t>
      </w:r>
      <w:r w:rsidRPr="003E59EF">
        <w:rPr>
          <w:rFonts w:ascii="Times New Roman" w:hAnsi="Times New Roman" w:cs="Times New Roman"/>
          <w:sz w:val="28"/>
          <w:szCs w:val="28"/>
        </w:rPr>
        <w:t>и</w:t>
      </w:r>
      <w:r w:rsidRPr="003E59EF">
        <w:rPr>
          <w:rFonts w:ascii="Times New Roman" w:hAnsi="Times New Roman" w:cs="Times New Roman"/>
          <w:sz w:val="28"/>
          <w:szCs w:val="28"/>
        </w:rPr>
        <w:t xml:space="preserve">менение техники выполнения элемента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при выполнении упражнения "полёт-кувырок" с разбега, способствует формированию волевого качества смелость на начал</w:t>
      </w:r>
      <w:r w:rsidRPr="003E59EF">
        <w:rPr>
          <w:rFonts w:ascii="Times New Roman" w:hAnsi="Times New Roman" w:cs="Times New Roman"/>
          <w:sz w:val="28"/>
          <w:szCs w:val="28"/>
        </w:rPr>
        <w:t>ь</w:t>
      </w:r>
      <w:r w:rsidRPr="003E59EF">
        <w:rPr>
          <w:rFonts w:ascii="Times New Roman" w:hAnsi="Times New Roman" w:cs="Times New Roman"/>
          <w:sz w:val="28"/>
          <w:szCs w:val="28"/>
        </w:rPr>
        <w:t>ной стадии подготовки самбистов.</w:t>
      </w:r>
    </w:p>
    <w:p w:rsidR="005733F4" w:rsidRPr="003E59EF" w:rsidRDefault="005733F4" w:rsidP="005733F4">
      <w:pPr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before="408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Pr="00820EAC" w:rsidRDefault="005733F4" w:rsidP="00573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A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733F4" w:rsidRPr="00A750F9" w:rsidRDefault="005733F4" w:rsidP="00573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F4" w:rsidRDefault="005733F4" w:rsidP="005733F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анализа литературных источников можно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следующий вывод: в научно-методической литературе вопрос развития морально-волевых качеств, в том числе смелости, освещен достаточно широко, но не хватает детальных разработок по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смелости в процессе тренировки в борьбе самбо.</w:t>
      </w:r>
    </w:p>
    <w:p w:rsidR="005733F4" w:rsidRDefault="005733F4" w:rsidP="005733F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упражнения для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важным средством физического воспитания, оказывающим всестороннее воздействие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 выполнении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«полет-кувырок с разбега» мы воспитывали у спортсменов не только технику выполнения элемента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волевое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чество смелость.</w:t>
      </w:r>
    </w:p>
    <w:p w:rsidR="005733F4" w:rsidRDefault="005733F4" w:rsidP="005733F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эксперимента в экспериментальной группе спортсм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добились положительных результатов: экспериментальная группа, в которой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менялась разработанная методика воспитания смелости, показала увеличение результата в среднем на 11, 5 см. В контрольной же группе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изошло незначительное увеличение результатов 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нем на 1 см. Разница результатов в экспериментальной группе между исходными и конечными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казателями статистически достоверна, при уровне значимости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750F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0, 05). В контрольной группе разница полученных результатов статистически недо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товерна. Достоверность различия определялась по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стьюдента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(связанных) выборок. Таким образом, эта методика может быть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мендована к применению в тренировочных занятиях в качестве средства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 смелости у начинающих самбистов.</w:t>
      </w:r>
    </w:p>
    <w:p w:rsidR="005733F4" w:rsidRDefault="005733F4" w:rsidP="005733F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F4" w:rsidRPr="00B33FCC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CC">
        <w:rPr>
          <w:rFonts w:ascii="Times New Roman" w:hAnsi="Times New Roman" w:cs="Times New Roman"/>
          <w:b/>
          <w:sz w:val="28"/>
          <w:szCs w:val="28"/>
        </w:rPr>
        <w:t>ПРАКТИЧЕСКИЕ РЕКОМЕНДАЦИИ</w:t>
      </w:r>
    </w:p>
    <w:p w:rsidR="005733F4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F4" w:rsidRDefault="005733F4" w:rsidP="005733F4">
      <w:pPr>
        <w:shd w:val="clear" w:color="auto" w:fill="FFFFFF"/>
        <w:spacing w:line="360" w:lineRule="auto"/>
        <w:ind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исследований представляется возможным дать конкретные рекомендации, позволяющие сделать процесс воспитания смелости юных борцов-самбистов более эффективным.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практических специалистов, работающих с начинающими самб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стами, рекомендуется использовать различные упражнения с достато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долей риска для преодоления страха 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проводить упражнения различной интенсивности,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правленные на воспитание волевых качеств у начинающих самбистов.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одного упражнения к другому осуществляется в строгой последовательности, по мере того, как это упражнение будет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освоено.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занятия определяется возрастными особенност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спортсменов, но не должна приводить к утомлению.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продолжительности одного занятия может выступать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затель быстроты усвоения новых упражнений.</w:t>
      </w:r>
    </w:p>
    <w:p w:rsidR="005733F4" w:rsidRDefault="005733F4" w:rsidP="005733F4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уровень смелости спортсменов возможно на соревн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ваниях различного уровня.</w:t>
      </w:r>
    </w:p>
    <w:p w:rsidR="005733F4" w:rsidRDefault="005733F4" w:rsidP="005733F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br w:type="page"/>
      </w:r>
      <w:r w:rsidRPr="00B33FC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733F4" w:rsidRPr="003E59EF" w:rsidRDefault="005733F4" w:rsidP="005733F4">
      <w:pPr>
        <w:shd w:val="clear" w:color="auto" w:fill="FFFFFF"/>
        <w:ind w:firstLine="704"/>
        <w:jc w:val="center"/>
        <w:rPr>
          <w:rFonts w:ascii="Times New Roman" w:hAnsi="Times New Roman" w:cs="Times New Roman"/>
          <w:sz w:val="28"/>
          <w:szCs w:val="28"/>
        </w:rPr>
      </w:pP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Акробатика. Учебное пособие под общей редакцией доцента Е.Г.Соколова.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1965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Борьба. Морально-волевая подготовка борца. Лекции для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тов-заочников 4 курса ГЦОЛИФК.  М. 1974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Б.А. Управление психическим стрессом  спортивных 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>с</w:t>
      </w:r>
      <w:r w:rsidRPr="003E59EF">
        <w:rPr>
          <w:rFonts w:ascii="Times New Roman" w:hAnsi="Times New Roman" w:cs="Times New Roman"/>
          <w:sz w:val="28"/>
          <w:szCs w:val="28"/>
        </w:rPr>
        <w:t>о</w:t>
      </w:r>
      <w:r w:rsidRPr="003E59EF">
        <w:rPr>
          <w:rFonts w:ascii="Times New Roman" w:hAnsi="Times New Roman" w:cs="Times New Roman"/>
          <w:sz w:val="28"/>
          <w:szCs w:val="28"/>
        </w:rPr>
        <w:t>ревнованиях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, 1981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Гавриленко В.А. Волевая характеристика борьбы. М.: ГЦОЛИФК, 1979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Динейка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К.В. 10 уроков психофизической тренировки. М.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, 1989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E5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3E59EF">
        <w:rPr>
          <w:rFonts w:ascii="Times New Roman" w:hAnsi="Times New Roman" w:cs="Times New Roman"/>
          <w:sz w:val="28"/>
          <w:szCs w:val="28"/>
        </w:rPr>
        <w:t xml:space="preserve"> Волевые качества, характеризующие самообладание. Цитирую по сайту </w:t>
      </w:r>
      <w:hyperlink r:id="rId21" w:history="1">
        <w:r w:rsidRPr="003E59EF">
          <w:rPr>
            <w:rStyle w:val="ab"/>
            <w:rFonts w:ascii="Times New Roman" w:hAnsi="Times New Roman" w:cs="Times New Roman"/>
            <w:sz w:val="28"/>
            <w:szCs w:val="28"/>
          </w:rPr>
          <w:t>http://www.psycho.ru/library/3317</w:t>
        </w:r>
      </w:hyperlink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Жаров К.П. Волевая подготовка спортсменов.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1976</w:t>
      </w:r>
    </w:p>
    <w:p w:rsidR="005733F4" w:rsidRPr="00166787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Е.П. Психология воли.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2000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Ю.П. Развитие волевых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оцессе тренировки борца.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B33F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ГДОИФК им. П.Д. Лесгафта. 1967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Медведев В.В. Волевая подготовка как составная часть подготовки спортсмена. М., 1988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Найдиффер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Психология соревнующего спортсмена.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1979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С.В. Комплексный контроль состояния спортивной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товленности в процессе соревновательной деятельности единоборцев.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окт.пед.наук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: 130004</w:t>
      </w:r>
      <w:r w:rsidRPr="00B33F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С.В. Павлов,  Тюмень, 2004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Подливаев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Моделирование тренировочных занятий</w:t>
      </w:r>
      <w:r w:rsidRPr="00B33F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ливаев</w:t>
      </w:r>
      <w:proofErr w:type="spellEnd"/>
      <w:r w:rsidRPr="00B33FC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Теория и практика физической культуры. -1999 №2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спортивных школ олимпийского резерва</w:t>
      </w:r>
      <w:r w:rsidRPr="00B33F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С.Е. Табаков, С.В. Елисеев,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Советский спорт, 2005 </w:t>
      </w:r>
    </w:p>
    <w:p w:rsidR="005733F4" w:rsidRPr="003E59EF" w:rsidRDefault="005733F4" w:rsidP="005733F4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Психология. Словарь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од общей редакцией А.В. Петровского, М.Г.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. 2-е издание. – М.: Политиздат, 1990 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Психология. Учебник для ИФК под редакцией профессора В.М. Мельникова. М.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, 1987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Пуни А.Ц. Психологические основы волевой подготовки в 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EF">
        <w:rPr>
          <w:rFonts w:ascii="Times New Roman" w:hAnsi="Times New Roman" w:cs="Times New Roman"/>
          <w:sz w:val="28"/>
          <w:szCs w:val="28"/>
        </w:rPr>
        <w:t>Л:, 1977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 В.В., Шестаков В.Б., Левицкий А.Г. Учимся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дзю-до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димиром Путиным. Учебно-практическое пособие для тренеров и спортсм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нов. – М.: ЗАО «ОЛМА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Групп», 2009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 А.В. Психофизическая тренировка. М.: ТОО «Дар», 1995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 А.В. Психология физического воспитания и спорта: Учебник для вузов. М.: Академический проект, 2004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Сеченов И.М.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. произведения. Т.1. М, АН СССР, 1952, с.255-256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самбо. Становление и развитие. Из семейного архива Харлампиевых</w:t>
      </w:r>
      <w:proofErr w:type="gramStart"/>
      <w:r w:rsidRPr="00B33F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А.А. Харлампиев, Н.Н. Харлампиева. – М.: 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«ФАИР», 2007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Словарь по этике. П.р. И.Кона. – М., 1981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Спортивная борьба. Учебник для ИФК под редакцией А.П.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Купц</w:t>
      </w:r>
      <w:r w:rsidRPr="003E59EF">
        <w:rPr>
          <w:rFonts w:ascii="Times New Roman" w:hAnsi="Times New Roman" w:cs="Times New Roman"/>
          <w:sz w:val="28"/>
          <w:szCs w:val="28"/>
        </w:rPr>
        <w:t>о</w:t>
      </w:r>
      <w:r w:rsidRPr="003E59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3E59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, 1978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 xml:space="preserve">Спортивная борьба. Учебник для ИФК под редакцией Н.М.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Га</w:t>
      </w:r>
      <w:r w:rsidRPr="003E59EF">
        <w:rPr>
          <w:rFonts w:ascii="Times New Roman" w:hAnsi="Times New Roman" w:cs="Times New Roman"/>
          <w:sz w:val="28"/>
          <w:szCs w:val="28"/>
        </w:rPr>
        <w:t>л</w:t>
      </w:r>
      <w:r w:rsidRPr="003E59EF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 и А.З.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Катулина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3E59E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E59EF">
        <w:rPr>
          <w:rFonts w:ascii="Times New Roman" w:hAnsi="Times New Roman" w:cs="Times New Roman"/>
          <w:sz w:val="28"/>
          <w:szCs w:val="28"/>
        </w:rPr>
        <w:t>, 1968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физиология: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</w:t>
      </w:r>
      <w:r w:rsidRPr="001667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Я.М.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1986.-240 с.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Тышлер, Д.А. Взаимодействие тренера и спортсмена в единобо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ствах</w:t>
      </w:r>
      <w:r w:rsidRPr="0016678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Д.А. Тышлер, Н.В. Каратаева и др. – М. 1997</w:t>
      </w:r>
    </w:p>
    <w:p w:rsidR="005733F4" w:rsidRPr="003E59EF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Туманян Г.С. Спортивная борьба: теория, методика, организация тренировки. Учебное пособие в 4-х книгах. М.: Советский спорт, 1997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культура. Учебное пособие под редакцией В.А. 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ленко. М.: Изд-во АСВ, 2000</w:t>
      </w:r>
    </w:p>
    <w:p w:rsidR="005733F4" w:rsidRDefault="005733F4" w:rsidP="005733F4">
      <w:pPr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Черепанов, В.С.Экспертные оценки в педагогических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ниях. – М.: Педагогика, 1989</w:t>
      </w:r>
    </w:p>
    <w:p w:rsidR="005733F4" w:rsidRDefault="005733F4" w:rsidP="005733F4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 w:rsidRPr="003E59EF">
        <w:rPr>
          <w:rFonts w:ascii="Times New Roman" w:hAnsi="Times New Roman" w:cs="Times New Roman"/>
          <w:sz w:val="28"/>
          <w:szCs w:val="28"/>
        </w:rPr>
        <w:t>Чумаков Е.М. Борьба. Морально-волевая подготовка борца. Ле</w:t>
      </w:r>
      <w:r w:rsidRPr="003E59EF">
        <w:rPr>
          <w:rFonts w:ascii="Times New Roman" w:hAnsi="Times New Roman" w:cs="Times New Roman"/>
          <w:sz w:val="28"/>
          <w:szCs w:val="28"/>
        </w:rPr>
        <w:t>к</w:t>
      </w:r>
      <w:r w:rsidRPr="003E59EF">
        <w:rPr>
          <w:rFonts w:ascii="Times New Roman" w:hAnsi="Times New Roman" w:cs="Times New Roman"/>
          <w:sz w:val="28"/>
          <w:szCs w:val="28"/>
        </w:rPr>
        <w:t>ции для студентов-заочников. М.: ГЦОЛИФК, 1974</w:t>
      </w:r>
    </w:p>
    <w:p w:rsidR="005733F4" w:rsidRPr="003E59EF" w:rsidRDefault="005733F4" w:rsidP="005733F4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Е.М. Сто уроков самбо.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Файер-пресс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1998</w:t>
      </w:r>
    </w:p>
    <w:p w:rsidR="005733F4" w:rsidRPr="003E59EF" w:rsidRDefault="005733F4" w:rsidP="005733F4">
      <w:pPr>
        <w:shd w:val="clear" w:color="auto" w:fill="FFFFFF"/>
        <w:ind w:firstLine="704"/>
        <w:rPr>
          <w:rFonts w:ascii="Times New Roman" w:hAnsi="Times New Roman" w:cs="Times New Roman"/>
          <w:sz w:val="28"/>
          <w:szCs w:val="28"/>
        </w:rPr>
      </w:pPr>
    </w:p>
    <w:p w:rsidR="002406CC" w:rsidRDefault="002406CC"/>
    <w:sectPr w:rsidR="002406CC" w:rsidSect="007F6A2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8" w:rsidRPr="006F39F0" w:rsidRDefault="005733F4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6F39F0">
      <w:rPr>
        <w:rFonts w:ascii="Times New Roman" w:hAnsi="Times New Roman" w:cs="Times New Roman"/>
        <w:sz w:val="24"/>
        <w:szCs w:val="24"/>
      </w:rPr>
      <w:fldChar w:fldCharType="begin"/>
    </w:r>
    <w:r w:rsidRPr="006F39F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F39F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26</w:t>
    </w:r>
    <w:r w:rsidRPr="006F39F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D5"/>
    <w:multiLevelType w:val="hybridMultilevel"/>
    <w:tmpl w:val="2F3C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52E"/>
    <w:multiLevelType w:val="multilevel"/>
    <w:tmpl w:val="FF24B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8F3769"/>
    <w:multiLevelType w:val="multilevel"/>
    <w:tmpl w:val="1C5E9F92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5" w:hanging="2160"/>
      </w:pPr>
      <w:rPr>
        <w:rFonts w:hint="default"/>
      </w:rPr>
    </w:lvl>
  </w:abstractNum>
  <w:abstractNum w:abstractNumId="3">
    <w:nsid w:val="14007F47"/>
    <w:multiLevelType w:val="hybridMultilevel"/>
    <w:tmpl w:val="D97024A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16840A77"/>
    <w:multiLevelType w:val="hybridMultilevel"/>
    <w:tmpl w:val="5DF8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95683"/>
    <w:multiLevelType w:val="multilevel"/>
    <w:tmpl w:val="F0069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9992B63"/>
    <w:multiLevelType w:val="hybridMultilevel"/>
    <w:tmpl w:val="7486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E2954"/>
    <w:multiLevelType w:val="hybridMultilevel"/>
    <w:tmpl w:val="8B1C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5FE4"/>
    <w:multiLevelType w:val="multilevel"/>
    <w:tmpl w:val="FF900144"/>
    <w:lvl w:ilvl="0">
      <w:start w:val="12"/>
      <w:numFmt w:val="decimal"/>
      <w:lvlText w:val="(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760" w:hanging="1800"/>
      </w:pPr>
      <w:rPr>
        <w:rFonts w:hint="default"/>
      </w:rPr>
    </w:lvl>
  </w:abstractNum>
  <w:abstractNum w:abstractNumId="9">
    <w:nsid w:val="3097445E"/>
    <w:multiLevelType w:val="hybridMultilevel"/>
    <w:tmpl w:val="3A2A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7446F"/>
    <w:multiLevelType w:val="multilevel"/>
    <w:tmpl w:val="3B6C14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91C32F0"/>
    <w:multiLevelType w:val="hybridMultilevel"/>
    <w:tmpl w:val="D654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1531"/>
    <w:multiLevelType w:val="multilevel"/>
    <w:tmpl w:val="54D86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1200694"/>
    <w:multiLevelType w:val="hybridMultilevel"/>
    <w:tmpl w:val="27FC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3776F"/>
    <w:multiLevelType w:val="hybridMultilevel"/>
    <w:tmpl w:val="4F86254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77F71FB5"/>
    <w:multiLevelType w:val="hybridMultilevel"/>
    <w:tmpl w:val="CB54E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010A0"/>
    <w:multiLevelType w:val="hybridMultilevel"/>
    <w:tmpl w:val="CB54E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4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3F4"/>
    <w:rsid w:val="00183965"/>
    <w:rsid w:val="002406CC"/>
    <w:rsid w:val="00252868"/>
    <w:rsid w:val="003A3B21"/>
    <w:rsid w:val="004F30E8"/>
    <w:rsid w:val="005733F4"/>
    <w:rsid w:val="00850C82"/>
    <w:rsid w:val="00C641FD"/>
    <w:rsid w:val="00D7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3F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33F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3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rsid w:val="005733F4"/>
  </w:style>
  <w:style w:type="character" w:customStyle="1" w:styleId="a4">
    <w:name w:val="Текст сноски Знак"/>
    <w:basedOn w:val="a0"/>
    <w:link w:val="a3"/>
    <w:rsid w:val="005733F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rsid w:val="005733F4"/>
    <w:rPr>
      <w:vertAlign w:val="superscript"/>
    </w:rPr>
  </w:style>
  <w:style w:type="paragraph" w:styleId="a6">
    <w:name w:val="header"/>
    <w:basedOn w:val="a"/>
    <w:link w:val="a7"/>
    <w:uiPriority w:val="99"/>
    <w:rsid w:val="005733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3F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573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33F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733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5733F4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c">
    <w:name w:val="Normal (Web)"/>
    <w:basedOn w:val="a"/>
    <w:uiPriority w:val="99"/>
    <w:unhideWhenUsed/>
    <w:rsid w:val="005733F4"/>
    <w:pPr>
      <w:widowControl/>
      <w:autoSpaceDE/>
      <w:autoSpaceDN/>
      <w:adjustRightInd/>
      <w:ind w:firstLine="400"/>
    </w:pPr>
    <w:rPr>
      <w:color w:val="000000"/>
    </w:rPr>
  </w:style>
  <w:style w:type="paragraph" w:styleId="ad">
    <w:name w:val="endnote text"/>
    <w:basedOn w:val="a"/>
    <w:link w:val="ae"/>
    <w:rsid w:val="005733F4"/>
  </w:style>
  <w:style w:type="character" w:customStyle="1" w:styleId="ae">
    <w:name w:val="Текст концевой сноски Знак"/>
    <w:basedOn w:val="a0"/>
    <w:link w:val="ad"/>
    <w:rsid w:val="005733F4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ndnote reference"/>
    <w:basedOn w:val="a0"/>
    <w:rsid w:val="005733F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73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3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me.ru/dictionary/184/word/%D7%D3%C2%D1%D2%C2%CE" TargetMode="External"/><Relationship Id="rId13" Type="http://schemas.openxmlformats.org/officeDocument/2006/relationships/hyperlink" Target="http://terme.ru/dictionary/522/word/%C8%CD%C8%D6%C8%C0%D2%C8%C2%C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psycho.ru/library/3317" TargetMode="External"/><Relationship Id="rId7" Type="http://schemas.openxmlformats.org/officeDocument/2006/relationships/hyperlink" Target="http://terme.ru/dictionary/187/word/%D1%CF%CE%D1%CE%C1%CD%CE%D1%D2%DC" TargetMode="External"/><Relationship Id="rId12" Type="http://schemas.openxmlformats.org/officeDocument/2006/relationships/hyperlink" Target="http://terme.ru/dictionary/522/word/%CF%CE%D7%C8%CD" TargetMode="External"/><Relationship Id="rId17" Type="http://schemas.openxmlformats.org/officeDocument/2006/relationships/hyperlink" Target="http://terme.ru/dictionary/184/word/%D1%C0%CC%CE%CE%C1%CB%C0%C4%C0%CD%C8%C5" TargetMode="External"/><Relationship Id="rId2" Type="http://schemas.openxmlformats.org/officeDocument/2006/relationships/styles" Target="styles.xml"/><Relationship Id="rId16" Type="http://schemas.openxmlformats.org/officeDocument/2006/relationships/hyperlink" Target="http://terme.ru/dictionary/522/word/%CF%D0%C8%CD%D6%C8%CF%C8%C0%CB%DC%CD%CE%D1%D2%DC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hyperlink" Target="http://terme.ru/dictionary/176/word/%CA%E0%F7%E5%F1%F2%E2%EE" TargetMode="External"/><Relationship Id="rId11" Type="http://schemas.openxmlformats.org/officeDocument/2006/relationships/hyperlink" Target="http://terme.ru/dictionary/522/word/%CF%CE%C4%C2%C8%C3" TargetMode="External"/><Relationship Id="rId5" Type="http://schemas.openxmlformats.org/officeDocument/2006/relationships/hyperlink" Target="http://terme.ru/dictionary/522/word/%D1%CC%C5%CB%CE%D1%D2%DC/" TargetMode="External"/><Relationship Id="rId15" Type="http://schemas.openxmlformats.org/officeDocument/2006/relationships/hyperlink" Target="http://terme.ru/dictionary/522/word/%D1%D2%CE%C9%CA%CE%D1%D2%D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rme.ru/dictionary/184/word/%C2%DB%D0%C0%C6%C5%CD%C8%C5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terme.ru/dictionary/470/word/%C2%C5%D0%CD%CE%D1%D2%DC" TargetMode="External"/><Relationship Id="rId14" Type="http://schemas.openxmlformats.org/officeDocument/2006/relationships/hyperlink" Target="http://terme.ru/dictionary/178/word/%CC%F3%E6%E5%F1%F2%E2%EE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6;&#1083;&#1100;&#1079;&#1086;&#1074;&#1072;&#1090;&#1077;&#1083;&#1100;\Desktop\&#1040;&#1085;&#1076;&#1088;&#1102;&#1093;&#1077;\&#1040;&#1085;&#1076;&#1088;&#1102;&#1093;&#1077;\&#1090;&#1072;&#1073;&#1083;&#1080;&#1094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6;&#1083;&#1100;&#1079;&#1086;&#1074;&#1072;&#1090;&#1077;&#1083;&#1100;\Desktop\&#1040;&#1085;&#1076;&#1088;&#1102;&#1093;&#1077;\&#1040;&#1085;&#1076;&#1088;&#1102;&#1093;&#1077;\&#1090;&#1072;&#1073;&#1083;&#1080;&#109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Экспериментальная группа 
("полет-кувырок" через планку)</a:t>
            </a:r>
          </a:p>
        </c:rich>
      </c:tx>
      <c:layout>
        <c:manualLayout>
          <c:xMode val="edge"/>
          <c:yMode val="edge"/>
          <c:x val="0.24662853559490044"/>
          <c:y val="3.141361256544507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450894243162654"/>
          <c:y val="0.24083800417979528"/>
          <c:w val="0.6069375582128308"/>
          <c:h val="0.48167600835959051"/>
        </c:manualLayout>
      </c:layout>
      <c:lineChart>
        <c:grouping val="standard"/>
        <c:ser>
          <c:idx val="0"/>
          <c:order val="0"/>
          <c:tx>
            <c:strRef>
              <c:f>Лист1!$F$2</c:f>
              <c:strCache>
                <c:ptCount val="1"/>
                <c:pt idx="0">
                  <c:v>До эксп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Лист1!$B$3:$B$15</c:f>
              <c:strCache>
                <c:ptCount val="13"/>
                <c:pt idx="0">
                  <c:v>Ч-ов  А.</c:v>
                </c:pt>
                <c:pt idx="1">
                  <c:v>Бо-ев И.</c:v>
                </c:pt>
                <c:pt idx="2">
                  <c:v>С-ов А.</c:v>
                </c:pt>
                <c:pt idx="3">
                  <c:v>С-ков А.</c:v>
                </c:pt>
                <c:pt idx="4">
                  <c:v>Г-ин М.</c:v>
                </c:pt>
                <c:pt idx="5">
                  <c:v>М-ин И.</c:v>
                </c:pt>
                <c:pt idx="6">
                  <c:v>Х-ян А.</c:v>
                </c:pt>
                <c:pt idx="7">
                  <c:v>Мк-ан В.</c:v>
                </c:pt>
                <c:pt idx="8">
                  <c:v>И-ов Г.</c:v>
                </c:pt>
                <c:pt idx="9">
                  <c:v>Ш-ия Г.</c:v>
                </c:pt>
                <c:pt idx="10">
                  <c:v>Н-ев Т.</c:v>
                </c:pt>
                <c:pt idx="11">
                  <c:v>И-ин А.</c:v>
                </c:pt>
                <c:pt idx="12">
                  <c:v>А-ев Г.</c:v>
                </c:pt>
              </c:strCache>
            </c:strRef>
          </c:cat>
          <c:val>
            <c:numRef>
              <c:f>Лист1!$F$3:$F$15</c:f>
              <c:numCache>
                <c:formatCode>General</c:formatCode>
                <c:ptCount val="1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55</c:v>
                </c:pt>
                <c:pt idx="4">
                  <c:v>45</c:v>
                </c:pt>
                <c:pt idx="5">
                  <c:v>65</c:v>
                </c:pt>
                <c:pt idx="6">
                  <c:v>95</c:v>
                </c:pt>
                <c:pt idx="7">
                  <c:v>75</c:v>
                </c:pt>
                <c:pt idx="8">
                  <c:v>95</c:v>
                </c:pt>
                <c:pt idx="9">
                  <c:v>60</c:v>
                </c:pt>
                <c:pt idx="10">
                  <c:v>105</c:v>
                </c:pt>
                <c:pt idx="11">
                  <c:v>75</c:v>
                </c:pt>
                <c:pt idx="1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Лист1!$G$2</c:f>
              <c:strCache>
                <c:ptCount val="1"/>
                <c:pt idx="0">
                  <c:v>После эксп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Лист1!$B$3:$B$15</c:f>
              <c:strCache>
                <c:ptCount val="13"/>
                <c:pt idx="0">
                  <c:v>Ч-ов  А.</c:v>
                </c:pt>
                <c:pt idx="1">
                  <c:v>Бо-ев И.</c:v>
                </c:pt>
                <c:pt idx="2">
                  <c:v>С-ов А.</c:v>
                </c:pt>
                <c:pt idx="3">
                  <c:v>С-ков А.</c:v>
                </c:pt>
                <c:pt idx="4">
                  <c:v>Г-ин М.</c:v>
                </c:pt>
                <c:pt idx="5">
                  <c:v>М-ин И.</c:v>
                </c:pt>
                <c:pt idx="6">
                  <c:v>Х-ян А.</c:v>
                </c:pt>
                <c:pt idx="7">
                  <c:v>Мк-ан В.</c:v>
                </c:pt>
                <c:pt idx="8">
                  <c:v>И-ов Г.</c:v>
                </c:pt>
                <c:pt idx="9">
                  <c:v>Ш-ия Г.</c:v>
                </c:pt>
                <c:pt idx="10">
                  <c:v>Н-ев Т.</c:v>
                </c:pt>
                <c:pt idx="11">
                  <c:v>И-ин А.</c:v>
                </c:pt>
                <c:pt idx="12">
                  <c:v>А-ев Г.</c:v>
                </c:pt>
              </c:strCache>
            </c:strRef>
          </c:cat>
          <c:val>
            <c:numRef>
              <c:f>Лист1!$G$3:$G$15</c:f>
              <c:numCache>
                <c:formatCode>General</c:formatCode>
                <c:ptCount val="13"/>
                <c:pt idx="0">
                  <c:v>70</c:v>
                </c:pt>
                <c:pt idx="1">
                  <c:v>75</c:v>
                </c:pt>
                <c:pt idx="2">
                  <c:v>65</c:v>
                </c:pt>
                <c:pt idx="3">
                  <c:v>70</c:v>
                </c:pt>
                <c:pt idx="4">
                  <c:v>55</c:v>
                </c:pt>
                <c:pt idx="5">
                  <c:v>80</c:v>
                </c:pt>
                <c:pt idx="6">
                  <c:v>115</c:v>
                </c:pt>
                <c:pt idx="7">
                  <c:v>85</c:v>
                </c:pt>
                <c:pt idx="8">
                  <c:v>110</c:v>
                </c:pt>
                <c:pt idx="9">
                  <c:v>70</c:v>
                </c:pt>
                <c:pt idx="10">
                  <c:v>115</c:v>
                </c:pt>
                <c:pt idx="11">
                  <c:v>85</c:v>
                </c:pt>
                <c:pt idx="12">
                  <c:v>80</c:v>
                </c:pt>
              </c:numCache>
            </c:numRef>
          </c:val>
        </c:ser>
        <c:marker val="1"/>
        <c:axId val="137811456"/>
        <c:axId val="81088896"/>
      </c:lineChart>
      <c:catAx>
        <c:axId val="1378114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88896"/>
        <c:crosses val="autoZero"/>
        <c:auto val="1"/>
        <c:lblAlgn val="ctr"/>
        <c:lblOffset val="100"/>
        <c:tickLblSkip val="1"/>
        <c:tickMarkSkip val="1"/>
      </c:catAx>
      <c:valAx>
        <c:axId val="81088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81145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264110772280714"/>
          <c:y val="0.42408431930301954"/>
          <c:w val="0.21001967239644184"/>
          <c:h val="0.1178013219551745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625498007968322E-2"/>
          <c:y val="4.7945205479451969E-2"/>
          <c:w val="0.65537848605577786"/>
          <c:h val="0.51027397260273977"/>
        </c:manualLayout>
      </c:layout>
      <c:lineChart>
        <c:grouping val="standard"/>
        <c:ser>
          <c:idx val="0"/>
          <c:order val="0"/>
          <c:tx>
            <c:strRef>
              <c:f>Лист2!$F$2</c:f>
              <c:strCache>
                <c:ptCount val="1"/>
                <c:pt idx="0">
                  <c:v>До эксп</c:v>
                </c:pt>
              </c:strCache>
            </c:strRef>
          </c:tx>
          <c:cat>
            <c:strRef>
              <c:f>Лист2!$B$3:$B$12</c:f>
              <c:strCache>
                <c:ptCount val="10"/>
                <c:pt idx="0">
                  <c:v>Н-ин И.</c:v>
                </c:pt>
                <c:pt idx="1">
                  <c:v>Б-ев А.</c:v>
                </c:pt>
                <c:pt idx="2">
                  <c:v>П-ер Р.</c:v>
                </c:pt>
                <c:pt idx="3">
                  <c:v>Н-ов И.В.</c:v>
                </c:pt>
                <c:pt idx="4">
                  <c:v>А-ов В.В,</c:v>
                </c:pt>
                <c:pt idx="5">
                  <c:v>С-ский Д.</c:v>
                </c:pt>
                <c:pt idx="6">
                  <c:v>П-ский И.</c:v>
                </c:pt>
                <c:pt idx="7">
                  <c:v>М-ов М.</c:v>
                </c:pt>
                <c:pt idx="8">
                  <c:v>Т-ян Е.</c:v>
                </c:pt>
                <c:pt idx="9">
                  <c:v>Ч-ов П.</c:v>
                </c:pt>
              </c:strCache>
            </c:strRef>
          </c:cat>
          <c:val>
            <c:numRef>
              <c:f>Лист2!$F$3:$F$12</c:f>
              <c:numCache>
                <c:formatCode>General</c:formatCode>
                <c:ptCount val="10"/>
                <c:pt idx="0">
                  <c:v>115</c:v>
                </c:pt>
                <c:pt idx="1">
                  <c:v>115</c:v>
                </c:pt>
                <c:pt idx="2">
                  <c:v>110</c:v>
                </c:pt>
                <c:pt idx="3">
                  <c:v>115</c:v>
                </c:pt>
                <c:pt idx="4">
                  <c:v>50</c:v>
                </c:pt>
                <c:pt idx="5">
                  <c:v>45</c:v>
                </c:pt>
                <c:pt idx="6">
                  <c:v>50</c:v>
                </c:pt>
                <c:pt idx="7">
                  <c:v>45</c:v>
                </c:pt>
                <c:pt idx="8">
                  <c:v>55</c:v>
                </c:pt>
                <c:pt idx="9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Лист2!$G$2</c:f>
              <c:strCache>
                <c:ptCount val="1"/>
                <c:pt idx="0">
                  <c:v>После эксп</c:v>
                </c:pt>
              </c:strCache>
            </c:strRef>
          </c:tx>
          <c:cat>
            <c:strRef>
              <c:f>Лист2!$B$3:$B$12</c:f>
              <c:strCache>
                <c:ptCount val="10"/>
                <c:pt idx="0">
                  <c:v>Н-ин И.</c:v>
                </c:pt>
                <c:pt idx="1">
                  <c:v>Б-ев А.</c:v>
                </c:pt>
                <c:pt idx="2">
                  <c:v>П-ер Р.</c:v>
                </c:pt>
                <c:pt idx="3">
                  <c:v>Н-ов И.В.</c:v>
                </c:pt>
                <c:pt idx="4">
                  <c:v>А-ов В.В,</c:v>
                </c:pt>
                <c:pt idx="5">
                  <c:v>С-ский Д.</c:v>
                </c:pt>
                <c:pt idx="6">
                  <c:v>П-ский И.</c:v>
                </c:pt>
                <c:pt idx="7">
                  <c:v>М-ов М.</c:v>
                </c:pt>
                <c:pt idx="8">
                  <c:v>Т-ян Е.</c:v>
                </c:pt>
                <c:pt idx="9">
                  <c:v>Ч-ов П.</c:v>
                </c:pt>
              </c:strCache>
            </c:strRef>
          </c:cat>
          <c:val>
            <c:numRef>
              <c:f>Лист2!$G$3:$G$12</c:f>
              <c:numCache>
                <c:formatCode>General</c:formatCode>
                <c:ptCount val="10"/>
                <c:pt idx="0">
                  <c:v>110</c:v>
                </c:pt>
                <c:pt idx="1">
                  <c:v>120</c:v>
                </c:pt>
                <c:pt idx="2">
                  <c:v>110</c:v>
                </c:pt>
                <c:pt idx="3">
                  <c:v>115</c:v>
                </c:pt>
                <c:pt idx="4">
                  <c:v>55</c:v>
                </c:pt>
                <c:pt idx="5">
                  <c:v>45</c:v>
                </c:pt>
                <c:pt idx="6">
                  <c:v>50</c:v>
                </c:pt>
                <c:pt idx="7">
                  <c:v>50</c:v>
                </c:pt>
                <c:pt idx="8">
                  <c:v>60</c:v>
                </c:pt>
                <c:pt idx="9">
                  <c:v>100</c:v>
                </c:pt>
              </c:numCache>
            </c:numRef>
          </c:val>
        </c:ser>
        <c:marker val="1"/>
        <c:axId val="81064704"/>
        <c:axId val="81066240"/>
      </c:lineChart>
      <c:catAx>
        <c:axId val="8106470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1066240"/>
        <c:crosses val="autoZero"/>
        <c:auto val="1"/>
        <c:lblAlgn val="ctr"/>
        <c:lblOffset val="100"/>
      </c:catAx>
      <c:valAx>
        <c:axId val="81066240"/>
        <c:scaling>
          <c:orientation val="minMax"/>
        </c:scaling>
        <c:axPos val="l"/>
        <c:majorGridlines/>
        <c:numFmt formatCode="General" sourceLinked="1"/>
        <c:tickLblPos val="nextTo"/>
        <c:crossAx val="81064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8402</Words>
  <Characters>47895</Characters>
  <Application>Microsoft Office Word</Application>
  <DocSecurity>0</DocSecurity>
  <Lines>399</Lines>
  <Paragraphs>112</Paragraphs>
  <ScaleCrop>false</ScaleCrop>
  <Company>Hewlett-Packard</Company>
  <LinksUpToDate>false</LinksUpToDate>
  <CharactersWithSpaces>56185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2013-11-18T21:58:00Z</dcterms:created>
  <dcterms:modified xsi:type="dcterms:W3CDTF">2013-11-18T22:00:00Z</dcterms:modified>
</cp:coreProperties>
</file>