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75" w:rsidRPr="00074575" w:rsidRDefault="00074575" w:rsidP="00074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575">
        <w:rPr>
          <w:rFonts w:ascii="Times New Roman" w:hAnsi="Times New Roman" w:cs="Times New Roman"/>
          <w:b/>
          <w:sz w:val="24"/>
          <w:szCs w:val="24"/>
        </w:rPr>
        <w:t>РЕЗИСТОР В ЦЕПИ ПЕРЕМЕННОГО ТОКА</w:t>
      </w:r>
    </w:p>
    <w:p w:rsidR="00074575" w:rsidRDefault="00074575" w:rsidP="0007457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Некрасов Александр Григорьевич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учитель физики.</w:t>
      </w:r>
    </w:p>
    <w:p w:rsidR="00074575" w:rsidRDefault="00074575" w:rsidP="00972E68">
      <w:pPr>
        <w:pStyle w:val="a7"/>
      </w:pPr>
      <w:r>
        <w:t xml:space="preserve">Статья отнесена к разделу: </w:t>
      </w:r>
      <w:r>
        <w:rPr>
          <w:u w:val="single"/>
        </w:rPr>
        <w:t>Преподавание физики.</w:t>
      </w:r>
    </w:p>
    <w:p w:rsidR="00074575" w:rsidRDefault="00074575" w:rsidP="00972E68">
      <w:pPr>
        <w:pStyle w:val="a7"/>
      </w:pPr>
      <w:r>
        <w:rPr>
          <w:b/>
        </w:rPr>
        <w:t xml:space="preserve">Цели урока: </w:t>
      </w:r>
      <w:r>
        <w:t>На основе виртуального эксперимента изучить закономерности протекания переменного тока через резистор (сопротивление).</w:t>
      </w:r>
    </w:p>
    <w:p w:rsidR="00074575" w:rsidRPr="00972E68" w:rsidRDefault="00074575" w:rsidP="00972E68">
      <w:pPr>
        <w:pStyle w:val="a7"/>
        <w:rPr>
          <w:b/>
        </w:rPr>
      </w:pPr>
      <w:r w:rsidRPr="00972E68">
        <w:rPr>
          <w:b/>
        </w:rPr>
        <w:t xml:space="preserve">Задачи урока: </w:t>
      </w:r>
    </w:p>
    <w:p w:rsidR="00074575" w:rsidRDefault="00074575" w:rsidP="00972E68">
      <w:pPr>
        <w:pStyle w:val="a7"/>
      </w:pPr>
      <w:r>
        <w:rPr>
          <w:u w:val="single"/>
        </w:rPr>
        <w:t>Образовательная:</w:t>
      </w:r>
      <w:r>
        <w:t xml:space="preserve"> Данный урок посвящен изучению основных свойств электрических цепей переменного тока на примере резистора.</w:t>
      </w:r>
    </w:p>
    <w:p w:rsidR="00074575" w:rsidRDefault="00074575" w:rsidP="00972E68">
      <w:pPr>
        <w:pStyle w:val="a7"/>
      </w:pPr>
      <w:r>
        <w:rPr>
          <w:u w:val="single"/>
        </w:rPr>
        <w:t>Развивающая:</w:t>
      </w:r>
      <w:r>
        <w:t xml:space="preserve"> Развивать внимание, умение творчески и логически анализировать экспериментальные данные, собирать электрические цепи на моделях, измерять электрические величины. Повышать интерес к физике путем выполнения лабораторной работы, расчета требуемых величин.</w:t>
      </w:r>
    </w:p>
    <w:p w:rsidR="00074575" w:rsidRDefault="00074575" w:rsidP="00972E68">
      <w:pPr>
        <w:pStyle w:val="a7"/>
      </w:pPr>
      <w:r>
        <w:rPr>
          <w:u w:val="single"/>
        </w:rPr>
        <w:t>Воспитательная:</w:t>
      </w:r>
      <w:r>
        <w:t xml:space="preserve"> Развивать самостоятельность, аккуратность и внимание при проведении компьютерного эксперимента, чувство ответственности за полученные результаты. Воспитание мировоззренческих понятий: познаваемость окружающего мира, явлений.</w:t>
      </w:r>
    </w:p>
    <w:p w:rsidR="00074575" w:rsidRDefault="00074575" w:rsidP="00972E68">
      <w:pPr>
        <w:pStyle w:val="a7"/>
      </w:pPr>
      <w:r>
        <w:rPr>
          <w:u w:val="single"/>
        </w:rPr>
        <w:t xml:space="preserve">Форма урока:  </w:t>
      </w:r>
      <w:r>
        <w:t>виртуальная лабораторная работа.</w:t>
      </w:r>
    </w:p>
    <w:p w:rsidR="00074575" w:rsidRPr="0007581D" w:rsidRDefault="00074575" w:rsidP="00972E68">
      <w:pPr>
        <w:pStyle w:val="1"/>
        <w:rPr>
          <w:color w:val="000000" w:themeColor="text1"/>
        </w:rPr>
      </w:pPr>
      <w:r w:rsidRPr="0007581D">
        <w:rPr>
          <w:color w:val="000000" w:themeColor="text1"/>
        </w:rPr>
        <w:t>Теоретическое обоснование</w:t>
      </w:r>
    </w:p>
    <w:p w:rsidR="003571EC" w:rsidRPr="003571EC" w:rsidRDefault="00D13F2E" w:rsidP="00972E68">
      <w:pPr>
        <w:pStyle w:val="a9"/>
      </w:pPr>
      <w:r>
        <w:t>Все электрические цепи образуются путем соединения пассивных и активных элементов. Пассивными элементами электрической цепи называются элементы, в которых электромагнитная энергия преобразуется в другие виды энергии, поглощается или накапливается</w:t>
      </w:r>
      <w:r w:rsidR="003571EC">
        <w:t xml:space="preserve"> в виде энергии электрического или магнитного полей. К активным элементам электрической цепи относятся сопротивления (резисторы) </w:t>
      </w:r>
      <m:oMath>
        <m:r>
          <w:rPr>
            <w:rFonts w:ascii="Cambria Math" w:hAnsi="Cambria Math"/>
          </w:rPr>
          <m:t>R</m:t>
        </m:r>
      </m:oMath>
      <w:r w:rsidR="003571EC">
        <w:t>, конденсаторы</w:t>
      </w:r>
      <w:r w:rsidR="003571EC" w:rsidRPr="003571EC">
        <w:t xml:space="preserve"> </w:t>
      </w:r>
      <m:oMath>
        <m:r>
          <w:rPr>
            <w:rFonts w:ascii="Cambria Math" w:hAnsi="Cambria Math"/>
          </w:rPr>
          <m:t>C</m:t>
        </m:r>
      </m:oMath>
      <w:r w:rsidR="003571EC">
        <w:t>, индуктивности</w:t>
      </w:r>
      <w:r w:rsidR="003571EC" w:rsidRPr="003571EC">
        <w:t xml:space="preserve"> </w:t>
      </w:r>
      <m:oMath>
        <m:r>
          <w:rPr>
            <w:rFonts w:ascii="Cambria Math" w:hAnsi="Cambria Math"/>
          </w:rPr>
          <m:t>L</m:t>
        </m:r>
      </m:oMath>
      <w:r w:rsidR="003571EC">
        <w:t xml:space="preserve"> и т.д. Значения </w:t>
      </w: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L</m:t>
        </m:r>
      </m:oMath>
      <w:r w:rsidR="003571EC">
        <w:t xml:space="preserve"> входят в формулы</w:t>
      </w:r>
      <w:r w:rsidR="003571EC" w:rsidRPr="003571EC">
        <w:t xml:space="preserve"> (</w:t>
      </w:r>
      <m:oMath>
        <m:r>
          <w:rPr>
            <w:rFonts w:ascii="Cambria Math" w:hAnsi="Cambria Math"/>
          </w:rPr>
          <m:t xml:space="preserve">q- </m:t>
        </m:r>
      </m:oMath>
      <w:r w:rsidR="003571EC">
        <w:rPr>
          <w:rFonts w:eastAsiaTheme="minorEastAsia"/>
        </w:rPr>
        <w:t>электрический заряд)</w:t>
      </w:r>
    </w:p>
    <w:p w:rsidR="00074575" w:rsidRPr="00D13343" w:rsidRDefault="003571EC" w:rsidP="00972E68">
      <w:pPr>
        <w:pStyle w:val="a6"/>
        <w:rPr>
          <w:rFonts w:ascii="Times New Roman" w:hAnsi="Times New Roman"/>
        </w:rPr>
      </w:pP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IR</m:t>
        </m:r>
        <m:r>
          <m:rPr>
            <m:sty m:val="p"/>
          </m:rPr>
          <w:rPr>
            <w:rFonts w:ascii="Cambria Math" w:hAnsi="Cambria Math"/>
          </w:rPr>
          <m:t>; Φ=</m:t>
        </m:r>
        <m:r>
          <w:rPr>
            <w:rFonts w:ascii="Cambria Math" w:hAnsi="Cambria Math"/>
          </w:rPr>
          <m:t>LI</m:t>
        </m:r>
        <m:r>
          <m:rPr>
            <m:sty m:val="p"/>
          </m:rP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CU</m:t>
        </m:r>
        <m:r>
          <m:rPr>
            <m:sty m:val="p"/>
          </m:rPr>
          <w:rPr>
            <w:rFonts w:ascii="Cambria Math" w:hAnsi="Cambria Math"/>
          </w:rPr>
          <m:t>;</m:t>
        </m:r>
      </m:oMath>
      <w:r>
        <w:rPr>
          <w:rFonts w:ascii="Times New Roman" w:hAnsi="Times New Roman"/>
        </w:rPr>
        <w:t xml:space="preserve"> </w:t>
      </w:r>
      <w:r w:rsidR="00D13F2E">
        <w:rPr>
          <w:rFonts w:ascii="Times New Roman" w:hAnsi="Times New Roman"/>
        </w:rPr>
        <w:t xml:space="preserve"> </w:t>
      </w:r>
    </w:p>
    <w:p w:rsidR="003571EC" w:rsidRDefault="003571EC" w:rsidP="00972E68">
      <w:pPr>
        <w:pStyle w:val="a6"/>
        <w:rPr>
          <w:rFonts w:ascii="Times New Roman" w:hAnsi="Times New Roman"/>
        </w:rPr>
      </w:pPr>
      <m:oMath>
        <m:r>
          <w:rPr>
            <w:rFonts w:ascii="Cambria Math" w:hAnsi="Cambria Math"/>
            <w:lang w:val="en-US"/>
          </w:rPr>
          <m:t>i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dq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C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dU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L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di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D13343">
        <w:rPr>
          <w:rFonts w:ascii="Times New Roman" w:hAnsi="Times New Roman"/>
        </w:rPr>
        <w:t xml:space="preserve"> </w:t>
      </w:r>
    </w:p>
    <w:p w:rsidR="003571EC" w:rsidRPr="00D13343" w:rsidRDefault="003571EC" w:rsidP="00972E68">
      <w:pPr>
        <w:pStyle w:val="a7"/>
        <w:rPr>
          <w:rFonts w:eastAsiaTheme="minorEastAsia"/>
        </w:rPr>
      </w:pPr>
      <w:r>
        <w:t xml:space="preserve">Если </w:t>
      </w:r>
      <m:oMath>
        <m:r>
          <w:rPr>
            <w:rFonts w:ascii="Cambria Math" w:hAnsi="Cambria Math"/>
          </w:rPr>
          <m:t xml:space="preserve">R, L и </m:t>
        </m:r>
        <m:r>
          <w:rPr>
            <w:rFonts w:ascii="Cambria Math" w:hAnsi="Cambria Math"/>
            <w:lang w:val="en-US"/>
          </w:rPr>
          <m:t>C</m:t>
        </m:r>
      </m:oMath>
      <w:r w:rsidRPr="003571EC">
        <w:t xml:space="preserve"> </w:t>
      </w:r>
      <w:r>
        <w:t>не зависит от тока и напряжения, то эти элементы называются «линейными», а цепи</w:t>
      </w:r>
      <w:r w:rsidR="00972E68">
        <w:t xml:space="preserve">, составленные из этих элементов, называются линейными электрическими цепями (кроме катушек с сердечниками). Электромагнитные процессы в электрических цепях описываются с помощью величин: </w:t>
      </w:r>
      <m:oMath>
        <m:r>
          <w:rPr>
            <w:rFonts w:ascii="Cambria Math" w:hAnsi="Cambria Math"/>
          </w:rPr>
          <m:t>I, i;U, u;E, e.</m:t>
        </m:r>
      </m:oMath>
      <w:r w:rsidR="00972E68">
        <w:t xml:space="preserve"> Здесь обозначения </w:t>
      </w:r>
      <m:oMath>
        <m:r>
          <w:rPr>
            <w:rFonts w:ascii="Cambria Math" w:hAnsi="Cambria Math"/>
          </w:rPr>
          <m:t>I, U,E</m:t>
        </m:r>
      </m:oMath>
      <w:r w:rsidR="00972E68" w:rsidRPr="00972E68">
        <w:t xml:space="preserve"> </w:t>
      </w:r>
      <w:r w:rsidR="00972E68">
        <w:t>введены для случая постоянного тока</w:t>
      </w:r>
      <w:r w:rsidR="00972E68" w:rsidRPr="00972E68">
        <w:t>.</w:t>
      </w:r>
      <w:r w:rsidR="00972E68">
        <w:t xml:space="preserve"> Малой буквой  </w:t>
      </w:r>
      <m:oMath>
        <m:r>
          <w:rPr>
            <w:rFonts w:ascii="Cambria Math" w:hAnsi="Cambria Math"/>
          </w:rPr>
          <m:t>i,u,e</m:t>
        </m:r>
      </m:oMath>
      <w:r w:rsidR="00972E68" w:rsidRPr="00972E68">
        <w:t xml:space="preserve"> </w:t>
      </w:r>
      <w:r w:rsidR="00972E68">
        <w:t xml:space="preserve">обозначают мгновенные значения переменных электрических величин. </w:t>
      </w:r>
      <w:r w:rsidR="00A01897">
        <w:t>Амплитудные значения будем обозначать большой буквой с нижним индексом</w:t>
      </w:r>
      <w:proofErr w:type="gramStart"/>
      <w:r w:rsidR="00A01897">
        <w:t xml:space="preserve"> «</w:t>
      </w:r>
      <m:oMath>
        <m:r>
          <w:rPr>
            <w:rFonts w:ascii="Cambria Math" w:hAnsi="Cambria Math"/>
          </w:rPr>
          <m:t>m</m:t>
        </m:r>
      </m:oMath>
      <w:r w:rsidR="00A01897">
        <w:rPr>
          <w:rFonts w:eastAsiaTheme="minorEastAsia"/>
        </w:rPr>
        <w:t>» 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U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E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 w:rsidR="00A01897" w:rsidRPr="00A01897">
        <w:rPr>
          <w:rFonts w:eastAsiaTheme="minorEastAsia"/>
        </w:rPr>
        <w:t xml:space="preserve">). </w:t>
      </w:r>
      <w:proofErr w:type="gramEnd"/>
    </w:p>
    <w:p w:rsidR="00A01897" w:rsidRDefault="00A01897" w:rsidP="00972E68">
      <w:pPr>
        <w:pStyle w:val="a7"/>
        <w:rPr>
          <w:rFonts w:eastAsiaTheme="minorEastAsia"/>
        </w:rPr>
      </w:pPr>
      <w:r>
        <w:rPr>
          <w:rFonts w:eastAsiaTheme="minorEastAsia"/>
        </w:rPr>
        <w:t xml:space="preserve">Изучаемые явления, протекающие в электрических цепях, будем считать </w:t>
      </w:r>
      <w:proofErr w:type="spellStart"/>
      <w:r>
        <w:rPr>
          <w:rFonts w:eastAsiaTheme="minorEastAsia"/>
        </w:rPr>
        <w:t>квазистационарными</w:t>
      </w:r>
      <w:proofErr w:type="spellEnd"/>
      <w:r>
        <w:rPr>
          <w:rFonts w:eastAsiaTheme="minorEastAsia"/>
        </w:rPr>
        <w:t xml:space="preserve">, т.е. во всех ее последовательно соединенных участках сила тока в один и тот же момент времени одинакова. Также будем изучать </w:t>
      </w:r>
      <w:r w:rsidR="003E5B1E">
        <w:rPr>
          <w:rFonts w:eastAsiaTheme="minorEastAsia"/>
        </w:rPr>
        <w:t>синусоидальный переменный ток одинаковой частоты:</w:t>
      </w:r>
    </w:p>
    <w:p w:rsidR="003E5B1E" w:rsidRPr="003E5B1E" w:rsidRDefault="003E5B1E" w:rsidP="00972E68">
      <w:pPr>
        <w:pStyle w:val="a7"/>
        <w:rPr>
          <w:rFonts w:eastAsiaTheme="minorEastAsia"/>
        </w:rPr>
      </w:pPr>
      <m:oMath>
        <m:r>
          <w:rPr>
            <w:rFonts w:ascii="Cambria Math" w:hAnsi="Cambria Math"/>
          </w:rPr>
          <m:t>i=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(ωt+φ)</m:t>
            </m:r>
          </m:e>
        </m:func>
      </m:oMath>
      <w:r w:rsidRPr="003E5B1E">
        <w:rPr>
          <w:rFonts w:eastAsiaTheme="minorEastAsia"/>
        </w:rPr>
        <w:t>,</w:t>
      </w:r>
    </w:p>
    <w:p w:rsidR="003E5B1E" w:rsidRDefault="003E5B1E" w:rsidP="00972E68">
      <w:pPr>
        <w:pStyle w:val="a7"/>
        <w:rPr>
          <w:rFonts w:eastAsiaTheme="minorEastAsia"/>
        </w:rPr>
      </w:pPr>
      <w:r>
        <w:rPr>
          <w:rFonts w:eastAsiaTheme="minorEastAsia"/>
        </w:rPr>
        <w:t xml:space="preserve">Где </w:t>
      </w:r>
      <m:oMath>
        <m:r>
          <w:rPr>
            <w:rFonts w:ascii="Cambria Math" w:eastAsiaTheme="minorEastAsia" w:hAnsi="Cambria Math"/>
          </w:rPr>
          <m:t>ω=2πν=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2π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T</m:t>
            </m:r>
          </m:den>
        </m:f>
      </m:oMath>
      <w:r w:rsidRPr="003E5B1E">
        <w:rPr>
          <w:rFonts w:eastAsiaTheme="minorEastAsia"/>
        </w:rPr>
        <w:t xml:space="preserve">,  </w:t>
      </w:r>
      <m:oMath>
        <m:r>
          <w:rPr>
            <w:rFonts w:ascii="Cambria Math" w:eastAsiaTheme="minorEastAsia" w:hAnsi="Cambria Math"/>
            <w:lang w:val="en-US"/>
          </w:rPr>
          <m:t>φ</m:t>
        </m:r>
      </m:oMath>
      <w:r w:rsidRPr="003E5B1E">
        <w:rPr>
          <w:rFonts w:eastAsiaTheme="minorEastAsia"/>
          <w:i/>
        </w:rPr>
        <w:t xml:space="preserve"> </w:t>
      </w:r>
      <w:r w:rsidRPr="003E5B1E">
        <w:rPr>
          <w:rFonts w:eastAsiaTheme="minorEastAsia"/>
        </w:rPr>
        <w:t xml:space="preserve">– </w:t>
      </w:r>
      <w:r>
        <w:rPr>
          <w:rFonts w:eastAsiaTheme="minorEastAsia"/>
        </w:rPr>
        <w:t xml:space="preserve">начальная фаза при </w:t>
      </w:r>
      <m:oMath>
        <m:r>
          <w:rPr>
            <w:rFonts w:ascii="Cambria Math" w:eastAsiaTheme="minorEastAsia" w:hAnsi="Cambria Math"/>
          </w:rPr>
          <m:t>t=0.</m:t>
        </m:r>
      </m:oMath>
    </w:p>
    <w:p w:rsidR="00D13343" w:rsidRDefault="00D13343" w:rsidP="00972E68">
      <w:pPr>
        <w:pStyle w:val="a7"/>
        <w:rPr>
          <w:rFonts w:eastAsiaTheme="minorEastAsia"/>
        </w:rPr>
      </w:pPr>
      <w:r>
        <w:rPr>
          <w:rFonts w:eastAsiaTheme="minorEastAsia"/>
        </w:rPr>
        <w:lastRenderedPageBreak/>
        <w:t xml:space="preserve">Часто для анализа цепей переменного тока применяют векторные диаграммы: совокупность векторов, изображающих токи и напряжения в какой либо цепи синусоидального тока, построенных в определенном масштабе с соблюдением их взаимной ориентации по фазе (величина, стоящая под знаком синуса или косинуса).  </w:t>
      </w:r>
    </w:p>
    <w:p w:rsidR="00D13343" w:rsidRDefault="00625F7C" w:rsidP="00972E68">
      <w:pPr>
        <w:pStyle w:val="a7"/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278130</wp:posOffset>
            </wp:positionV>
            <wp:extent cx="1657350" cy="13144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343">
        <w:rPr>
          <w:rFonts w:eastAsiaTheme="minorEastAsia"/>
        </w:rPr>
        <w:tab/>
        <w:t xml:space="preserve">Рассмотрим электрическую цепь, состоящую из источника синусоидального (переменного) тока и одного активного сопротивления </w:t>
      </w:r>
      <m:oMath>
        <m:r>
          <w:rPr>
            <w:rFonts w:ascii="Cambria Math" w:eastAsiaTheme="minorEastAsia" w:hAnsi="Cambria Math"/>
          </w:rPr>
          <m:t>R.</m:t>
        </m:r>
      </m:oMath>
      <w:r w:rsidR="00D13343" w:rsidRPr="00D13343">
        <w:rPr>
          <w:rFonts w:eastAsiaTheme="minorEastAsia"/>
        </w:rPr>
        <w:t xml:space="preserve"> </w:t>
      </w:r>
      <w:r w:rsidR="0013053C" w:rsidRPr="0013053C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Приложим переменное напряжение </w:t>
      </w:r>
      <m:oMath>
        <m:r>
          <w:rPr>
            <w:rFonts w:ascii="Cambria Math" w:eastAsiaTheme="minorEastAsia" w:hAnsi="Cambria Math"/>
          </w:rPr>
          <m:t>u=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(ωt+φ)</m:t>
            </m:r>
          </m:e>
        </m:func>
        <m:r>
          <w:rPr>
            <w:rFonts w:ascii="Cambria Math" w:eastAsiaTheme="minorEastAsia" w:hAnsi="Cambria Math"/>
          </w:rPr>
          <m:t>.</m:t>
        </m:r>
      </m:oMath>
      <w:r w:rsidRPr="00625F7C">
        <w:rPr>
          <w:rFonts w:eastAsiaTheme="minorEastAsia"/>
        </w:rPr>
        <w:t xml:space="preserve"> </w:t>
      </w:r>
      <w:r>
        <w:rPr>
          <w:rFonts w:eastAsiaTheme="minorEastAsia"/>
        </w:rPr>
        <w:t xml:space="preserve">В цепи пойдет ток </w:t>
      </w:r>
    </w:p>
    <w:p w:rsidR="00625F7C" w:rsidRPr="002057A9" w:rsidRDefault="00625F7C" w:rsidP="00972E68">
      <w:pPr>
        <w:pStyle w:val="a7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i=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u</m:t>
            </m:r>
          </m:num>
          <m:den>
            <m:r>
              <w:rPr>
                <w:rFonts w:ascii="Cambria Math" w:eastAsiaTheme="minorEastAsia" w:hAnsi="Cambria Math"/>
              </w:rPr>
              <m:t>R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R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ωt+φ</m:t>
                </m:r>
              </m:e>
            </m:d>
            <m:r>
              <w:rPr>
                <w:rFonts w:ascii="Cambria Math" w:eastAsiaTheme="minorEastAsia" w:hAnsi="Cambria Math"/>
              </w:rPr>
              <m:t>=</m:t>
            </m:r>
          </m:e>
        </m:func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(ωt</m:t>
            </m:r>
          </m:e>
        </m:func>
        <m:r>
          <w:rPr>
            <w:rFonts w:ascii="Cambria Math" w:eastAsiaTheme="minorEastAsia" w:hAnsi="Cambria Math"/>
          </w:rPr>
          <m:t>+φ),</m:t>
        </m:r>
      </m:oMath>
      <w:r w:rsidRPr="00625F7C">
        <w:rPr>
          <w:rFonts w:eastAsiaTheme="minorEastAsia"/>
        </w:rPr>
        <w:t xml:space="preserve"> </w:t>
      </w:r>
    </w:p>
    <w:p w:rsidR="00625F7C" w:rsidRDefault="00FB126D" w:rsidP="00972E68">
      <w:pPr>
        <w:pStyle w:val="a7"/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-1628775</wp:posOffset>
            </wp:positionH>
            <wp:positionV relativeFrom="paragraph">
              <wp:posOffset>676275</wp:posOffset>
            </wp:positionV>
            <wp:extent cx="1590675" cy="111442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5F7C"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R</m:t>
            </m:r>
          </m:den>
        </m:f>
        <m:r>
          <w:rPr>
            <w:rFonts w:ascii="Cambria Math" w:eastAsiaTheme="minorEastAsia" w:hAnsi="Cambria Math"/>
          </w:rPr>
          <m:t>.</m:t>
        </m:r>
      </m:oMath>
      <w:r w:rsidR="00625F7C">
        <w:rPr>
          <w:rFonts w:eastAsiaTheme="minorEastAsia"/>
        </w:rPr>
        <w:t xml:space="preserve"> </w:t>
      </w:r>
      <w:r w:rsidR="00625F7C" w:rsidRPr="00625F7C">
        <w:rPr>
          <w:rFonts w:eastAsiaTheme="minorEastAsia"/>
        </w:rPr>
        <w:t xml:space="preserve"> </w:t>
      </w:r>
      <w:r w:rsidR="00625F7C">
        <w:rPr>
          <w:rFonts w:eastAsiaTheme="minorEastAsia"/>
        </w:rPr>
        <w:t>Электрический ток и напряжение совпадают по фазе, а это значит,</w:t>
      </w:r>
      <w:r w:rsidR="00625F7C" w:rsidRPr="00625F7C">
        <w:rPr>
          <w:rFonts w:eastAsiaTheme="minorEastAsia"/>
        </w:rPr>
        <w:t xml:space="preserve"> </w:t>
      </w:r>
      <w:r w:rsidR="00625F7C">
        <w:rPr>
          <w:rFonts w:eastAsiaTheme="minorEastAsia"/>
        </w:rPr>
        <w:t xml:space="preserve">что векторы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 w:rsidR="00625F7C" w:rsidRPr="00625F7C">
        <w:rPr>
          <w:rFonts w:eastAsiaTheme="minorEastAsia"/>
        </w:rPr>
        <w:t xml:space="preserve"> </w:t>
      </w:r>
      <w:r w:rsidR="00625F7C">
        <w:rPr>
          <w:rFonts w:eastAsiaTheme="minorEastAsia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 w:rsidR="00625F7C" w:rsidRPr="00625F7C">
        <w:rPr>
          <w:rFonts w:eastAsiaTheme="minorEastAsia"/>
        </w:rPr>
        <w:t xml:space="preserve"> </w:t>
      </w:r>
      <w:r w:rsidR="00625F7C">
        <w:rPr>
          <w:rFonts w:eastAsiaTheme="minorEastAsia"/>
        </w:rPr>
        <w:t xml:space="preserve">совпадают по направлению и разность фаз </w:t>
      </w:r>
      <m:oMath>
        <m:r>
          <w:rPr>
            <w:rFonts w:ascii="Cambria Math" w:eastAsiaTheme="minorEastAsia" w:hAnsi="Cambria Math"/>
          </w:rPr>
          <m:t>∆φ=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u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=0.</m:t>
        </m:r>
      </m:oMath>
      <w:r w:rsidRPr="00FB126D">
        <w:rPr>
          <w:rFonts w:eastAsiaTheme="minorEastAsia"/>
        </w:rPr>
        <w:t xml:space="preserve"> </w:t>
      </w:r>
      <w:r>
        <w:rPr>
          <w:rFonts w:eastAsiaTheme="minorEastAsia"/>
        </w:rPr>
        <w:t>Для мгновенных значений амплитуд и действующих значений выполняется закон Ома</w:t>
      </w:r>
    </w:p>
    <w:p w:rsidR="00FB126D" w:rsidRPr="00FB126D" w:rsidRDefault="00FB126D" w:rsidP="00972E68">
      <w:pPr>
        <w:pStyle w:val="a7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u=iR</m:t>
        </m:r>
      </m:oMath>
      <w:r w:rsidRPr="00FB126D">
        <w:rPr>
          <w:rFonts w:eastAsiaTheme="minorEastAsia"/>
        </w:rPr>
        <w:t xml:space="preserve"> </w:t>
      </w:r>
    </w:p>
    <w:p w:rsidR="00FB126D" w:rsidRPr="00FB126D" w:rsidRDefault="00BD6CAB" w:rsidP="00972E68">
      <w:pPr>
        <w:pStyle w:val="a7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/>
            <w:lang w:val="en-US"/>
          </w:rPr>
          <m:t>R</m:t>
        </m:r>
      </m:oMath>
      <w:r w:rsidR="00FB126D" w:rsidRPr="00FB126D">
        <w:rPr>
          <w:rFonts w:eastAsiaTheme="minorEastAsia"/>
        </w:rPr>
        <w:t xml:space="preserve"> </w:t>
      </w:r>
    </w:p>
    <w:p w:rsidR="00FB126D" w:rsidRDefault="00BD6CAB" w:rsidP="00972E68">
      <w:pPr>
        <w:pStyle w:val="a7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д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R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д</m:t>
            </m:r>
          </m:sub>
        </m:sSub>
      </m:oMath>
      <w:r w:rsidR="00FB126D">
        <w:rPr>
          <w:rFonts w:eastAsiaTheme="minorEastAsia"/>
          <w:i/>
        </w:rPr>
        <w:t xml:space="preserve"> </w:t>
      </w:r>
      <w:r w:rsidR="00FB126D">
        <w:rPr>
          <w:rFonts w:eastAsiaTheme="minorEastAsia"/>
        </w:rPr>
        <w:t>.</w:t>
      </w:r>
    </w:p>
    <w:p w:rsidR="00FB126D" w:rsidRDefault="00FB126D" w:rsidP="00972E68">
      <w:pPr>
        <w:pStyle w:val="a7"/>
        <w:rPr>
          <w:rFonts w:eastAsiaTheme="minorEastAsia"/>
        </w:rPr>
      </w:pPr>
      <w:r>
        <w:rPr>
          <w:rFonts w:eastAsiaTheme="minorEastAsia"/>
        </w:rPr>
        <w:t xml:space="preserve">Здесь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д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 xml:space="preserve">2 </m:t>
                </m:r>
              </m:e>
            </m:rad>
          </m:den>
        </m:f>
      </m:oMath>
      <w:r w:rsidRPr="00FB126D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д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/>
          </w:rPr>
          <m:t>/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 w:rsidRPr="00FB126D">
        <w:rPr>
          <w:rFonts w:eastAsiaTheme="minorEastAsia"/>
        </w:rPr>
        <w:t xml:space="preserve">. </w:t>
      </w:r>
      <w:r>
        <w:rPr>
          <w:rFonts w:eastAsiaTheme="minorEastAsia"/>
        </w:rPr>
        <w:t xml:space="preserve">Мгновенная мощность на сопротивлении </w:t>
      </w:r>
    </w:p>
    <w:p w:rsidR="00FB126D" w:rsidRPr="00BB3F32" w:rsidRDefault="00BD6CAB" w:rsidP="00972E68">
      <w:pPr>
        <w:pStyle w:val="a7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R</m:t>
            </m:r>
          </m:sub>
        </m:sSub>
        <m:r>
          <w:rPr>
            <w:rFonts w:ascii="Cambria Math" w:eastAsiaTheme="minorEastAsia" w:hAnsi="Cambria Math"/>
          </w:rPr>
          <m:t>=ui=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(ωt+φ))</m:t>
                </m:r>
              </m:e>
            </m:func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д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д</m:t>
            </m:r>
          </m:sub>
        </m:sSub>
        <m:r>
          <w:rPr>
            <w:rFonts w:ascii="Cambria Math" w:eastAsiaTheme="minorEastAsia" w:hAnsi="Cambria Math"/>
          </w:rPr>
          <m:t>(1-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2(ωt+φ))</m:t>
            </m:r>
          </m:e>
        </m:func>
      </m:oMath>
      <w:r w:rsidR="00BB3F32" w:rsidRPr="00BB3F32">
        <w:rPr>
          <w:rFonts w:eastAsiaTheme="minorEastAsia"/>
          <w:i/>
        </w:rPr>
        <w:t xml:space="preserve"> </w:t>
      </w:r>
    </w:p>
    <w:p w:rsidR="00BB3F32" w:rsidRDefault="00BB3F32" w:rsidP="00972E68">
      <w:pPr>
        <w:pStyle w:val="a7"/>
        <w:rPr>
          <w:rFonts w:eastAsiaTheme="minorEastAsia"/>
        </w:rPr>
      </w:pPr>
      <w:r>
        <w:rPr>
          <w:rFonts w:eastAsiaTheme="minorEastAsia"/>
        </w:rPr>
        <w:t xml:space="preserve">Изменяется с удвоенной частотой в диапазоне от 0 до </w:t>
      </w:r>
      <m:oMath>
        <m:r>
          <w:rPr>
            <w:rFonts w:ascii="Cambria Math" w:eastAsiaTheme="minorEastAsia" w:hAnsi="Cambria Math"/>
          </w:rPr>
          <m:t>2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д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д</m:t>
            </m:r>
          </m:sub>
        </m:sSub>
      </m:oMath>
      <w:r>
        <w:rPr>
          <w:rFonts w:eastAsiaTheme="minorEastAsia"/>
        </w:rPr>
        <w:t xml:space="preserve">, оставаясь положительной, а это значит, что энергия все время поступает в цепь из источников и расходуется на активном сопротивлении. </w:t>
      </w:r>
    </w:p>
    <w:p w:rsidR="0007581D" w:rsidRDefault="001F7A16" w:rsidP="00972E68">
      <w:pPr>
        <w:pStyle w:val="a7"/>
        <w:rPr>
          <w:rFonts w:eastAsiaTheme="minorEastAsia"/>
        </w:rPr>
      </w:pPr>
      <w:r>
        <w:rPr>
          <w:rFonts w:eastAsiaTheme="minorEastAsia"/>
        </w:rPr>
        <w:tab/>
      </w:r>
      <w:r w:rsidR="0007581D">
        <w:rPr>
          <w:rFonts w:eastAsiaTheme="minorEastAsia"/>
        </w:rPr>
        <w:t>Заметим, что активное сопротивление проводников в цепи переменного тока всегда больше их сопротивления в цепи постоянного тока. В отличие от постоянного тока плотность переменного тока неравномерна в плоскости поперечного сечения, что обусловлено действием ЭДС самоиндукции. Для переменного тока «полезное» сечение как бы уменьшается, а сопротивление увеличивается. Явление протекания высокочастотных токов по поверхности проводника, получило название «скин-эффекта». Это явление находит очень широкое применение в технике, в, частности, при закалке деталей.</w:t>
      </w:r>
    </w:p>
    <w:p w:rsidR="001F7A16" w:rsidRDefault="0007581D" w:rsidP="0007581D">
      <w:pPr>
        <w:pStyle w:val="a7"/>
        <w:rPr>
          <w:rFonts w:eastAsiaTheme="minorEastAsia"/>
          <w:b/>
        </w:rPr>
      </w:pPr>
      <w:r>
        <w:rPr>
          <w:rFonts w:eastAsiaTheme="minorEastAsia"/>
          <w:b/>
        </w:rPr>
        <w:t>ВИРТУАЛЬНЫЙ ЭКСПЕРИМЕНТ</w:t>
      </w:r>
    </w:p>
    <w:p w:rsidR="0007581D" w:rsidRDefault="007C02B6" w:rsidP="0007581D">
      <w:pPr>
        <w:pStyle w:val="a7"/>
        <w:rPr>
          <w:rFonts w:eastAsiaTheme="minorEastAsia"/>
        </w:rPr>
      </w:pPr>
      <w:r>
        <w:rPr>
          <w:rFonts w:eastAsiaTheme="minorEastAsia"/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601980</wp:posOffset>
            </wp:positionV>
            <wp:extent cx="2475230" cy="1838325"/>
            <wp:effectExtent l="19050" t="0" r="127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81D">
        <w:rPr>
          <w:rFonts w:eastAsiaTheme="minorEastAsia"/>
          <w:b/>
        </w:rPr>
        <w:tab/>
      </w:r>
      <w:r w:rsidR="0007581D" w:rsidRPr="0007581D">
        <w:rPr>
          <w:rFonts w:eastAsiaTheme="minorEastAsia"/>
        </w:rPr>
        <w:t xml:space="preserve">Для проведения виртуального эксперимента </w:t>
      </w:r>
      <w:r w:rsidR="0007581D">
        <w:rPr>
          <w:rFonts w:eastAsiaTheme="minorEastAsia"/>
        </w:rPr>
        <w:t xml:space="preserve">будем использовать ЭОР «Начала электроники». </w:t>
      </w:r>
      <w:r w:rsidR="00C4426C">
        <w:rPr>
          <w:rFonts w:eastAsiaTheme="minorEastAsia"/>
        </w:rPr>
        <w:t xml:space="preserve"> На рисунке представлен интерфейс монтажного стола, на котором можно собирать электрические цепи. Соберем цепь, схема которой имеет вид: </w:t>
      </w:r>
    </w:p>
    <w:p w:rsidR="002057A9" w:rsidRDefault="007C02B6" w:rsidP="0007581D">
      <w:pPr>
        <w:pStyle w:val="a7"/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198755</wp:posOffset>
            </wp:positionV>
            <wp:extent cx="1990725" cy="1114425"/>
            <wp:effectExtent l="19050" t="0" r="9525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4BD2" w:rsidRDefault="009742BE" w:rsidP="0007581D">
      <w:pPr>
        <w:pStyle w:val="a7"/>
        <w:rPr>
          <w:rFonts w:eastAsiaTheme="minorEastAsia"/>
        </w:rPr>
      </w:pPr>
      <w:r>
        <w:rPr>
          <w:rFonts w:eastAsiaTheme="minorEastAsia"/>
        </w:rPr>
        <w:lastRenderedPageBreak/>
        <w:t>Используя «ящички» 1 с элементами цепи, на монтажном столе соответствующую этой схеме цепь переменного тока. С помощью кнопки 2 можно задавать параметры любому элементу цепи.</w:t>
      </w:r>
      <w:r w:rsidR="00AB7B84">
        <w:rPr>
          <w:rFonts w:eastAsiaTheme="minorEastAsia"/>
        </w:rPr>
        <w:t xml:space="preserve"> </w:t>
      </w:r>
      <w:r>
        <w:rPr>
          <w:rFonts w:eastAsiaTheme="minorEastAsia"/>
        </w:rPr>
        <w:t xml:space="preserve">В нашем случае это резистор и источник переменного напряжения. Для замыкания и размыкания цепи используется ключ. </w:t>
      </w:r>
      <w:r w:rsidR="00AB7B84">
        <w:rPr>
          <w:rFonts w:eastAsiaTheme="minorEastAsia"/>
        </w:rPr>
        <w:t xml:space="preserve">Кликнув по кнопке 3, вызываем осциллограф. </w:t>
      </w:r>
      <w:r>
        <w:rPr>
          <w:rFonts w:eastAsiaTheme="minorEastAsia"/>
        </w:rPr>
        <w:t xml:space="preserve">После сборки схемы может произойти непредвиденное: при большом напряжении и малом сопротивление последний </w:t>
      </w:r>
      <w:r w:rsidR="00F94BD2">
        <w:rPr>
          <w:rFonts w:eastAsiaTheme="minorEastAsia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1403985</wp:posOffset>
            </wp:positionV>
            <wp:extent cx="5934075" cy="4057650"/>
            <wp:effectExtent l="19050" t="0" r="9525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t>перегорит и его надо заменить</w:t>
      </w:r>
      <w:r w:rsidR="00EE71D5">
        <w:rPr>
          <w:rFonts w:eastAsiaTheme="minorEastAsia"/>
        </w:rPr>
        <w:t xml:space="preserve"> другим. После сборки цепи монтажный стол будет выглядеть примерно так:</w:t>
      </w:r>
    </w:p>
    <w:p w:rsidR="00C4426C" w:rsidRPr="0007581D" w:rsidRDefault="009742BE" w:rsidP="0007581D">
      <w:pPr>
        <w:pStyle w:val="a7"/>
        <w:rPr>
          <w:rFonts w:eastAsiaTheme="minorEastAsia"/>
        </w:rPr>
      </w:pPr>
      <w:r>
        <w:rPr>
          <w:rFonts w:eastAsiaTheme="minorEastAsia"/>
        </w:rPr>
        <w:t xml:space="preserve">  </w:t>
      </w:r>
    </w:p>
    <w:p w:rsidR="00625F7C" w:rsidRDefault="00AB7B84" w:rsidP="00972E68">
      <w:pPr>
        <w:pStyle w:val="a7"/>
        <w:rPr>
          <w:rFonts w:eastAsiaTheme="minorEastAsia"/>
        </w:rPr>
      </w:pPr>
      <w:r>
        <w:rPr>
          <w:rFonts w:eastAsiaTheme="minorEastAsia"/>
        </w:rPr>
        <w:t xml:space="preserve">Канал </w:t>
      </w:r>
      <w:proofErr w:type="gramStart"/>
      <w:r>
        <w:rPr>
          <w:rFonts w:eastAsiaTheme="minorEastAsia"/>
        </w:rPr>
        <w:t>В-В</w:t>
      </w:r>
      <w:proofErr w:type="gramEnd"/>
      <w:r>
        <w:rPr>
          <w:rFonts w:eastAsiaTheme="minorEastAsia"/>
        </w:rPr>
        <w:t xml:space="preserve"> осциллографа включен последовательно в цепь и показывает осциллограмму переменного синусоидального тока. Канал А-А – осциллограмма напряжения на резисторе. Нетрудно видеть, что ток и напряжение колеблются с одинаковой фазой.</w:t>
      </w:r>
      <w:r w:rsidR="006C4787">
        <w:rPr>
          <w:rFonts w:eastAsiaTheme="minorEastAsia"/>
        </w:rPr>
        <w:t xml:space="preserve"> </w:t>
      </w:r>
    </w:p>
    <w:p w:rsidR="0001277E" w:rsidRDefault="0001277E" w:rsidP="00972E68">
      <w:pPr>
        <w:pStyle w:val="a7"/>
        <w:rPr>
          <w:rFonts w:eastAsiaTheme="minorEastAsia"/>
          <w:b/>
        </w:rPr>
      </w:pPr>
      <w:r>
        <w:rPr>
          <w:rFonts w:eastAsiaTheme="minorEastAsia"/>
          <w:b/>
        </w:rPr>
        <w:t>Вопросы</w:t>
      </w:r>
    </w:p>
    <w:p w:rsidR="0001277E" w:rsidRDefault="008A491B" w:rsidP="0001277E">
      <w:pPr>
        <w:pStyle w:val="a7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В каких случаях явления в электрических цепях называются </w:t>
      </w:r>
      <w:proofErr w:type="spellStart"/>
      <w:r>
        <w:rPr>
          <w:rFonts w:eastAsiaTheme="minorEastAsia"/>
        </w:rPr>
        <w:t>квазистационарными</w:t>
      </w:r>
      <w:proofErr w:type="spellEnd"/>
      <w:r>
        <w:rPr>
          <w:rFonts w:eastAsiaTheme="minorEastAsia"/>
        </w:rPr>
        <w:t>?</w:t>
      </w:r>
    </w:p>
    <w:p w:rsidR="008A491B" w:rsidRDefault="00C951E2" w:rsidP="0001277E">
      <w:pPr>
        <w:pStyle w:val="a7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471170</wp:posOffset>
            </wp:positionV>
            <wp:extent cx="1590675" cy="1847850"/>
            <wp:effectExtent l="19050" t="0" r="9525" b="0"/>
            <wp:wrapSquare wrapText="bothSides"/>
            <wp:docPr id="15" name="Рисунок 5" descr="C:\Users\Александр\Pictures\лаб. ра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\Pictures\лаб. раб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91B">
        <w:rPr>
          <w:rFonts w:eastAsiaTheme="minorEastAsia"/>
        </w:rPr>
        <w:t>Как связаны между собой сила тока и изменяющееся приложенное напряжение в цепи, содержащей активное сопротивление?</w:t>
      </w:r>
    </w:p>
    <w:p w:rsidR="008A491B" w:rsidRDefault="00C951E2" w:rsidP="008A491B">
      <w:pPr>
        <w:pStyle w:val="a7"/>
        <w:rPr>
          <w:rFonts w:eastAsiaTheme="minorEastAsia"/>
          <w:b/>
        </w:rPr>
      </w:pPr>
      <w:r>
        <w:rPr>
          <w:rFonts w:eastAsiaTheme="minorEastAsia"/>
          <w:b/>
        </w:rPr>
        <w:t>Литература</w:t>
      </w:r>
    </w:p>
    <w:p w:rsidR="00C951E2" w:rsidRPr="00810684" w:rsidRDefault="00810684" w:rsidP="00C951E2">
      <w:pPr>
        <w:pStyle w:val="ab"/>
        <w:numPr>
          <w:ilvl w:val="0"/>
          <w:numId w:val="3"/>
        </w:numP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 w:rsidRPr="00810684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http</w:t>
      </w:r>
      <w:r w:rsidRPr="0081068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:// </w:t>
      </w:r>
      <w:r w:rsidRPr="00810684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www</w:t>
      </w:r>
      <w:r w:rsidRPr="0081068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</w:t>
      </w:r>
      <w:r w:rsidRPr="00810684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softportal</w:t>
      </w:r>
      <w:r w:rsidRPr="0081068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</w:t>
      </w:r>
      <w:r w:rsidRPr="00810684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com</w:t>
      </w:r>
      <w:r w:rsidRPr="0081068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/</w:t>
      </w:r>
      <w:r w:rsidRPr="00810684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software</w:t>
      </w:r>
      <w:r w:rsidRPr="0081068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-12305-</w:t>
      </w:r>
      <w:r w:rsidRPr="00810684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nachala</w:t>
      </w:r>
      <w:r w:rsidRPr="0081068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-</w:t>
      </w:r>
      <w:r w:rsidRPr="00810684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elektroniki</w:t>
      </w:r>
      <w:r w:rsidRPr="0081068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</w:t>
      </w:r>
      <w:r w:rsidRPr="00810684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html</w:t>
      </w:r>
    </w:p>
    <w:p w:rsidR="00C951E2" w:rsidRPr="00F84CA6" w:rsidRDefault="00C951E2" w:rsidP="00C951E2">
      <w:pPr>
        <w:pStyle w:val="ab"/>
        <w:numPr>
          <w:ilvl w:val="0"/>
          <w:numId w:val="2"/>
        </w:numP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 w:rsidRPr="00F84CA6">
        <w:rPr>
          <w:rFonts w:ascii="Times New Roman" w:hAnsi="Times New Roman" w:cs="Times New Roman"/>
        </w:rPr>
        <w:t xml:space="preserve">Первая </w:t>
      </w:r>
      <w:proofErr w:type="spellStart"/>
      <w:r w:rsidRPr="00F84CA6">
        <w:rPr>
          <w:rFonts w:ascii="Times New Roman" w:hAnsi="Times New Roman" w:cs="Times New Roman"/>
        </w:rPr>
        <w:t>ПОмощь</w:t>
      </w:r>
      <w:proofErr w:type="spellEnd"/>
      <w:r w:rsidRPr="00F84CA6">
        <w:rPr>
          <w:rFonts w:ascii="Times New Roman" w:hAnsi="Times New Roman" w:cs="Times New Roman"/>
        </w:rPr>
        <w:t xml:space="preserve"> 2.0. ЭОР нового поколения. </w:t>
      </w:r>
      <w:r w:rsidRPr="00F84CA6">
        <w:rPr>
          <w:rFonts w:ascii="Times New Roman" w:hAnsi="Times New Roman" w:cs="Times New Roman"/>
          <w:lang w:val="en-US"/>
        </w:rPr>
        <w:t>DVD</w:t>
      </w:r>
      <w:r w:rsidRPr="00F84CA6">
        <w:rPr>
          <w:rFonts w:ascii="Times New Roman" w:hAnsi="Times New Roman" w:cs="Times New Roman"/>
        </w:rPr>
        <w:t xml:space="preserve"> диск.</w:t>
      </w:r>
    </w:p>
    <w:p w:rsidR="00C951E2" w:rsidRDefault="00C951E2" w:rsidP="00C951E2">
      <w:pPr>
        <w:pStyle w:val="ab"/>
        <w:numPr>
          <w:ilvl w:val="0"/>
          <w:numId w:val="2"/>
        </w:num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F84CA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Бу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тиков И. Е., Кондратьев А. С. Физика. Электродинамика. Оптика. – М.: ФИЗМАТЛИТ. 2004. - 336 с.</w:t>
      </w:r>
    </w:p>
    <w:p w:rsidR="00C951E2" w:rsidRPr="00F84CA6" w:rsidRDefault="00C951E2" w:rsidP="00C951E2">
      <w:pPr>
        <w:pStyle w:val="ab"/>
        <w:numPr>
          <w:ilvl w:val="0"/>
          <w:numId w:val="2"/>
        </w:num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Касьянов В. А. Физика. 11 кл.: - М.: Дрофа, 2003. – 416 с.</w:t>
      </w:r>
    </w:p>
    <w:p w:rsidR="00C951E2" w:rsidRPr="006B5F2F" w:rsidRDefault="00C951E2" w:rsidP="00C951E2">
      <w:pPr>
        <w:pStyle w:val="ab"/>
        <w:ind w:left="644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C951E2" w:rsidRPr="00771DCB" w:rsidRDefault="00C951E2" w:rsidP="00C951E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951E2" w:rsidRPr="00C951E2" w:rsidRDefault="00C951E2" w:rsidP="008A491B">
      <w:pPr>
        <w:pStyle w:val="a7"/>
        <w:rPr>
          <w:rFonts w:eastAsiaTheme="minorEastAsia"/>
        </w:rPr>
      </w:pPr>
    </w:p>
    <w:p w:rsidR="0013053C" w:rsidRPr="00625F7C" w:rsidRDefault="0013053C" w:rsidP="00972E68">
      <w:pPr>
        <w:pStyle w:val="a7"/>
      </w:pPr>
    </w:p>
    <w:p w:rsidR="00520B4C" w:rsidRDefault="00520B4C"/>
    <w:p w:rsidR="00C4426C" w:rsidRDefault="00C4426C"/>
    <w:p w:rsidR="00C4426C" w:rsidRDefault="00C4426C"/>
    <w:p w:rsidR="002057A9" w:rsidRDefault="002057A9"/>
    <w:p w:rsidR="00C4426C" w:rsidRDefault="00C4426C"/>
    <w:p w:rsidR="00C4426C" w:rsidRDefault="00C4426C"/>
    <w:p w:rsidR="00C4426C" w:rsidRPr="003571EC" w:rsidRDefault="00C4426C"/>
    <w:sectPr w:rsidR="00C4426C" w:rsidRPr="003571EC" w:rsidSect="00520B4C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41A" w:rsidRDefault="00FA441A" w:rsidP="00D95A9F">
      <w:pPr>
        <w:spacing w:after="0" w:line="240" w:lineRule="auto"/>
      </w:pPr>
      <w:r>
        <w:separator/>
      </w:r>
    </w:p>
  </w:endnote>
  <w:endnote w:type="continuationSeparator" w:id="0">
    <w:p w:rsidR="00FA441A" w:rsidRDefault="00FA441A" w:rsidP="00D95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41A" w:rsidRDefault="00FA441A" w:rsidP="00D95A9F">
      <w:pPr>
        <w:spacing w:after="0" w:line="240" w:lineRule="auto"/>
      </w:pPr>
      <w:r>
        <w:separator/>
      </w:r>
    </w:p>
  </w:footnote>
  <w:footnote w:type="continuationSeparator" w:id="0">
    <w:p w:rsidR="00FA441A" w:rsidRDefault="00FA441A" w:rsidP="00D95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18030"/>
      <w:docPartObj>
        <w:docPartGallery w:val="Page Numbers (Top of Page)"/>
        <w:docPartUnique/>
      </w:docPartObj>
    </w:sdtPr>
    <w:sdtContent>
      <w:p w:rsidR="00D95A9F" w:rsidRDefault="00BD6CAB">
        <w:pPr>
          <w:pStyle w:val="ad"/>
          <w:jc w:val="center"/>
        </w:pPr>
        <w:fldSimple w:instr=" PAGE   \* MERGEFORMAT ">
          <w:r w:rsidR="00810684">
            <w:rPr>
              <w:noProof/>
            </w:rPr>
            <w:t>1</w:t>
          </w:r>
        </w:fldSimple>
      </w:p>
    </w:sdtContent>
  </w:sdt>
  <w:p w:rsidR="00D95A9F" w:rsidRDefault="00D95A9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6182"/>
    <w:multiLevelType w:val="hybridMultilevel"/>
    <w:tmpl w:val="8ABAA2AA"/>
    <w:lvl w:ilvl="0" w:tplc="06AC37F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36AB2"/>
    <w:multiLevelType w:val="hybridMultilevel"/>
    <w:tmpl w:val="59BCD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575"/>
    <w:rsid w:val="0001277E"/>
    <w:rsid w:val="00074575"/>
    <w:rsid w:val="0007581D"/>
    <w:rsid w:val="000D4A3C"/>
    <w:rsid w:val="0013053C"/>
    <w:rsid w:val="001618EB"/>
    <w:rsid w:val="001F7A16"/>
    <w:rsid w:val="002057A9"/>
    <w:rsid w:val="002B1F63"/>
    <w:rsid w:val="003571EC"/>
    <w:rsid w:val="003E5B1E"/>
    <w:rsid w:val="004D1C48"/>
    <w:rsid w:val="00520B4C"/>
    <w:rsid w:val="00625F7C"/>
    <w:rsid w:val="006C4787"/>
    <w:rsid w:val="007C02B6"/>
    <w:rsid w:val="00810684"/>
    <w:rsid w:val="008A491B"/>
    <w:rsid w:val="00972E68"/>
    <w:rsid w:val="009742BE"/>
    <w:rsid w:val="00A01897"/>
    <w:rsid w:val="00AB7B84"/>
    <w:rsid w:val="00B35D29"/>
    <w:rsid w:val="00BB3F32"/>
    <w:rsid w:val="00BD6CAB"/>
    <w:rsid w:val="00C4426C"/>
    <w:rsid w:val="00C951E2"/>
    <w:rsid w:val="00D13343"/>
    <w:rsid w:val="00D13F2E"/>
    <w:rsid w:val="00D95A9F"/>
    <w:rsid w:val="00E32A63"/>
    <w:rsid w:val="00E41456"/>
    <w:rsid w:val="00EE71D5"/>
    <w:rsid w:val="00F11B2F"/>
    <w:rsid w:val="00F94BD2"/>
    <w:rsid w:val="00FA441A"/>
    <w:rsid w:val="00FB126D"/>
    <w:rsid w:val="00FB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75"/>
  </w:style>
  <w:style w:type="paragraph" w:styleId="1">
    <w:name w:val="heading 1"/>
    <w:basedOn w:val="a"/>
    <w:next w:val="a"/>
    <w:link w:val="10"/>
    <w:uiPriority w:val="9"/>
    <w:qFormat/>
    <w:rsid w:val="00972E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57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571EC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972E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"/>
    <w:basedOn w:val="a"/>
    <w:uiPriority w:val="99"/>
    <w:unhideWhenUsed/>
    <w:rsid w:val="00972E68"/>
    <w:pPr>
      <w:ind w:left="283" w:hanging="283"/>
      <w:contextualSpacing/>
    </w:pPr>
  </w:style>
  <w:style w:type="paragraph" w:styleId="a7">
    <w:name w:val="Body Text"/>
    <w:basedOn w:val="a"/>
    <w:link w:val="a8"/>
    <w:uiPriority w:val="99"/>
    <w:unhideWhenUsed/>
    <w:rsid w:val="00972E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72E68"/>
  </w:style>
  <w:style w:type="paragraph" w:styleId="a9">
    <w:name w:val="Body Text First Indent"/>
    <w:basedOn w:val="a7"/>
    <w:link w:val="aa"/>
    <w:uiPriority w:val="99"/>
    <w:unhideWhenUsed/>
    <w:rsid w:val="00972E68"/>
    <w:pPr>
      <w:spacing w:after="200"/>
      <w:ind w:firstLine="360"/>
    </w:pPr>
  </w:style>
  <w:style w:type="character" w:customStyle="1" w:styleId="aa">
    <w:name w:val="Красная строка Знак"/>
    <w:basedOn w:val="a8"/>
    <w:link w:val="a9"/>
    <w:uiPriority w:val="99"/>
    <w:rsid w:val="00972E68"/>
  </w:style>
  <w:style w:type="paragraph" w:styleId="ab">
    <w:name w:val="List Paragraph"/>
    <w:basedOn w:val="a"/>
    <w:uiPriority w:val="34"/>
    <w:qFormat/>
    <w:rsid w:val="00C951E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C951E2"/>
    <w:rPr>
      <w:b w:val="0"/>
      <w:bCs w:val="0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D95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95A9F"/>
  </w:style>
  <w:style w:type="paragraph" w:styleId="af">
    <w:name w:val="footer"/>
    <w:basedOn w:val="a"/>
    <w:link w:val="af0"/>
    <w:uiPriority w:val="99"/>
    <w:semiHidden/>
    <w:unhideWhenUsed/>
    <w:rsid w:val="00D95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95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17</cp:revision>
  <dcterms:created xsi:type="dcterms:W3CDTF">2012-06-10T13:47:00Z</dcterms:created>
  <dcterms:modified xsi:type="dcterms:W3CDTF">2013-04-02T09:00:00Z</dcterms:modified>
</cp:coreProperties>
</file>