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ind w:right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ind w:right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детский сад № 32 «Росинка» общеразвивающего вида ЩМР МО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ind w:right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ind w:right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ind w:right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ind w:right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ind w:right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ind w:right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ind w:right="567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Конспект НОД в старшей группе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ind w:right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по рисованию в нетрадиционной технике: 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ind w:right="567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печать поролоном с трафаретом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ind w:right="567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«Подарим маме вазу»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ind w:right="567"/>
        <w:rPr>
          <w:rFonts w:ascii="Constantia" w:hAnsi="Constantia" w:cs="Constantia"/>
          <w:sz w:val="28"/>
          <w:szCs w:val="28"/>
        </w:rPr>
      </w:pP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ind w:right="567"/>
        <w:rPr>
          <w:rFonts w:ascii="Constantia" w:hAnsi="Constantia" w:cs="Constantia"/>
          <w:sz w:val="28"/>
          <w:szCs w:val="28"/>
        </w:rPr>
      </w:pP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ind w:right="567"/>
        <w:jc w:val="right"/>
        <w:rPr>
          <w:rFonts w:ascii="Constantia" w:hAnsi="Constantia" w:cs="Constantia"/>
          <w:sz w:val="28"/>
          <w:szCs w:val="28"/>
        </w:rPr>
      </w:pP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ind w:right="567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ind w:right="567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ind w:right="567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ind w:right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ind w:right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ind w:right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ind w:right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ind w:right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ind w:right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Составила воспитатель Палий Лариса Викторовна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ind w:right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2013 год</w:t>
      </w:r>
    </w:p>
    <w:p w:rsidR="00133B11" w:rsidRDefault="00133B11" w:rsidP="00133B1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33B11" w:rsidRDefault="00133B11" w:rsidP="00133B1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33B11" w:rsidRDefault="00133B11" w:rsidP="00133B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Программные задачи:</w:t>
      </w:r>
    </w:p>
    <w:p w:rsidR="00133B11" w:rsidRDefault="00133B11" w:rsidP="00133B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Расширить и закрепить знания детей о данной изобразительной технике. Развивать чувство формы, цвета, композиции. Побуждать детей вносить в работу дополнения: рамку, украшения на вазе и проч. Воспитывать аккуратность, эстетический вкус.</w:t>
      </w:r>
    </w:p>
    <w:p w:rsidR="00133B11" w:rsidRDefault="00133B11" w:rsidP="00133B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Материалы и оборудование:</w:t>
      </w:r>
    </w:p>
    <w:p w:rsidR="00133B11" w:rsidRDefault="00133B11" w:rsidP="00133B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Трафареты с изображением ваз разной формы, прикрепленные скрепками к  плотной белой бумаге формата 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4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 Поролоновые губки, гуашь в тарелках, кисть. Образцы готовых работ.  Разрезные картинки с изображением ваз.</w:t>
      </w:r>
    </w:p>
    <w:p w:rsidR="00133B11" w:rsidRDefault="00133B11" w:rsidP="00133B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Предварительная работа:</w:t>
      </w:r>
    </w:p>
    <w:p w:rsidR="00133B11" w:rsidRDefault="00133B11" w:rsidP="00133B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Рассматривание различных ваз, беседа о материалах, из которых изготавливают вазы. Рисование на занятиях и в свободное время. Дидактическая игра «Собери картинку». Чтение стихотворения С. Михалкова «Ваза».</w:t>
      </w:r>
    </w:p>
    <w:p w:rsidR="00133B11" w:rsidRDefault="00133B11" w:rsidP="00133B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Содержание:</w:t>
      </w:r>
    </w:p>
    <w:p w:rsidR="00133B11" w:rsidRDefault="00133B11" w:rsidP="00133B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сидят за столами. Подготовленные листы бумаги лежат на столах трафаретами вниз.</w:t>
      </w:r>
    </w:p>
    <w:p w:rsidR="00133B11" w:rsidRDefault="00133B11" w:rsidP="00133B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Ребята, отгадайте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загадку: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Красивый и праздничный этот сосуд.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если в квартиру цветы принесут,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тут же обрежут и сразу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Поставят заботливо в …  (вазу).    (Автор Светлана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Буслова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Правильно, ребята.  Сейчас я прочту вам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шутливое стихотворение: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двадцать тысяч раз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Уронить железный таз.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фарфоровую вазу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Уронить нельзя ни разу.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Ведь на двадцать тысяч раз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 двадцать тысяч ваз!   (А. Кондратьев)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 вы думаете, ребята, почему же  таз можно ронять, а вазу – нельзя?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Дети: Таз – железный, не разобьется, а ваза – фарфоровая, разобьется.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- Да, так случилось и со мной. Я «разбила» несколько ваз. И теперь их надо «склеить». Поможете? Тогда откройте конверты на ваших столах. 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Проводится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дидактическая игра «Собери вазу».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Хорошо, что не все вазы хрупкие. Давайте сыграем 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игру «Угадай, какая ваза».</w:t>
      </w:r>
      <w:r>
        <w:rPr>
          <w:rFonts w:ascii="Times New Roman CYR" w:hAnsi="Times New Roman CYR" w:cs="Times New Roman CYR"/>
          <w:sz w:val="28"/>
          <w:szCs w:val="28"/>
        </w:rPr>
        <w:t xml:space="preserve"> Я буду называть разные материалы, из которых делают вазы, а вы будете говорить, какая ваза.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Ваза из стекла называется… (стеклянная);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Из фарфора …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фарфоровая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);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Из хрусталя…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хрустальная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);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Из бронзы…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бронзовая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);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Из глины…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глиняная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Молодцы, ребята. А сейчас переверните листы бумаги, лежащие у вас на столах. Что вы видите? Дети: Это вазы.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Предлагаю сегодня нам с вами нарисовать красивые вазы для цветов. Зачем нам нужен трафарет? Дети: Трафарет нужен, чтобы вазы были ровными.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 рисовать будем необычным способом – с помощью поролона. Этот способ называется печать поролоном с трафаретом.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Педагог показывает на мольберте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способ создания изображения: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Берем губку, обмакиваем в краску и закрашиваем форму внутри трафарета постукивающими движениями. Какой способ рисования вам напоминает это действие? (Способ рисования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тычком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жесткой кистью). Особенно тщательно прокрашиваем края вазы, чтобы она имела ровную, отчетливую форму. Еще я научу вас, как сделать вазу похожей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настоящую, объемную. Мы нарисуем тень. Наберем кистью краску темнее, чем для вазы, и покроем ею губку. Например: ваза красного цвета, а тень сделаем коричневого цвета. Постукивающими движениями раскрасим вазу с одной стороны. Вот так. Ваза готова. Осталось снять скрепки и убрать трафарет.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Работа предстоит серьезная, поэтому сначала давайте разомнемся.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Проводится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физминутка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«Посуда».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большой стеклянный чайник.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(«Надуть» живот, рука на поясе)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важный, как начальник.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(Другая рука изогнута, как носик чайника)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Вот фарфоровые чашки – очень хрупкие, бедняжки.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(Приседать, руки на поясе)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фарфоровые блюдца  (Покружиться)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стукни – разобьются  (Хлопок в ладоши)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серебряные ложки – голова на тонкой ножке.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(Руки сомкнуть над головой)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еще – большой поднос. Он посуду нам принес.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(Рисуем двумя руками большой овал).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Размялись? А теперь приступаем к работе.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рисуют, педагог следит за качеством рисования, оказывает индивидуальную помощь при необходимости.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Итог занятия. 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Дети, предлагаю устроить выставку ваз. Подберите слова, которыми можно описать получившиеся вазы? Дети: Яркие, нарядные, цветные, красивые, праздничные. 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 какую из ваз вы бы хотели купить и поставить у себя дома?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выбирают вазы и описывают их. Например: «Я выбираю эту вазу. Она мне очень нравится, потому что яркая – красная, ровная и аккуратная. Будет украшать дом».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-Сегодня мы потрудились на славу! Вы были внимательными и умелыми, и вазы действительно получились очень красивые.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Литература: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Давыдова Г.Н. Нетрадиционные техники рисования в детском саду. Часть 2. – М.: «Издательство Скрипторий 2003», 2007.</w:t>
      </w:r>
    </w:p>
    <w:p w:rsidR="00133B11" w:rsidRDefault="00133B11" w:rsidP="00133B11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Электронный ресурс:</w:t>
      </w:r>
    </w:p>
    <w:p w:rsidR="00AD3AA8" w:rsidRDefault="00133B11" w:rsidP="00133B11"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Стихи и загадки про посуду:  </w:t>
      </w:r>
      <w:hyperlink r:id="rId5" w:history="1">
        <w:r>
          <w:rPr>
            <w:rStyle w:val="a3"/>
            <w:rFonts w:ascii="Times New Roman CYR" w:hAnsi="Times New Roman CYR" w:cs="Times New Roman CYR"/>
            <w:sz w:val="28"/>
            <w:szCs w:val="28"/>
          </w:rPr>
          <w:t>http://www.playroom.ru/content/view/2465/18/</w:t>
        </w:r>
      </w:hyperlink>
      <w:bookmarkStart w:id="0" w:name="_GoBack"/>
      <w:bookmarkEnd w:id="0"/>
    </w:p>
    <w:sectPr w:rsidR="00AD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CE"/>
    <w:rsid w:val="00133B11"/>
    <w:rsid w:val="006C56CE"/>
    <w:rsid w:val="00AD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1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B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1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ayroom.ru/content/view/2465/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Chakubash</dc:creator>
  <cp:keywords/>
  <dc:description/>
  <cp:lastModifiedBy>Chakubash</cp:lastModifiedBy>
  <cp:revision>2</cp:revision>
  <dcterms:created xsi:type="dcterms:W3CDTF">2013-01-17T07:17:00Z</dcterms:created>
  <dcterms:modified xsi:type="dcterms:W3CDTF">2013-01-17T07:17:00Z</dcterms:modified>
</cp:coreProperties>
</file>