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9" w:rsidRPr="002570E9" w:rsidRDefault="002570E9" w:rsidP="0025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442"/>
          <w:sz w:val="19"/>
          <w:szCs w:val="19"/>
          <w:lang w:eastAsia="ru-RU"/>
        </w:rPr>
      </w:pPr>
      <w:r w:rsidRPr="002570E9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«Методы нетрадиционного рисования как результат творческой деятельности детей»</w:t>
      </w:r>
    </w:p>
    <w:p w:rsidR="002570E9" w:rsidRDefault="002570E9" w:rsidP="002570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454442"/>
          <w:sz w:val="19"/>
          <w:szCs w:val="19"/>
          <w:lang w:eastAsia="ru-RU"/>
        </w:rPr>
        <w:drawing>
          <wp:inline distT="0" distB="0" distL="0" distR="0">
            <wp:extent cx="1628775" cy="2171700"/>
            <wp:effectExtent l="0" t="0" r="9525" b="0"/>
            <wp:docPr id="1" name="Рисунок 1" descr="C:\Users\Кара-кат\Desktop\Фотки\DSCF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а-кат\Desktop\Фотки\DSCF1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70" cy="21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19" w:rsidRPr="00F71919" w:rsidRDefault="00F71919" w:rsidP="00F71919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F71919">
        <w:rPr>
          <w:rFonts w:ascii="Times New Roman" w:hAnsi="Times New Roman"/>
          <w:b/>
          <w:sz w:val="28"/>
          <w:szCs w:val="28"/>
          <w:lang w:eastAsia="ru-RU"/>
        </w:rPr>
        <w:t xml:space="preserve">Сат Кара-Кат Васильевна, </w:t>
      </w:r>
    </w:p>
    <w:p w:rsidR="00F71919" w:rsidRPr="00F71919" w:rsidRDefault="00F71919" w:rsidP="00F71919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F71919">
        <w:rPr>
          <w:rFonts w:ascii="Times New Roman" w:hAnsi="Times New Roman"/>
          <w:b/>
          <w:sz w:val="28"/>
          <w:szCs w:val="28"/>
          <w:lang w:eastAsia="ru-RU"/>
        </w:rPr>
        <w:t>воспитатель 2 младшей группы.</w:t>
      </w:r>
    </w:p>
    <w:p w:rsidR="00F71919" w:rsidRDefault="00F71919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0E9" w:rsidRPr="00B45305" w:rsidRDefault="00357ABB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0E9"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способностей и дарования детей –</w:t>
      </w:r>
    </w:p>
    <w:p w:rsidR="002570E9" w:rsidRPr="00B45305" w:rsidRDefault="002570E9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кончиках их пальцев. От пальцев, образно</w:t>
      </w:r>
    </w:p>
    <w:p w:rsidR="002570E9" w:rsidRPr="00B45305" w:rsidRDefault="002570E9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говоря, идут тончайшие нити - ручейки,</w:t>
      </w:r>
    </w:p>
    <w:p w:rsidR="002570E9" w:rsidRPr="00B45305" w:rsidRDefault="002570E9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питают источник творческой мысли.</w:t>
      </w:r>
    </w:p>
    <w:p w:rsidR="002570E9" w:rsidRPr="00B45305" w:rsidRDefault="002570E9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чем больше мастерства </w:t>
      </w:r>
      <w:proofErr w:type="gramStart"/>
      <w:r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570E9" w:rsidRPr="00B45305" w:rsidRDefault="00357ABB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руке, тем умнее ребенок»</w:t>
      </w:r>
      <w:r w:rsidR="002570E9"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0E9" w:rsidRDefault="002570E9" w:rsidP="00F71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В.А.Сухомлинский.</w:t>
      </w:r>
    </w:p>
    <w:p w:rsidR="00B45305" w:rsidRDefault="00B45305" w:rsidP="00BA53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05" w:rsidRDefault="00B45305" w:rsidP="00B45305">
      <w:pPr>
        <w:tabs>
          <w:tab w:val="left" w:pos="993"/>
        </w:tabs>
        <w:ind w:left="-142" w:right="-5"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В истории дошкольной педагогики проблема творчества всегда была одной из актуальных. Творчество, развитие творчества – одно из главных задач воспитания. На современном этапе развития дошкольной педагогики проблему детского творчества невозможно рассматривать вне вопросов обучения изобразительной деятельности. Вся трудность заключается в нахождении этой взаимосвязи. Творческий процесс предлагает создание детьми выразительного образа доступными им изобразительными средствами.</w:t>
      </w:r>
    </w:p>
    <w:p w:rsidR="00B45305" w:rsidRDefault="00B45305" w:rsidP="00B45305">
      <w:pPr>
        <w:tabs>
          <w:tab w:val="left" w:pos="993"/>
        </w:tabs>
        <w:ind w:left="-142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11">
        <w:rPr>
          <w:rStyle w:val="c9"/>
          <w:rFonts w:ascii="Times New Roman" w:hAnsi="Times New Roman" w:cs="Times New Roman"/>
          <w:sz w:val="28"/>
          <w:szCs w:val="28"/>
        </w:rPr>
        <w:t xml:space="preserve">На мой взгляд, </w:t>
      </w:r>
      <w:r w:rsidRPr="00893911">
        <w:rPr>
          <w:rFonts w:ascii="Times New Roman" w:hAnsi="Times New Roman" w:cs="Times New Roman"/>
          <w:sz w:val="28"/>
          <w:szCs w:val="28"/>
        </w:rPr>
        <w:t>и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ним.</w:t>
      </w:r>
      <w:r w:rsidR="0052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изобразительная деятельность имеет неоценимое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всестороннего эстетического </w:t>
      </w:r>
      <w:r w:rsidRPr="00893911">
        <w:rPr>
          <w:rStyle w:val="c9"/>
          <w:rFonts w:ascii="Times New Roman" w:hAnsi="Times New Roman" w:cs="Times New Roman"/>
          <w:sz w:val="28"/>
          <w:szCs w:val="28"/>
        </w:rPr>
        <w:t>раскрытия и обогащения его творческих способностей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нетрадиционных приемов художественно-творческой деятельности </w:t>
      </w:r>
      <w:r w:rsidRPr="00893911">
        <w:rPr>
          <w:rFonts w:ascii="Times New Roman" w:eastAsia="Times New Roman" w:hAnsi="Times New Roman" w:cs="Times New Roman"/>
          <w:sz w:val="28"/>
          <w:szCs w:val="28"/>
        </w:rPr>
        <w:t xml:space="preserve">активизирует познавательный интерес, формирует эмоционально положительное отношение </w:t>
      </w:r>
      <w:r w:rsidRPr="00893911">
        <w:rPr>
          <w:rFonts w:ascii="Times New Roman" w:eastAsia="Times New Roman" w:hAnsi="Times New Roman" w:cs="Times New Roman"/>
          <w:sz w:val="28"/>
          <w:szCs w:val="28"/>
        </w:rPr>
        <w:lastRenderedPageBreak/>
        <w:t>к процессу рисования,</w:t>
      </w:r>
      <w:r w:rsidR="00520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наблюдательность, внимание и уверенность в себе</w:t>
      </w:r>
      <w:r w:rsidRPr="00893911">
        <w:rPr>
          <w:rFonts w:ascii="Times New Roman" w:hAnsi="Times New Roman" w:cs="Times New Roman"/>
          <w:sz w:val="28"/>
          <w:szCs w:val="28"/>
        </w:rPr>
        <w:t>. С</w:t>
      </w:r>
      <w:r w:rsidRPr="00893911">
        <w:rPr>
          <w:rFonts w:ascii="Times New Roman" w:eastAsia="Times New Roman" w:hAnsi="Times New Roman" w:cs="Times New Roman"/>
          <w:sz w:val="28"/>
          <w:szCs w:val="28"/>
        </w:rPr>
        <w:t>пособствует эфф</w:t>
      </w:r>
      <w:r w:rsidRPr="00893911">
        <w:rPr>
          <w:rFonts w:ascii="Times New Roman" w:hAnsi="Times New Roman" w:cs="Times New Roman"/>
          <w:sz w:val="28"/>
          <w:szCs w:val="28"/>
        </w:rPr>
        <w:t xml:space="preserve">ективному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893911">
        <w:rPr>
          <w:rFonts w:ascii="Times New Roman" w:hAnsi="Times New Roman" w:cs="Times New Roman"/>
          <w:sz w:val="28"/>
          <w:szCs w:val="28"/>
        </w:rPr>
        <w:t>воображения,</w:t>
      </w:r>
      <w:r w:rsidRPr="00893911">
        <w:rPr>
          <w:rFonts w:ascii="Times New Roman" w:eastAsia="Times New Roman" w:hAnsi="Times New Roman" w:cs="Times New Roman"/>
          <w:sz w:val="28"/>
          <w:szCs w:val="28"/>
        </w:rPr>
        <w:t xml:space="preserve"> восприятия</w:t>
      </w:r>
      <w:r w:rsidRPr="00893911">
        <w:rPr>
          <w:rFonts w:ascii="Times New Roman" w:hAnsi="Times New Roman" w:cs="Times New Roman"/>
          <w:sz w:val="28"/>
          <w:szCs w:val="28"/>
        </w:rPr>
        <w:t xml:space="preserve"> и фантазии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наполняется </w:t>
      </w:r>
      <w:r w:rsidRPr="00893911">
        <w:rPr>
          <w:rFonts w:ascii="Times New Roman" w:hAnsi="Times New Roman" w:cs="Times New Roman"/>
          <w:sz w:val="28"/>
          <w:szCs w:val="28"/>
        </w:rPr>
        <w:t xml:space="preserve"> интересным содержанием</w:t>
      </w:r>
      <w:r w:rsidRPr="008939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рисование важно для развития чувств, мышления и других полезных качеств личности, навыков и умений, писали многие педагоги прошлого: Фребель, Каменский и другие. </w:t>
      </w:r>
      <w:r w:rsidRPr="00B3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не утратила своего широкого воспитательного значения и в настоящее время. 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 важнейшим средством эстетического воспитания</w:t>
      </w:r>
      <w:r w:rsidRPr="00893911">
        <w:rPr>
          <w:rFonts w:ascii="Times New Roman" w:hAnsi="Times New Roman" w:cs="Times New Roman"/>
          <w:sz w:val="28"/>
          <w:szCs w:val="28"/>
        </w:rPr>
        <w:t xml:space="preserve"> и развития творческой деятельности детей</w:t>
      </w:r>
      <w:r w:rsidRPr="0089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ABB" w:rsidRPr="00B3164F" w:rsidRDefault="00B3164F" w:rsidP="00B3164F">
      <w:pPr>
        <w:tabs>
          <w:tab w:val="left" w:pos="993"/>
        </w:tabs>
        <w:ind w:left="-142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B3164F">
        <w:rPr>
          <w:rFonts w:ascii="Times New Roman" w:hAnsi="Times New Roman" w:cs="Times New Roman"/>
          <w:sz w:val="28"/>
          <w:szCs w:val="28"/>
        </w:rPr>
        <w:t>целью</w:t>
      </w:r>
      <w:r w:rsidR="00357ABB">
        <w:rPr>
          <w:rFonts w:ascii="Times New Roman" w:hAnsi="Times New Roman" w:cs="Times New Roman"/>
          <w:sz w:val="28"/>
          <w:szCs w:val="28"/>
        </w:rPr>
        <w:t xml:space="preserve"> моей работы</w:t>
      </w:r>
      <w:r>
        <w:rPr>
          <w:rFonts w:ascii="Times New Roman" w:hAnsi="Times New Roman" w:cs="Times New Roman"/>
          <w:sz w:val="28"/>
          <w:szCs w:val="28"/>
        </w:rPr>
        <w:t xml:space="preserve"> я поставила</w:t>
      </w:r>
      <w:r w:rsidR="00520E42">
        <w:rPr>
          <w:rFonts w:ascii="Times New Roman" w:hAnsi="Times New Roman" w:cs="Times New Roman"/>
          <w:sz w:val="28"/>
          <w:szCs w:val="28"/>
        </w:rPr>
        <w:t xml:space="preserve"> </w:t>
      </w:r>
      <w:r w:rsidR="00357ABB">
        <w:rPr>
          <w:rFonts w:ascii="Times New Roman" w:hAnsi="Times New Roman" w:cs="Times New Roman"/>
          <w:bCs/>
          <w:sz w:val="28"/>
          <w:szCs w:val="28"/>
        </w:rPr>
        <w:t>р</w:t>
      </w:r>
      <w:r w:rsidR="00357ABB" w:rsidRPr="00893911">
        <w:rPr>
          <w:rFonts w:ascii="Times New Roman" w:hAnsi="Times New Roman" w:cs="Times New Roman"/>
          <w:bCs/>
          <w:sz w:val="28"/>
          <w:szCs w:val="28"/>
        </w:rPr>
        <w:t>азвитие у дошкольников творческих способностей и художест</w:t>
      </w:r>
      <w:r w:rsidR="00357ABB">
        <w:rPr>
          <w:rFonts w:ascii="Times New Roman" w:hAnsi="Times New Roman" w:cs="Times New Roman"/>
          <w:bCs/>
          <w:sz w:val="28"/>
          <w:szCs w:val="28"/>
        </w:rPr>
        <w:t>венного вкуса.</w:t>
      </w:r>
      <w:r w:rsidR="00357ABB" w:rsidRPr="00893911">
        <w:rPr>
          <w:rFonts w:ascii="Times New Roman" w:hAnsi="Times New Roman" w:cs="Times New Roman"/>
          <w:bCs/>
          <w:sz w:val="28"/>
          <w:szCs w:val="28"/>
        </w:rPr>
        <w:t xml:space="preserve"> Воспитывать у детей эстетическое отношение к окружающему, умение видеть и чувствовать прекрасное.</w:t>
      </w:r>
    </w:p>
    <w:p w:rsidR="00357ABB" w:rsidRPr="008A6DCD" w:rsidRDefault="00357ABB" w:rsidP="00357ABB">
      <w:pPr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для ребенка -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  <w:r w:rsidR="0052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креативные возможности ребенка, позволяет почувствовать краски, их характер и настроение.</w:t>
      </w:r>
    </w:p>
    <w:p w:rsidR="00357ABB" w:rsidRPr="00B3164F" w:rsidRDefault="00357ABB" w:rsidP="00B3164F">
      <w:pPr>
        <w:ind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8A6DCD">
        <w:rPr>
          <w:rFonts w:ascii="Times New Roman" w:hAnsi="Times New Roman" w:cs="Times New Roman"/>
          <w:sz w:val="28"/>
          <w:szCs w:val="28"/>
        </w:rPr>
        <w:t>Нетрадиционное рисование привлекает своей простотой и дост</w:t>
      </w:r>
      <w:r>
        <w:rPr>
          <w:rFonts w:ascii="Times New Roman" w:hAnsi="Times New Roman" w:cs="Times New Roman"/>
          <w:sz w:val="28"/>
          <w:szCs w:val="28"/>
        </w:rPr>
        <w:t>упностью, раскрывает возможности использования</w:t>
      </w:r>
      <w:r w:rsidRPr="008A6DCD">
        <w:rPr>
          <w:rFonts w:ascii="Times New Roman" w:hAnsi="Times New Roman" w:cs="Times New Roman"/>
          <w:sz w:val="28"/>
          <w:szCs w:val="28"/>
        </w:rPr>
        <w:t xml:space="preserve"> хорошо знакомых предметов в качестве художественных материалов.</w:t>
      </w:r>
      <w:r w:rsidR="00520E42">
        <w:rPr>
          <w:rFonts w:ascii="Times New Roman" w:hAnsi="Times New Roman" w:cs="Times New Roman"/>
          <w:sz w:val="28"/>
          <w:szCs w:val="28"/>
        </w:rPr>
        <w:t xml:space="preserve"> </w:t>
      </w:r>
      <w:r w:rsidRPr="008A6DCD">
        <w:rPr>
          <w:rFonts w:ascii="Times New Roman" w:hAnsi="Times New Roman" w:cs="Times New Roman"/>
          <w:sz w:val="28"/>
          <w:szCs w:val="28"/>
        </w:rPr>
        <w:t>Каждый ребенок по своей природе – творец. Но, как правило, его творческие возможности находятся в скрытом состоянии и не всегда полностью реализуются. Создавая условия, побуждающие ребенка к занятиям искусством, можно раскрыть эти дремлющие до поры до времени творческие наклонности.</w:t>
      </w:r>
      <w:r w:rsidR="00520E42">
        <w:rPr>
          <w:rFonts w:ascii="Times New Roman" w:hAnsi="Times New Roman" w:cs="Times New Roman"/>
          <w:sz w:val="28"/>
          <w:szCs w:val="28"/>
        </w:rPr>
        <w:t xml:space="preserve"> </w:t>
      </w:r>
      <w:r w:rsidRPr="008A6DCD">
        <w:rPr>
          <w:rFonts w:ascii="Times New Roman" w:hAnsi="Times New Roman" w:cs="Times New Roman"/>
          <w:sz w:val="28"/>
          <w:szCs w:val="28"/>
        </w:rPr>
        <w:t>Н</w:t>
      </w:r>
      <w:r w:rsidR="00B3164F">
        <w:rPr>
          <w:rFonts w:ascii="Times New Roman" w:hAnsi="Times New Roman" w:cs="Times New Roman"/>
          <w:sz w:val="28"/>
          <w:szCs w:val="28"/>
        </w:rPr>
        <w:t xml:space="preserve">естандартные </w:t>
      </w:r>
      <w:r>
        <w:rPr>
          <w:rFonts w:ascii="Times New Roman" w:hAnsi="Times New Roman" w:cs="Times New Roman"/>
          <w:sz w:val="28"/>
          <w:szCs w:val="28"/>
        </w:rPr>
        <w:t>приемы рисования развиваю</w:t>
      </w:r>
      <w:r w:rsidRPr="008A6DCD">
        <w:rPr>
          <w:rFonts w:ascii="Times New Roman" w:hAnsi="Times New Roman" w:cs="Times New Roman"/>
          <w:sz w:val="28"/>
          <w:szCs w:val="28"/>
        </w:rPr>
        <w:t>т детскую фантазию, воображение, снимает отрицательные эмоции. Это свободный творческий процесс, когда не присутствует слово нельзя, а существует возможность нарушать правила использования некоторых материалов: а вот пальчиком да в краску. Проведение таких занятий способствует снятию детских страхов, обретению веры в свои силы, внутренней гармонии с са</w:t>
      </w:r>
      <w:r>
        <w:rPr>
          <w:rFonts w:ascii="Times New Roman" w:hAnsi="Times New Roman" w:cs="Times New Roman"/>
          <w:sz w:val="28"/>
          <w:szCs w:val="28"/>
        </w:rPr>
        <w:t xml:space="preserve">мим собой и окружающим миром, </w:t>
      </w:r>
      <w:r w:rsidRPr="008A6DCD">
        <w:rPr>
          <w:rFonts w:ascii="Times New Roman" w:hAnsi="Times New Roman" w:cs="Times New Roman"/>
          <w:sz w:val="28"/>
          <w:szCs w:val="28"/>
        </w:rPr>
        <w:t>дарят детям новую широкую гамму ощущений, которые станут богаче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DCD">
        <w:rPr>
          <w:rFonts w:ascii="Times New Roman" w:hAnsi="Times New Roman" w:cs="Times New Roman"/>
          <w:sz w:val="28"/>
          <w:szCs w:val="28"/>
        </w:rPr>
        <w:t xml:space="preserve"> полнее и ярче.</w:t>
      </w:r>
      <w:r w:rsidR="00520E42">
        <w:rPr>
          <w:rFonts w:ascii="Times New Roman" w:hAnsi="Times New Roman" w:cs="Times New Roman"/>
          <w:sz w:val="28"/>
          <w:szCs w:val="28"/>
        </w:rPr>
        <w:t xml:space="preserve"> </w:t>
      </w:r>
      <w:r w:rsidRPr="00B3164F">
        <w:rPr>
          <w:rStyle w:val="c9"/>
          <w:rFonts w:ascii="Times New Roman" w:hAnsi="Times New Roman" w:cs="Times New Roman"/>
          <w:sz w:val="28"/>
          <w:szCs w:val="28"/>
        </w:rPr>
        <w:t xml:space="preserve">Как известно, дети часто копируют предлагаемый им образец. Нетрадиционные техники рисования позволяют избежать этого, так </w:t>
      </w:r>
      <w:r w:rsidRPr="00B3164F">
        <w:rPr>
          <w:rStyle w:val="c9"/>
          <w:rFonts w:ascii="Times New Roman" w:hAnsi="Times New Roman" w:cs="Times New Roman"/>
          <w:sz w:val="28"/>
          <w:szCs w:val="28"/>
        </w:rPr>
        <w:lastRenderedPageBreak/>
        <w:t>как педагог вместо готового образца демонстрирует лишь способ действия с нетрадиционными материалами, инструментами. Это дает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Работе с нетрадиционной техникой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:rsidR="00357ABB" w:rsidRDefault="00357ABB" w:rsidP="00364B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A91">
        <w:rPr>
          <w:rFonts w:ascii="Times New Roman" w:hAnsi="Times New Roman" w:cs="Times New Roman"/>
          <w:sz w:val="28"/>
          <w:szCs w:val="28"/>
        </w:rPr>
        <w:t xml:space="preserve">Поставленная мною цель привела к решению следующих </w:t>
      </w:r>
      <w:r w:rsidRPr="00B3164F">
        <w:rPr>
          <w:rFonts w:ascii="Times New Roman" w:hAnsi="Times New Roman" w:cs="Times New Roman"/>
          <w:sz w:val="28"/>
          <w:szCs w:val="28"/>
        </w:rPr>
        <w:t>задач:</w:t>
      </w:r>
    </w:p>
    <w:p w:rsidR="00357ABB" w:rsidRPr="00025A91" w:rsidRDefault="00357ABB" w:rsidP="00B3164F">
      <w:pPr>
        <w:pStyle w:val="a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25A91">
        <w:rPr>
          <w:bCs/>
          <w:sz w:val="28"/>
          <w:szCs w:val="28"/>
        </w:rPr>
        <w:t>Поз</w:t>
      </w:r>
      <w:r w:rsidRPr="00025A91">
        <w:rPr>
          <w:rFonts w:eastAsiaTheme="minorEastAsia"/>
          <w:bCs/>
          <w:sz w:val="28"/>
          <w:szCs w:val="28"/>
        </w:rPr>
        <w:t>накомить детей с нетрадиционными  художественными материалами, создавать условия для экспериментального освоения их свойств.</w:t>
      </w:r>
    </w:p>
    <w:p w:rsidR="00357ABB" w:rsidRPr="00025A91" w:rsidRDefault="00357ABB" w:rsidP="00B3164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25A91">
        <w:rPr>
          <w:bCs/>
          <w:sz w:val="28"/>
          <w:szCs w:val="28"/>
        </w:rPr>
        <w:t>2.Развивать художественное воображение и эстетический вкус, пространственное восприятие, мелкую моторику пальцев.</w:t>
      </w:r>
    </w:p>
    <w:p w:rsidR="00357ABB" w:rsidRPr="00025A91" w:rsidRDefault="00357ABB" w:rsidP="00B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91">
        <w:rPr>
          <w:rFonts w:ascii="Times New Roman" w:hAnsi="Times New Roman" w:cs="Times New Roman"/>
          <w:sz w:val="28"/>
          <w:szCs w:val="28"/>
        </w:rPr>
        <w:t xml:space="preserve">3. </w:t>
      </w:r>
      <w:r w:rsidRPr="00025A91">
        <w:rPr>
          <w:rFonts w:ascii="Times New Roman" w:hAnsi="Times New Roman" w:cs="Times New Roman"/>
          <w:bCs/>
          <w:sz w:val="28"/>
          <w:szCs w:val="28"/>
        </w:rPr>
        <w:t>Развивать тактильные ощущения.</w:t>
      </w:r>
    </w:p>
    <w:p w:rsidR="00357ABB" w:rsidRPr="00025A91" w:rsidRDefault="00357ABB" w:rsidP="00B3164F">
      <w:pPr>
        <w:pStyle w:val="c3"/>
        <w:shd w:val="clear" w:color="auto" w:fill="FFFFFF"/>
        <w:spacing w:before="0" w:after="0"/>
        <w:jc w:val="both"/>
        <w:rPr>
          <w:rStyle w:val="c2"/>
          <w:sz w:val="28"/>
          <w:szCs w:val="28"/>
        </w:rPr>
      </w:pPr>
      <w:r w:rsidRPr="00025A91">
        <w:rPr>
          <w:rFonts w:eastAsiaTheme="minorEastAsia"/>
          <w:bCs/>
          <w:sz w:val="28"/>
          <w:szCs w:val="28"/>
        </w:rPr>
        <w:t>4. Формировать восприятие цвета и формы.</w:t>
      </w:r>
    </w:p>
    <w:p w:rsidR="00357ABB" w:rsidRDefault="00357ABB" w:rsidP="00B3164F">
      <w:pPr>
        <w:pStyle w:val="c3"/>
        <w:shd w:val="clear" w:color="auto" w:fill="FFFFFF"/>
        <w:spacing w:before="0" w:after="0"/>
        <w:jc w:val="both"/>
        <w:rPr>
          <w:rFonts w:eastAsiaTheme="minorEastAsia"/>
          <w:bCs/>
          <w:sz w:val="28"/>
          <w:szCs w:val="28"/>
        </w:rPr>
      </w:pPr>
      <w:r w:rsidRPr="00025A91">
        <w:rPr>
          <w:rFonts w:eastAsiaTheme="minorEastAsia"/>
          <w:bCs/>
          <w:sz w:val="28"/>
          <w:szCs w:val="28"/>
        </w:rPr>
        <w:t>5. Воспитывать аккуратность, самостоятельность и уверенность.</w:t>
      </w:r>
    </w:p>
    <w:p w:rsidR="00357ABB" w:rsidRDefault="00357ABB" w:rsidP="00364B02">
      <w:pPr>
        <w:pStyle w:val="c3"/>
        <w:shd w:val="clear" w:color="auto" w:fill="FFFFFF"/>
        <w:ind w:firstLine="567"/>
        <w:jc w:val="both"/>
        <w:rPr>
          <w:rStyle w:val="c9"/>
          <w:sz w:val="28"/>
          <w:szCs w:val="28"/>
        </w:rPr>
      </w:pPr>
      <w:r w:rsidRPr="00023FD9">
        <w:rPr>
          <w:rStyle w:val="c9"/>
          <w:sz w:val="28"/>
          <w:szCs w:val="28"/>
        </w:rPr>
        <w:t xml:space="preserve">Термин </w:t>
      </w:r>
      <w:r w:rsidRPr="00B3164F">
        <w:rPr>
          <w:rStyle w:val="c9"/>
          <w:sz w:val="28"/>
          <w:szCs w:val="28"/>
        </w:rPr>
        <w:t>«нетрадиционный»</w:t>
      </w:r>
      <w:r w:rsidRPr="00023FD9">
        <w:rPr>
          <w:rStyle w:val="c9"/>
          <w:sz w:val="28"/>
          <w:szCs w:val="28"/>
        </w:rPr>
        <w:t xml:space="preserve"> подразумевает использование материалов, инструментов, способов рисования, которые не являются общепринятыми, традиционными, широко известными.</w:t>
      </w:r>
      <w:r w:rsidR="00520E42">
        <w:rPr>
          <w:rStyle w:val="c9"/>
          <w:sz w:val="28"/>
          <w:szCs w:val="28"/>
        </w:rPr>
        <w:t xml:space="preserve"> </w:t>
      </w:r>
      <w:r w:rsidRPr="00023FD9">
        <w:rPr>
          <w:rStyle w:val="c9"/>
          <w:sz w:val="28"/>
          <w:szCs w:val="28"/>
        </w:rPr>
        <w:t>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осуществлять индивидуальный подход к детям, учитывать их желание, интерес. Их использование способствует интеллектуальному развитию ребенка, коррекции психических процессов и личностной сферы дошкольников. </w:t>
      </w:r>
    </w:p>
    <w:p w:rsidR="00364B02" w:rsidRDefault="00357ABB" w:rsidP="00364B02">
      <w:pPr>
        <w:pStyle w:val="c3"/>
        <w:shd w:val="clear" w:color="auto" w:fill="FFFFFF"/>
        <w:ind w:firstLine="567"/>
        <w:jc w:val="both"/>
        <w:rPr>
          <w:sz w:val="28"/>
          <w:szCs w:val="28"/>
        </w:rPr>
      </w:pPr>
      <w:r w:rsidRPr="00364B02">
        <w:rPr>
          <w:sz w:val="28"/>
          <w:szCs w:val="28"/>
        </w:rPr>
        <w:t>Существует много разновидностей методов и приёмов нетрадиционного рисования.</w:t>
      </w:r>
      <w:r w:rsidR="00520E42">
        <w:rPr>
          <w:sz w:val="28"/>
          <w:szCs w:val="28"/>
        </w:rPr>
        <w:t xml:space="preserve"> </w:t>
      </w:r>
      <w:r w:rsidRPr="0065621B">
        <w:rPr>
          <w:sz w:val="28"/>
          <w:szCs w:val="28"/>
        </w:rPr>
        <w:t>В</w:t>
      </w:r>
      <w:r>
        <w:rPr>
          <w:sz w:val="28"/>
          <w:szCs w:val="28"/>
        </w:rPr>
        <w:t xml:space="preserve"> своей работе я использую те </w:t>
      </w:r>
      <w:r w:rsidRPr="0065621B">
        <w:rPr>
          <w:sz w:val="28"/>
          <w:szCs w:val="28"/>
        </w:rPr>
        <w:t xml:space="preserve">способы нетрадиционной техники </w:t>
      </w:r>
      <w:r>
        <w:rPr>
          <w:sz w:val="28"/>
          <w:szCs w:val="28"/>
        </w:rPr>
        <w:t>рисования,</w:t>
      </w:r>
      <w:r w:rsidR="00520E4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доступны для детей  младшего возраста</w:t>
      </w:r>
      <w:r w:rsidRPr="0065621B">
        <w:rPr>
          <w:sz w:val="28"/>
          <w:szCs w:val="28"/>
        </w:rPr>
        <w:t>.</w:t>
      </w:r>
    </w:p>
    <w:p w:rsidR="00357ABB" w:rsidRDefault="00357ABB" w:rsidP="00364B02">
      <w:pPr>
        <w:pStyle w:val="c3"/>
        <w:shd w:val="clear" w:color="auto" w:fill="FFFFFF"/>
        <w:ind w:firstLine="567"/>
        <w:jc w:val="both"/>
        <w:rPr>
          <w:sz w:val="28"/>
          <w:szCs w:val="28"/>
        </w:rPr>
      </w:pPr>
      <w:r w:rsidRPr="0065621B">
        <w:rPr>
          <w:sz w:val="28"/>
          <w:szCs w:val="28"/>
        </w:rPr>
        <w:t>Самым доступным из н</w:t>
      </w:r>
      <w:r>
        <w:rPr>
          <w:sz w:val="28"/>
          <w:szCs w:val="28"/>
        </w:rPr>
        <w:t xml:space="preserve">их я считаю </w:t>
      </w:r>
      <w:r w:rsidRPr="00364B02">
        <w:rPr>
          <w:b/>
          <w:i/>
          <w:sz w:val="28"/>
          <w:szCs w:val="28"/>
        </w:rPr>
        <w:t>рисование ладошкой.</w:t>
      </w:r>
      <w:r w:rsidR="00520E42">
        <w:rPr>
          <w:b/>
          <w:i/>
          <w:sz w:val="28"/>
          <w:szCs w:val="28"/>
        </w:rPr>
        <w:t xml:space="preserve">  </w:t>
      </w:r>
      <w:r w:rsidRPr="001E577F">
        <w:rPr>
          <w:sz w:val="28"/>
          <w:szCs w:val="28"/>
        </w:rPr>
        <w:t xml:space="preserve"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пальчиков. 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</w:t>
      </w:r>
      <w:r w:rsidRPr="001E577F">
        <w:rPr>
          <w:sz w:val="28"/>
          <w:szCs w:val="28"/>
        </w:rPr>
        <w:lastRenderedPageBreak/>
        <w:t xml:space="preserve">цветочек будет радовать своими лепестками, и слон, и рыбка, и многое другое можно нафантазировать вместе малышом. </w:t>
      </w:r>
      <w:r w:rsidRPr="006E2361">
        <w:rPr>
          <w:sz w:val="28"/>
          <w:szCs w:val="28"/>
        </w:rPr>
        <w:t>На моем открытом занятии  я вам покажу этот метод работы.</w:t>
      </w:r>
    </w:p>
    <w:p w:rsidR="00357ABB" w:rsidRDefault="00357ABB" w:rsidP="00364B02">
      <w:pPr>
        <w:pStyle w:val="c3"/>
        <w:shd w:val="clear" w:color="auto" w:fill="FFFFFF"/>
        <w:ind w:firstLine="567"/>
        <w:jc w:val="both"/>
        <w:rPr>
          <w:sz w:val="28"/>
          <w:szCs w:val="28"/>
        </w:rPr>
      </w:pPr>
      <w:r w:rsidRPr="00364B02">
        <w:rPr>
          <w:b/>
          <w:i/>
          <w:sz w:val="28"/>
          <w:szCs w:val="28"/>
        </w:rPr>
        <w:t xml:space="preserve">Рисование </w:t>
      </w:r>
      <w:r w:rsidR="00520E42" w:rsidRPr="00364B02">
        <w:rPr>
          <w:b/>
          <w:i/>
          <w:sz w:val="28"/>
          <w:szCs w:val="28"/>
        </w:rPr>
        <w:t>пальчиками</w:t>
      </w:r>
      <w:r w:rsidR="00520E42" w:rsidRPr="00364B02">
        <w:rPr>
          <w:i/>
          <w:sz w:val="28"/>
          <w:szCs w:val="28"/>
        </w:rPr>
        <w:t>.</w:t>
      </w:r>
      <w:r w:rsidR="00520E42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детей это вызывает особое удовольствие, когда обмакнув пальчик в краску, ребёнок оставляет следы на листе бумаги. Он пытается определить, и если находит сходство с чем-либо, тут же дорисовывает недостающие детали. </w:t>
      </w:r>
      <w:r w:rsidRPr="0065621B">
        <w:rPr>
          <w:sz w:val="28"/>
          <w:szCs w:val="28"/>
        </w:rPr>
        <w:t>Дети в восторге, когда в результате рисования всего двумя пальцами (большим и указательным) на зеленой лужайке появляются веселые желтые цыплята или утята.</w:t>
      </w:r>
    </w:p>
    <w:p w:rsidR="00357ABB" w:rsidRDefault="00357ABB" w:rsidP="00364B02">
      <w:pPr>
        <w:pStyle w:val="c3"/>
        <w:shd w:val="clear" w:color="auto" w:fill="FFFFFF"/>
        <w:ind w:firstLine="567"/>
        <w:jc w:val="both"/>
        <w:rPr>
          <w:sz w:val="28"/>
          <w:szCs w:val="28"/>
        </w:rPr>
      </w:pPr>
      <w:r w:rsidRPr="00364B02">
        <w:rPr>
          <w:b/>
          <w:i/>
          <w:sz w:val="28"/>
          <w:szCs w:val="28"/>
        </w:rPr>
        <w:t>Рисование по мятой бумаге</w:t>
      </w:r>
      <w:r w:rsidRPr="00364B0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Это техника интересна тем, что в местах сгибов бумаги, краска при закрашивании делается более интенсивной и тёмной – это называется эффектом мозаики. Рисовать по мятой бумаге очень просто, а поэтому можно в любом возрасте.</w:t>
      </w:r>
    </w:p>
    <w:p w:rsidR="00357ABB" w:rsidRPr="00364B02" w:rsidRDefault="00357ABB" w:rsidP="00364B02">
      <w:pPr>
        <w:pStyle w:val="c3"/>
        <w:shd w:val="clear" w:color="auto" w:fill="FFFFFF"/>
        <w:ind w:firstLine="567"/>
        <w:jc w:val="both"/>
        <w:rPr>
          <w:sz w:val="28"/>
          <w:szCs w:val="28"/>
        </w:rPr>
      </w:pPr>
      <w:r w:rsidRPr="00364B02">
        <w:rPr>
          <w:b/>
          <w:i/>
          <w:sz w:val="28"/>
          <w:szCs w:val="28"/>
        </w:rPr>
        <w:t>Оттиск пробкой.</w:t>
      </w:r>
      <w:r w:rsidR="00520E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357ABB" w:rsidRDefault="00357ABB" w:rsidP="00364B02">
      <w:pPr>
        <w:pStyle w:val="a7"/>
        <w:spacing w:before="0" w:beforeAutospacing="0"/>
        <w:ind w:firstLine="567"/>
        <w:jc w:val="both"/>
        <w:rPr>
          <w:sz w:val="28"/>
          <w:szCs w:val="28"/>
        </w:rPr>
      </w:pPr>
      <w:r w:rsidRPr="001F1672">
        <w:rPr>
          <w:sz w:val="28"/>
          <w:szCs w:val="28"/>
        </w:rPr>
        <w:t xml:space="preserve">В процессе работы по нетрадиционному рисованию возникла идея применения бросового материала как изобразительного средства. Мы стали использовать в качестве художественных материалов, хорошо знакомые предметы: пробки от пластиковых бутылок, </w:t>
      </w:r>
      <w:r>
        <w:rPr>
          <w:sz w:val="28"/>
          <w:szCs w:val="28"/>
        </w:rPr>
        <w:t xml:space="preserve">бахил, </w:t>
      </w:r>
      <w:r w:rsidRPr="001F1672">
        <w:rPr>
          <w:sz w:val="28"/>
          <w:szCs w:val="28"/>
        </w:rPr>
        <w:t>от тюбиков крема, зубной пасты; листья деревьев, цветов, травы; овощные штампы и печати; пористые губки.</w:t>
      </w:r>
    </w:p>
    <w:p w:rsidR="00364B02" w:rsidRDefault="00364B02" w:rsidP="00364B02">
      <w:pPr>
        <w:pStyle w:val="a7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недавно когда у нас был праздник Шагаа я знакомила детей с тувинскими национальными играми. Игры с кажык детям очень понравилось. Тогда мне пришла идея, а почему бы не использовать кажык в нетрадиционном рисовании. </w:t>
      </w:r>
      <w:r w:rsidR="005E48D3">
        <w:rPr>
          <w:sz w:val="28"/>
          <w:szCs w:val="28"/>
        </w:rPr>
        <w:t xml:space="preserve">Я попробовала сделать </w:t>
      </w:r>
      <w:r w:rsidRPr="005E48D3">
        <w:rPr>
          <w:b/>
          <w:i/>
          <w:sz w:val="28"/>
          <w:szCs w:val="28"/>
        </w:rPr>
        <w:t xml:space="preserve">оттиск </w:t>
      </w:r>
      <w:r w:rsidR="005E48D3" w:rsidRPr="005E48D3">
        <w:rPr>
          <w:b/>
          <w:i/>
          <w:sz w:val="28"/>
          <w:szCs w:val="28"/>
        </w:rPr>
        <w:t>с кажык</w:t>
      </w:r>
      <w:r w:rsidR="005E48D3">
        <w:rPr>
          <w:sz w:val="28"/>
          <w:szCs w:val="28"/>
        </w:rPr>
        <w:t>, макая его в краску. Тогда я решила провести с детьми непосредственно образовательную деятельность. Я предложила детям уже на готовых нарисованных пиалах сделать оттиски с помощью кажык, оставляя красивые следы. Детям было очень интересно и весело рисовать с кажык. Им очень понравилась моя идея.</w:t>
      </w:r>
    </w:p>
    <w:p w:rsidR="00611102" w:rsidRDefault="00357ABB" w:rsidP="005E48D3">
      <w:pPr>
        <w:pStyle w:val="a7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 работы по нетрадиционному рисованию, дети овладели всеми поставленными мною задачами.</w:t>
      </w:r>
      <w:r w:rsidR="00520E42">
        <w:rPr>
          <w:sz w:val="28"/>
          <w:szCs w:val="28"/>
        </w:rPr>
        <w:t xml:space="preserve"> </w:t>
      </w:r>
      <w:r w:rsidRPr="009B3783">
        <w:rPr>
          <w:sz w:val="28"/>
          <w:szCs w:val="28"/>
        </w:rPr>
        <w:t>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креативные возможности ребенка, позволяет почувствовать краски, их характер и настроение.</w:t>
      </w:r>
      <w:bookmarkStart w:id="0" w:name="_GoBack"/>
      <w:bookmarkEnd w:id="0"/>
      <w:r w:rsidR="00520E42">
        <w:rPr>
          <w:sz w:val="28"/>
          <w:szCs w:val="28"/>
        </w:rPr>
        <w:t xml:space="preserve"> </w:t>
      </w:r>
      <w:r w:rsidRPr="009B3783">
        <w:rPr>
          <w:sz w:val="28"/>
          <w:szCs w:val="28"/>
        </w:rPr>
        <w:t xml:space="preserve">В раннем возрасте закладывается фундамент личности, поэтому я считаю нужно зажечь в детях огонек творчества. Как сказал один мудрец: </w:t>
      </w:r>
      <w:r w:rsidRPr="009B3783">
        <w:rPr>
          <w:b/>
          <w:sz w:val="28"/>
          <w:szCs w:val="28"/>
        </w:rPr>
        <w:t>"Ребенок - это не сосуд, который надо наполнить, а огонь, который надо зажечь"</w:t>
      </w:r>
      <w:r w:rsidRPr="009B3783">
        <w:rPr>
          <w:sz w:val="28"/>
          <w:szCs w:val="28"/>
        </w:rPr>
        <w:t xml:space="preserve">. Осваивая нетрадиционные методы рисования, я пришла к выводу: если тебе нравится, когда глаза твоих детей блестят от восторга на занятиях, </w:t>
      </w:r>
      <w:r w:rsidRPr="009B3783">
        <w:rPr>
          <w:sz w:val="28"/>
          <w:szCs w:val="28"/>
        </w:rPr>
        <w:lastRenderedPageBreak/>
        <w:t>если ты хочешь, чтобы каждое занятие было праздником, если ты желаешь смеяться, удивляться и общаться с умными, творчески думающими детьми - нужно больше с ними наблюдать, рисовать и импровизировать.</w:t>
      </w: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F26CF">
        <w:rPr>
          <w:rFonts w:ascii="Monotype Corsiva" w:hAnsi="Monotype Corsiva"/>
          <w:sz w:val="32"/>
          <w:szCs w:val="32"/>
        </w:rPr>
        <w:lastRenderedPageBreak/>
        <w:t xml:space="preserve">Муниципальное автономное дошкольное образовательное учреждение </w:t>
      </w:r>
    </w:p>
    <w:p w:rsidR="00520E42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F26CF">
        <w:rPr>
          <w:rFonts w:ascii="Monotype Corsiva" w:hAnsi="Monotype Corsiva"/>
          <w:sz w:val="32"/>
          <w:szCs w:val="32"/>
        </w:rPr>
        <w:t xml:space="preserve">– детский сад </w:t>
      </w:r>
      <w:r>
        <w:rPr>
          <w:rFonts w:ascii="Monotype Corsiva" w:hAnsi="Monotype Corsiva"/>
          <w:sz w:val="32"/>
          <w:szCs w:val="32"/>
        </w:rPr>
        <w:t>№ 34 «Светлячок» комбинированного вида</w:t>
      </w:r>
      <w:r w:rsidRPr="00BF26CF">
        <w:rPr>
          <w:rFonts w:ascii="Monotype Corsiva" w:hAnsi="Monotype Corsiva"/>
          <w:sz w:val="32"/>
          <w:szCs w:val="32"/>
        </w:rPr>
        <w:t xml:space="preserve"> </w:t>
      </w:r>
    </w:p>
    <w:p w:rsidR="00520E42" w:rsidRPr="00BF26CF" w:rsidRDefault="00520E42" w:rsidP="00520E42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BF26CF">
        <w:rPr>
          <w:rFonts w:ascii="Monotype Corsiva" w:hAnsi="Monotype Corsiva"/>
          <w:sz w:val="32"/>
          <w:szCs w:val="32"/>
        </w:rPr>
        <w:t>города Кызыла Республики Тыва</w:t>
      </w: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0E42" w:rsidRPr="00B028B9" w:rsidRDefault="00520E42" w:rsidP="00520E42">
      <w:pPr>
        <w:spacing w:after="0" w:line="240" w:lineRule="auto"/>
        <w:ind w:left="-709" w:firstLine="708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«Солнышко</w:t>
      </w:r>
      <w:r w:rsidRPr="00B028B9">
        <w:rPr>
          <w:rFonts w:ascii="Monotype Corsiva" w:hAnsi="Monotype Corsiva"/>
          <w:b/>
          <w:color w:val="FF0000"/>
          <w:sz w:val="72"/>
          <w:szCs w:val="72"/>
        </w:rPr>
        <w:t>»</w:t>
      </w: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center"/>
        <w:rPr>
          <w:rFonts w:ascii="Monotype Corsiva" w:hAnsi="Monotype Corsiva"/>
          <w:b/>
          <w:sz w:val="40"/>
          <w:szCs w:val="40"/>
        </w:rPr>
      </w:pPr>
      <w:r w:rsidRPr="00B028B9">
        <w:rPr>
          <w:rFonts w:ascii="Monotype Corsiva" w:hAnsi="Monotype Corsiva"/>
          <w:b/>
          <w:sz w:val="40"/>
          <w:szCs w:val="40"/>
        </w:rPr>
        <w:t>Непосредственно образовательная деятельность</w:t>
      </w:r>
    </w:p>
    <w:p w:rsidR="00520E42" w:rsidRDefault="00520E42" w:rsidP="00520E42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E9185B" w:rsidP="00E9185B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  <w:r w:rsidRPr="00E9185B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817813" cy="2817813"/>
            <wp:effectExtent l="0" t="0" r="0" b="0"/>
            <wp:docPr id="2" name="Рисунок 8" descr="C:\Users\СтарКом\Desktop\Картинки\multik3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4" descr="C:\Users\СтарКом\Desktop\Картинки\multik3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13" cy="281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Сат Кара-Кат Васильевна</w:t>
      </w: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0E42" w:rsidRDefault="00520E42" w:rsidP="00520E42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Кызыл – 2013</w:t>
      </w:r>
    </w:p>
    <w:p w:rsidR="00520E42" w:rsidRPr="002D11B1" w:rsidRDefault="00520E42" w:rsidP="00520E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0E42" w:rsidRPr="002D11B1" w:rsidRDefault="00520E42" w:rsidP="00520E42">
      <w:pPr>
        <w:pStyle w:val="a8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Цель: 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Познакомить детей с новой техникой  нетрадиционного рисования – «рисование ладошкой»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Вызвать эмоционально-эстетический отклик на тему мероприятия.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Воспитывать аккуратность. </w:t>
      </w:r>
    </w:p>
    <w:p w:rsidR="00520E42" w:rsidRPr="002D11B1" w:rsidRDefault="00520E42" w:rsidP="00520E42">
      <w:pPr>
        <w:pStyle w:val="a8"/>
        <w:rPr>
          <w:rFonts w:ascii="Times New Roman" w:eastAsia="Times New Roman" w:hAnsi="Times New Roman"/>
          <w:b/>
          <w:sz w:val="28"/>
          <w:szCs w:val="28"/>
        </w:rPr>
      </w:pPr>
      <w:r w:rsidRPr="002D11B1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520E42" w:rsidRPr="002D11B1" w:rsidRDefault="00520E42" w:rsidP="00520E42">
      <w:pPr>
        <w:pStyle w:val="a8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2D11B1">
        <w:rPr>
          <w:rFonts w:ascii="Times New Roman" w:hAnsi="Times New Roman"/>
          <w:b/>
          <w:i/>
          <w:sz w:val="28"/>
          <w:szCs w:val="28"/>
          <w:u w:val="single"/>
        </w:rPr>
        <w:t>Образовательные: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учить понимать слова «большой - маленький», фиксировать внимание на размере предмета и группировать по этому признаку; знакомить с геометрической фигурой «круг»;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10B99">
        <w:rPr>
          <w:rFonts w:ascii="Times New Roman" w:hAnsi="Times New Roman"/>
          <w:sz w:val="28"/>
          <w:szCs w:val="28"/>
        </w:rPr>
        <w:t>- закрепление желтого цвета;</w:t>
      </w:r>
      <w:r w:rsidRPr="002D11B1">
        <w:rPr>
          <w:rFonts w:ascii="Times New Roman" w:hAnsi="Times New Roman"/>
          <w:sz w:val="28"/>
          <w:szCs w:val="28"/>
        </w:rPr>
        <w:t xml:space="preserve">  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D11B1">
        <w:rPr>
          <w:rFonts w:ascii="Times New Roman" w:hAnsi="Times New Roman"/>
          <w:b/>
          <w:i/>
          <w:sz w:val="28"/>
          <w:szCs w:val="28"/>
          <w:u w:val="single"/>
        </w:rPr>
        <w:t>Развивающие: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развивать понимание речи; активизировать словарь, выполнять словесные инструкции воспитателя;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-развивать восприятие, мелкую моторику пальцев;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стимулировать эмоциональную сферу детей;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D11B1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воспитывать самостоятельность, инициативность;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воспитывать культурно-гигиенические навыки;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создавать игровые ситуации, способствующие воспитанию доброжелательности, отзывчивости.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ab/>
        <w:t xml:space="preserve">В ходе непосредственно образовательной деятельности реализуются задачи по следующим образовательным областям: 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b/>
          <w:sz w:val="28"/>
          <w:szCs w:val="28"/>
        </w:rPr>
        <w:t>«Художественное творчество»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– развитие детского творчества.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b/>
          <w:sz w:val="28"/>
          <w:szCs w:val="28"/>
        </w:rPr>
        <w:t>«Коммуникация»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– развитие свободного общения </w:t>
      </w:r>
      <w:proofErr w:type="gramStart"/>
      <w:r w:rsidRPr="002D11B1">
        <w:rPr>
          <w:rFonts w:ascii="Times New Roman" w:hAnsi="Times New Roman"/>
          <w:sz w:val="28"/>
          <w:szCs w:val="28"/>
        </w:rPr>
        <w:t>со</w:t>
      </w:r>
      <w:proofErr w:type="gramEnd"/>
      <w:r w:rsidRPr="002D11B1">
        <w:rPr>
          <w:rFonts w:ascii="Times New Roman" w:hAnsi="Times New Roman"/>
          <w:sz w:val="28"/>
          <w:szCs w:val="28"/>
        </w:rPr>
        <w:t xml:space="preserve"> взрослыми и детьми;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b/>
          <w:sz w:val="28"/>
          <w:szCs w:val="28"/>
        </w:rPr>
        <w:t>«Познание»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– формирование целостной картины мира, расширение кругозора детей.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b/>
          <w:sz w:val="28"/>
          <w:szCs w:val="28"/>
        </w:rPr>
        <w:t>«Социализация»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2D11B1">
        <w:rPr>
          <w:rFonts w:ascii="Times New Roman" w:hAnsi="Times New Roman"/>
          <w:bCs/>
          <w:iCs/>
          <w:sz w:val="28"/>
          <w:szCs w:val="28"/>
        </w:rPr>
        <w:t>– приобщение к элементарным общепринятым  нормам и правилам взаимоотношения со сверстниками и взрослыми</w:t>
      </w:r>
      <w:proofErr w:type="gramStart"/>
      <w:r w:rsidRPr="002D11B1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b/>
          <w:sz w:val="28"/>
          <w:szCs w:val="28"/>
        </w:rPr>
        <w:t>«Здоровье»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– сохранение и укрепление физического и психического здоровья детей.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D11B1">
        <w:rPr>
          <w:rFonts w:ascii="Times New Roman" w:hAnsi="Times New Roman"/>
          <w:b/>
          <w:sz w:val="28"/>
          <w:szCs w:val="28"/>
        </w:rPr>
        <w:t>«Познание»</w:t>
      </w:r>
    </w:p>
    <w:p w:rsidR="00520E42" w:rsidRPr="002D11B1" w:rsidRDefault="00520E42" w:rsidP="00520E4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формирование сенсорных представлений;</w:t>
      </w:r>
    </w:p>
    <w:p w:rsidR="00520E42" w:rsidRPr="002D11B1" w:rsidRDefault="00520E42" w:rsidP="00520E4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формирование целостной картины мира;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D11B1">
        <w:rPr>
          <w:rFonts w:ascii="Times New Roman" w:hAnsi="Times New Roman"/>
          <w:b/>
          <w:i/>
          <w:sz w:val="28"/>
          <w:szCs w:val="28"/>
          <w:u w:val="single"/>
        </w:rPr>
        <w:t>Словарная  работа: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доброе утро, здравствуйте, луч, круг.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D11B1">
        <w:rPr>
          <w:rFonts w:ascii="Times New Roman" w:hAnsi="Times New Roman"/>
          <w:b/>
          <w:i/>
          <w:sz w:val="28"/>
          <w:szCs w:val="28"/>
          <w:u w:val="single"/>
        </w:rPr>
        <w:t>Материал  к  занятию: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Лист ватмана, желтая  гуашь, макет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 xml:space="preserve">солнышка, влажные салфетки, проектор,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>запись с голосами птиц.</w:t>
      </w:r>
    </w:p>
    <w:p w:rsidR="00520E42" w:rsidRPr="002D11B1" w:rsidRDefault="00520E42" w:rsidP="00520E4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11B1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технические средства:</w:t>
      </w:r>
      <w:r w:rsidRPr="002D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1B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D11B1">
        <w:rPr>
          <w:rFonts w:ascii="Times New Roman" w:hAnsi="Times New Roman" w:cs="Times New Roman"/>
          <w:sz w:val="28"/>
          <w:szCs w:val="28"/>
        </w:rPr>
        <w:t>-проигрыватель</w:t>
      </w:r>
      <w:proofErr w:type="gramStart"/>
      <w:r w:rsidRPr="002D1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1B1">
        <w:rPr>
          <w:rFonts w:ascii="Times New Roman" w:hAnsi="Times New Roman" w:cs="Times New Roman"/>
          <w:sz w:val="28"/>
          <w:szCs w:val="28"/>
        </w:rPr>
        <w:t>аудиозапись</w:t>
      </w:r>
      <w:proofErr w:type="gramEnd"/>
      <w:r w:rsidRPr="002D11B1">
        <w:rPr>
          <w:rFonts w:ascii="Times New Roman" w:hAnsi="Times New Roman" w:cs="Times New Roman"/>
          <w:sz w:val="28"/>
          <w:szCs w:val="28"/>
        </w:rPr>
        <w:t xml:space="preserve"> с голосами птиц; </w:t>
      </w:r>
    </w:p>
    <w:p w:rsidR="00520E42" w:rsidRPr="002D11B1" w:rsidRDefault="00520E42" w:rsidP="0052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11B1">
        <w:rPr>
          <w:rFonts w:ascii="Times New Roman" w:hAnsi="Times New Roman" w:cs="Times New Roman"/>
          <w:sz w:val="28"/>
          <w:szCs w:val="28"/>
          <w:u w:val="single"/>
        </w:rPr>
        <w:t>методические средства</w:t>
      </w:r>
      <w:r w:rsidRPr="002D11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E42" w:rsidRPr="002D11B1" w:rsidRDefault="00520E42" w:rsidP="0052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1B1">
        <w:rPr>
          <w:rFonts w:ascii="Times New Roman" w:hAnsi="Times New Roman" w:cs="Times New Roman"/>
          <w:sz w:val="28"/>
          <w:szCs w:val="28"/>
        </w:rPr>
        <w:t>лист ватмана, желтая гуашь, 8 тарелочек, влажные салфетки</w:t>
      </w:r>
      <w:proofErr w:type="gramStart"/>
      <w:r w:rsidRPr="002D1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B1">
        <w:rPr>
          <w:rFonts w:ascii="Times New Roman" w:hAnsi="Times New Roman" w:cs="Times New Roman"/>
          <w:sz w:val="28"/>
          <w:szCs w:val="28"/>
        </w:rPr>
        <w:t xml:space="preserve">макет солнца, </w:t>
      </w:r>
      <w:r>
        <w:rPr>
          <w:rFonts w:ascii="Times New Roman" w:hAnsi="Times New Roman" w:cs="Times New Roman"/>
          <w:sz w:val="28"/>
          <w:szCs w:val="28"/>
        </w:rPr>
        <w:t>зонт</w:t>
      </w:r>
      <w:r w:rsidRPr="002D1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E42" w:rsidRPr="002D11B1" w:rsidRDefault="00520E42" w:rsidP="0052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1B1">
        <w:rPr>
          <w:rFonts w:ascii="Times New Roman" w:hAnsi="Times New Roman" w:cs="Times New Roman"/>
          <w:sz w:val="28"/>
          <w:szCs w:val="28"/>
          <w:u w:val="single"/>
        </w:rPr>
        <w:t>организационные средства:</w:t>
      </w:r>
      <w:r w:rsidRPr="002D11B1">
        <w:rPr>
          <w:rFonts w:ascii="Times New Roman" w:hAnsi="Times New Roman" w:cs="Times New Roman"/>
          <w:sz w:val="28"/>
          <w:szCs w:val="28"/>
        </w:rPr>
        <w:t xml:space="preserve"> столы, магнитная доска, магниты.</w:t>
      </w:r>
    </w:p>
    <w:p w:rsidR="00520E42" w:rsidRPr="000711E7" w:rsidRDefault="00520E42" w:rsidP="00520E42">
      <w:pPr>
        <w:pStyle w:val="1"/>
        <w:rPr>
          <w:rFonts w:ascii="Times New Roman" w:hAnsi="Times New Roman"/>
          <w:i/>
          <w:sz w:val="24"/>
          <w:szCs w:val="24"/>
        </w:rPr>
      </w:pPr>
    </w:p>
    <w:p w:rsidR="00520E42" w:rsidRPr="006C2755" w:rsidRDefault="00520E42" w:rsidP="00520E42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0E42" w:rsidRDefault="00520E42" w:rsidP="00520E42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непосредственно образовательной деятельности</w:t>
      </w:r>
      <w:r w:rsidRPr="002D11B1">
        <w:rPr>
          <w:rFonts w:ascii="Times New Roman" w:hAnsi="Times New Roman"/>
          <w:b/>
          <w:i/>
          <w:sz w:val="28"/>
          <w:szCs w:val="28"/>
        </w:rPr>
        <w:t>:</w:t>
      </w:r>
    </w:p>
    <w:p w:rsidR="00520E42" w:rsidRPr="002D11B1" w:rsidRDefault="00520E42" w:rsidP="00520E42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>Воспитатель:</w:t>
      </w:r>
      <w:r w:rsidRPr="002D11B1">
        <w:rPr>
          <w:rFonts w:ascii="Times New Roman" w:hAnsi="Times New Roman"/>
          <w:sz w:val="28"/>
          <w:szCs w:val="28"/>
        </w:rPr>
        <w:t xml:space="preserve"> Утром, когда я проснулась, первыми меня приветствовали птицы. Они проснулись раньше меня и весело щебетали, здороваясь с солнышком. ( Запись с голосами птиц) 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                 - Доброе утро! – Птицы запели, -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                   Добрые люди, вставайте с постели,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                   Прячется вся темнота по углам,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                   Солнце взошло и идет  по домам!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>А вас кто будит дома по утрам? (Ответы детей). А что говорит мама, когда будит вас</w:t>
      </w:r>
      <w:r w:rsidRPr="002D11B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 xml:space="preserve">Воспитатель:  </w:t>
      </w:r>
      <w:r w:rsidRPr="002D11B1">
        <w:rPr>
          <w:rFonts w:ascii="Times New Roman" w:hAnsi="Times New Roman"/>
          <w:sz w:val="28"/>
          <w:szCs w:val="28"/>
        </w:rPr>
        <w:t xml:space="preserve">А вы, какими словами встречаете новый день? (Ответы детей) 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 ребята, в</w:t>
      </w:r>
      <w:r w:rsidRPr="002D11B1">
        <w:rPr>
          <w:rFonts w:ascii="Times New Roman" w:hAnsi="Times New Roman"/>
          <w:sz w:val="28"/>
          <w:szCs w:val="28"/>
        </w:rPr>
        <w:t>се хорошие люди  здороваются друг с другом.</w:t>
      </w:r>
      <w:r>
        <w:rPr>
          <w:rFonts w:ascii="Times New Roman" w:hAnsi="Times New Roman"/>
          <w:sz w:val="28"/>
          <w:szCs w:val="28"/>
        </w:rPr>
        <w:t xml:space="preserve"> Сегодня у вас гости, д</w:t>
      </w:r>
      <w:r w:rsidRPr="002D11B1">
        <w:rPr>
          <w:rFonts w:ascii="Times New Roman" w:hAnsi="Times New Roman"/>
          <w:sz w:val="28"/>
          <w:szCs w:val="28"/>
        </w:rPr>
        <w:t xml:space="preserve">авайте и мы скажем всем: «Здравствуйте!» </w:t>
      </w:r>
      <w:r>
        <w:rPr>
          <w:rFonts w:ascii="Times New Roman" w:hAnsi="Times New Roman"/>
          <w:sz w:val="28"/>
          <w:szCs w:val="28"/>
        </w:rPr>
        <w:t xml:space="preserve">(дети здороваются) </w:t>
      </w:r>
      <w:r w:rsidRPr="002D11B1">
        <w:rPr>
          <w:rFonts w:ascii="Times New Roman" w:hAnsi="Times New Roman"/>
          <w:sz w:val="28"/>
          <w:szCs w:val="28"/>
        </w:rPr>
        <w:t>или можно сказать «Доброе утро!»</w:t>
      </w:r>
      <w:r>
        <w:rPr>
          <w:rFonts w:ascii="Times New Roman" w:hAnsi="Times New Roman"/>
          <w:sz w:val="28"/>
          <w:szCs w:val="28"/>
        </w:rPr>
        <w:t xml:space="preserve"> (говорят доброе утро)</w:t>
      </w:r>
      <w:r w:rsidRPr="002D11B1">
        <w:rPr>
          <w:rFonts w:ascii="Times New Roman" w:hAnsi="Times New Roman"/>
          <w:sz w:val="28"/>
          <w:szCs w:val="28"/>
        </w:rPr>
        <w:t>.</w:t>
      </w:r>
    </w:p>
    <w:p w:rsidR="00520E42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 xml:space="preserve">Смотрите, солнышко и к нам заглянуло </w:t>
      </w:r>
      <w:r w:rsidRPr="002D11B1">
        <w:rPr>
          <w:rFonts w:ascii="Times New Roman" w:hAnsi="Times New Roman"/>
          <w:i/>
          <w:sz w:val="28"/>
          <w:szCs w:val="28"/>
        </w:rPr>
        <w:t>(достает большой желтый круг).</w:t>
      </w:r>
      <w:r w:rsidRPr="002D11B1">
        <w:rPr>
          <w:rFonts w:ascii="Times New Roman" w:hAnsi="Times New Roman"/>
          <w:sz w:val="28"/>
          <w:szCs w:val="28"/>
        </w:rPr>
        <w:t xml:space="preserve"> Какое оно по размеру</w:t>
      </w:r>
      <w:r w:rsidRPr="002D11B1">
        <w:rPr>
          <w:rFonts w:ascii="Times New Roman" w:hAnsi="Times New Roman"/>
          <w:i/>
          <w:sz w:val="28"/>
          <w:szCs w:val="28"/>
        </w:rPr>
        <w:t>? (большое)</w:t>
      </w:r>
      <w:r w:rsidRPr="002D11B1">
        <w:rPr>
          <w:rFonts w:ascii="Times New Roman" w:hAnsi="Times New Roman"/>
          <w:sz w:val="28"/>
          <w:szCs w:val="28"/>
        </w:rPr>
        <w:t>, какого цвета</w:t>
      </w:r>
      <w:r w:rsidRPr="002D11B1">
        <w:rPr>
          <w:rFonts w:ascii="Times New Roman" w:hAnsi="Times New Roman"/>
          <w:i/>
          <w:sz w:val="28"/>
          <w:szCs w:val="28"/>
        </w:rPr>
        <w:t>? (желтое),</w:t>
      </w:r>
      <w:r w:rsidRPr="002D11B1">
        <w:rPr>
          <w:rFonts w:ascii="Times New Roman" w:hAnsi="Times New Roman"/>
          <w:sz w:val="28"/>
          <w:szCs w:val="28"/>
        </w:rPr>
        <w:t xml:space="preserve"> покажите какое солнце по форме</w:t>
      </w:r>
      <w:r w:rsidRPr="002D11B1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круглое</w:t>
      </w:r>
      <w:r w:rsidRPr="002D11B1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Давайте пальчиком в воздухе нарисуем солнышко круглое (</w:t>
      </w:r>
      <w:r>
        <w:rPr>
          <w:rFonts w:ascii="Times New Roman" w:hAnsi="Times New Roman"/>
          <w:i/>
          <w:sz w:val="28"/>
          <w:szCs w:val="28"/>
        </w:rPr>
        <w:t>рисуют маленький круг пальчиком в воздухе)</w:t>
      </w:r>
      <w:r w:rsidRPr="002D11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сейчас нарисуем маленькое солнышко (рисуют маленький круг пальчиком в воздухе), а теперь большое солнышко (рисуют большой круг).</w:t>
      </w:r>
    </w:p>
    <w:p w:rsidR="00520E42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11B1">
        <w:rPr>
          <w:rFonts w:ascii="Times New Roman" w:hAnsi="Times New Roman"/>
          <w:sz w:val="28"/>
          <w:szCs w:val="28"/>
        </w:rPr>
        <w:t xml:space="preserve"> Ребята, но наше солнышко какое-то не яркое, не веселое. Чего ему не хватает? Да, у него нет лучиков</w:t>
      </w:r>
      <w:r>
        <w:rPr>
          <w:rFonts w:ascii="Times New Roman" w:hAnsi="Times New Roman"/>
          <w:sz w:val="28"/>
          <w:szCs w:val="28"/>
        </w:rPr>
        <w:t>. Мы ему поможем сделать лучики? (Ответы детей)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11B1">
        <w:rPr>
          <w:rFonts w:ascii="Times New Roman" w:hAnsi="Times New Roman"/>
          <w:sz w:val="28"/>
          <w:szCs w:val="28"/>
        </w:rPr>
        <w:t>Мы сделаем необычные лучики –  нарисуем их ладошками.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рисовать мы будем яркое весело</w:t>
      </w:r>
      <w:r w:rsidRPr="002D11B1">
        <w:rPr>
          <w:rFonts w:ascii="Times New Roman" w:hAnsi="Times New Roman"/>
          <w:sz w:val="28"/>
          <w:szCs w:val="28"/>
        </w:rPr>
        <w:t>е солнце с теплыми добрыми лучами, которые согревают землю</w:t>
      </w:r>
      <w:r>
        <w:rPr>
          <w:rFonts w:ascii="Times New Roman" w:hAnsi="Times New Roman"/>
          <w:sz w:val="28"/>
          <w:szCs w:val="28"/>
        </w:rPr>
        <w:t xml:space="preserve"> и людей</w:t>
      </w:r>
      <w:r w:rsidRPr="002D11B1">
        <w:rPr>
          <w:rFonts w:ascii="Times New Roman" w:hAnsi="Times New Roman"/>
          <w:sz w:val="28"/>
          <w:szCs w:val="28"/>
        </w:rPr>
        <w:t xml:space="preserve">. 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«Солнышко»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солнышко встает (Медленно поднимают руки вверх)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выше, выше!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ночи солнышко зайдет (Медленно опускают руки)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Ниже, ниже, ниже.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хорошо («Фонарики»)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смеется,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солнышком всем (Хлопают в ладоши)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поется.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теперь надо приступить к работе. Проходите за столы. </w:t>
      </w:r>
      <w:r w:rsidRPr="002D11B1">
        <w:rPr>
          <w:rFonts w:ascii="Times New Roman" w:hAnsi="Times New Roman"/>
          <w:sz w:val="28"/>
          <w:szCs w:val="28"/>
        </w:rPr>
        <w:t xml:space="preserve">Закатайте рукава и внимательно смотрите, как мы будем рисовать лучи солнышка. </w:t>
      </w:r>
      <w:r w:rsidRPr="002D11B1">
        <w:rPr>
          <w:rFonts w:ascii="Times New Roman" w:hAnsi="Times New Roman"/>
          <w:sz w:val="28"/>
          <w:szCs w:val="28"/>
        </w:rPr>
        <w:lastRenderedPageBreak/>
        <w:t>Свою ладонь обмакиваю в краску и прикладываю ее к желтому кругу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>- это солнышко без лучей. И убираю - у желтого круга получился мой отпечаток ладони. Посмотрите ладонь грязная, что нужно сделать?</w:t>
      </w:r>
      <w:r w:rsidRPr="00985347">
        <w:rPr>
          <w:rFonts w:ascii="Times New Roman" w:hAnsi="Times New Roman"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>(Ответы детей)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 xml:space="preserve">Воспитатель:  </w:t>
      </w:r>
      <w:r w:rsidRPr="002D11B1">
        <w:rPr>
          <w:rFonts w:ascii="Times New Roman" w:hAnsi="Times New Roman"/>
          <w:sz w:val="28"/>
          <w:szCs w:val="28"/>
        </w:rPr>
        <w:t>Да, вытереть мокрой салфеткой хорошо.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-Теперь мы нарисуем лучи солнышку! Аккуратно, по одному обмакиваем ладошку в краску, и прикладываем ее к кругу! Работаем  аккуратно. Набирайте на ладошку краску хорошо, чтобы лучи у солнышка были яркие.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9535" cy="2000250"/>
            <wp:effectExtent l="19050" t="0" r="0" b="0"/>
            <wp:docPr id="13" name="Рисунок 7" descr="E:\Фотки\DSCF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ки\DSCF1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29" cy="200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Pr="00520E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000250"/>
            <wp:effectExtent l="19050" t="0" r="9525" b="0"/>
            <wp:docPr id="19" name="Рисунок 8" descr="E:\Фотки\DSCF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ки\DSCF1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А какого цвета у нас краска (желтая). Молодцы.</w:t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(Помогаю в процессе работы).</w:t>
      </w:r>
    </w:p>
    <w:p w:rsidR="00520E42" w:rsidRPr="002D11B1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20E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133600"/>
            <wp:effectExtent l="19050" t="0" r="0" b="0"/>
            <wp:docPr id="17" name="Рисунок 2" descr="E:\Фотки\DSCF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ки\DSCF1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85" cy="21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520E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143125"/>
            <wp:effectExtent l="19050" t="0" r="0" b="0"/>
            <wp:docPr id="18" name="Рисунок 3" descr="E:\Фотки\DSCF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ки\DSCF17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42" w:rsidRDefault="00520E42" w:rsidP="00520E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- Когда заканчиваете, вытирайте ладошки салфетками.</w:t>
      </w:r>
    </w:p>
    <w:p w:rsidR="00520E42" w:rsidRPr="002D11B1" w:rsidRDefault="00520E42" w:rsidP="00520E42">
      <w:pPr>
        <w:pStyle w:val="a8"/>
        <w:rPr>
          <w:rFonts w:ascii="Times New Roman" w:hAnsi="Times New Roman"/>
          <w:sz w:val="28"/>
          <w:szCs w:val="28"/>
        </w:rPr>
      </w:pPr>
      <w:r w:rsidRPr="00520E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8899" cy="1971675"/>
            <wp:effectExtent l="19050" t="0" r="1" b="0"/>
            <wp:docPr id="22" name="Рисунок 4" descr="E:\Фотки\DSCF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ки\DSCF1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79" cy="197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Pr="00520E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971400"/>
            <wp:effectExtent l="19050" t="0" r="0" b="0"/>
            <wp:docPr id="23" name="Рисунок 5" descr="E:\Фотки\DSCF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ки\DSCF17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45" cy="197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20E42" w:rsidRDefault="00520E42" w:rsidP="00520E42">
      <w:pPr>
        <w:jc w:val="both"/>
        <w:rPr>
          <w:rFonts w:ascii="Times New Roman" w:hAnsi="Times New Roman"/>
          <w:i/>
          <w:sz w:val="28"/>
          <w:szCs w:val="28"/>
        </w:rPr>
      </w:pPr>
      <w:r w:rsidRPr="002D11B1">
        <w:rPr>
          <w:rFonts w:ascii="Times New Roman" w:hAnsi="Times New Roman" w:cs="Times New Roman"/>
          <w:sz w:val="28"/>
          <w:szCs w:val="28"/>
        </w:rPr>
        <w:t>- Ой, какое веселое весеннее солнышко у нас получилось! Давайте полюбуемся им.</w:t>
      </w:r>
      <w:r w:rsidRPr="00341F4E">
        <w:rPr>
          <w:rFonts w:ascii="Times New Roman" w:hAnsi="Times New Roman"/>
          <w:i/>
          <w:sz w:val="28"/>
          <w:szCs w:val="28"/>
        </w:rPr>
        <w:t xml:space="preserve"> </w:t>
      </w:r>
      <w:r w:rsidRPr="002D11B1">
        <w:rPr>
          <w:rFonts w:ascii="Times New Roman" w:hAnsi="Times New Roman"/>
          <w:i/>
          <w:sz w:val="28"/>
          <w:szCs w:val="28"/>
        </w:rPr>
        <w:t>(Вешает солнышко).</w:t>
      </w:r>
    </w:p>
    <w:p w:rsidR="00520E42" w:rsidRPr="002D11B1" w:rsidRDefault="00520E42" w:rsidP="00520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E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5125" cy="2178844"/>
            <wp:effectExtent l="19050" t="0" r="9525" b="0"/>
            <wp:docPr id="16" name="Рисунок 6" descr="E:\Фотки\DSCF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ки\DSCF17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>Воспитатель:</w:t>
      </w:r>
      <w:r w:rsidRPr="002D11B1">
        <w:rPr>
          <w:rFonts w:ascii="Times New Roman" w:hAnsi="Times New Roman"/>
          <w:sz w:val="28"/>
          <w:szCs w:val="28"/>
        </w:rPr>
        <w:t xml:space="preserve"> 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                    Смотрит солнышко в окошко,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Освещает</w:t>
      </w:r>
      <w:r w:rsidRPr="002D11B1">
        <w:rPr>
          <w:rFonts w:ascii="Times New Roman" w:hAnsi="Times New Roman"/>
          <w:sz w:val="28"/>
          <w:szCs w:val="28"/>
        </w:rPr>
        <w:t xml:space="preserve"> комнатку.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Мы захлопаем</w:t>
      </w:r>
      <w:r w:rsidRPr="002D11B1">
        <w:rPr>
          <w:rFonts w:ascii="Times New Roman" w:hAnsi="Times New Roman"/>
          <w:sz w:val="28"/>
          <w:szCs w:val="28"/>
        </w:rPr>
        <w:t xml:space="preserve"> в ладошки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 xml:space="preserve">                                             Очень рады солнышку.      </w:t>
      </w:r>
    </w:p>
    <w:p w:rsidR="00520E42" w:rsidRPr="002D11B1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2D11B1">
        <w:rPr>
          <w:rFonts w:ascii="Times New Roman" w:hAnsi="Times New Roman"/>
          <w:sz w:val="28"/>
          <w:szCs w:val="28"/>
        </w:rPr>
        <w:t>(Включить проектор с лучами и музыкой).</w:t>
      </w: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2D11B1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>Мы  радуемся, и</w:t>
      </w:r>
      <w:r w:rsidRPr="002D11B1">
        <w:rPr>
          <w:rFonts w:ascii="Times New Roman" w:hAnsi="Times New Roman"/>
          <w:i/>
          <w:sz w:val="28"/>
          <w:szCs w:val="28"/>
        </w:rPr>
        <w:t xml:space="preserve"> </w:t>
      </w:r>
      <w:r w:rsidRPr="002D11B1">
        <w:rPr>
          <w:rFonts w:ascii="Times New Roman" w:hAnsi="Times New Roman"/>
          <w:sz w:val="28"/>
          <w:szCs w:val="28"/>
        </w:rPr>
        <w:t xml:space="preserve"> я улыбаюсь вам, а вы у</w:t>
      </w:r>
      <w:r>
        <w:rPr>
          <w:rFonts w:ascii="Times New Roman" w:hAnsi="Times New Roman"/>
          <w:sz w:val="28"/>
          <w:szCs w:val="28"/>
        </w:rPr>
        <w:t>лыбнитесь друг другу! Здорово</w:t>
      </w:r>
      <w:r w:rsidRPr="002D11B1">
        <w:rPr>
          <w:rFonts w:ascii="Times New Roman" w:hAnsi="Times New Roman"/>
          <w:sz w:val="28"/>
          <w:szCs w:val="28"/>
        </w:rPr>
        <w:t>, что мы все вместе</w:t>
      </w:r>
      <w:r>
        <w:rPr>
          <w:rFonts w:ascii="Times New Roman" w:hAnsi="Times New Roman"/>
          <w:sz w:val="28"/>
          <w:szCs w:val="28"/>
        </w:rPr>
        <w:t>! А с</w:t>
      </w:r>
      <w:r w:rsidRPr="002D11B1">
        <w:rPr>
          <w:rFonts w:ascii="Times New Roman" w:hAnsi="Times New Roman"/>
          <w:sz w:val="28"/>
          <w:szCs w:val="28"/>
        </w:rPr>
        <w:t>олнышко мы оставим в группе, пусть оно нас радует</w:t>
      </w:r>
      <w:r w:rsidRPr="00341F4E">
        <w:rPr>
          <w:rFonts w:ascii="Times New Roman" w:hAnsi="Times New Roman"/>
          <w:sz w:val="28"/>
          <w:szCs w:val="28"/>
        </w:rPr>
        <w:t>!</w:t>
      </w:r>
      <w:r w:rsidRPr="002D11B1">
        <w:rPr>
          <w:rFonts w:ascii="Times New Roman" w:hAnsi="Times New Roman"/>
          <w:i/>
          <w:sz w:val="28"/>
          <w:szCs w:val="28"/>
        </w:rPr>
        <w:t xml:space="preserve"> </w:t>
      </w: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20E42" w:rsidRPr="00520E42" w:rsidRDefault="00520E42" w:rsidP="00520E42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sectPr w:rsidR="00520E42" w:rsidRPr="00520E42" w:rsidSect="0054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9CA"/>
    <w:rsid w:val="002570E9"/>
    <w:rsid w:val="002D248D"/>
    <w:rsid w:val="00357ABB"/>
    <w:rsid w:val="00364B02"/>
    <w:rsid w:val="003D592B"/>
    <w:rsid w:val="00444EFC"/>
    <w:rsid w:val="00520E42"/>
    <w:rsid w:val="00543C8C"/>
    <w:rsid w:val="005E48D3"/>
    <w:rsid w:val="006A5382"/>
    <w:rsid w:val="009529CA"/>
    <w:rsid w:val="00B3164F"/>
    <w:rsid w:val="00B45305"/>
    <w:rsid w:val="00BA5307"/>
    <w:rsid w:val="00E9185B"/>
    <w:rsid w:val="00F7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0E9"/>
    <w:pPr>
      <w:ind w:left="720"/>
      <w:contextualSpacing/>
    </w:pPr>
  </w:style>
  <w:style w:type="table" w:styleId="a6">
    <w:name w:val="Table Grid"/>
    <w:basedOn w:val="a1"/>
    <w:uiPriority w:val="59"/>
    <w:rsid w:val="00B4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4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453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B453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5305"/>
  </w:style>
  <w:style w:type="character" w:customStyle="1" w:styleId="c2">
    <w:name w:val="c2"/>
    <w:basedOn w:val="a0"/>
    <w:rsid w:val="00B45305"/>
  </w:style>
  <w:style w:type="paragraph" w:customStyle="1" w:styleId="1">
    <w:name w:val="Без интервала1"/>
    <w:rsid w:val="00520E4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0E9"/>
    <w:pPr>
      <w:ind w:left="720"/>
      <w:contextualSpacing/>
    </w:pPr>
  </w:style>
  <w:style w:type="table" w:styleId="a6">
    <w:name w:val="Table Grid"/>
    <w:basedOn w:val="a1"/>
    <w:uiPriority w:val="59"/>
    <w:rsid w:val="00B4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4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453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B453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5305"/>
  </w:style>
  <w:style w:type="character" w:customStyle="1" w:styleId="c2">
    <w:name w:val="c2"/>
    <w:basedOn w:val="a0"/>
    <w:rsid w:val="00B45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Кара-кат</dc:creator>
  <cp:keywords/>
  <dc:description/>
  <cp:lastModifiedBy>СтарКом </cp:lastModifiedBy>
  <cp:revision>5</cp:revision>
  <dcterms:created xsi:type="dcterms:W3CDTF">2013-02-28T12:12:00Z</dcterms:created>
  <dcterms:modified xsi:type="dcterms:W3CDTF">2013-03-27T04:58:00Z</dcterms:modified>
</cp:coreProperties>
</file>