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45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A7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автономное образовательное учреждение </w:t>
      </w: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 «Детский морской центр «Нептун»</w:t>
      </w: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80AA7">
        <w:rPr>
          <w:rFonts w:ascii="Times New Roman" w:hAnsi="Times New Roman" w:cs="Times New Roman"/>
          <w:sz w:val="40"/>
          <w:szCs w:val="40"/>
        </w:rPr>
        <w:t>Эссе на тему</w:t>
      </w:r>
    </w:p>
    <w:p w:rsidR="00F80AA7" w:rsidRPr="00F80AA7" w:rsidRDefault="00CC1B53" w:rsidP="00F80A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F80AA7" w:rsidRPr="00F80AA7">
        <w:rPr>
          <w:rFonts w:ascii="Times New Roman" w:hAnsi="Times New Roman" w:cs="Times New Roman"/>
          <w:b/>
          <w:sz w:val="44"/>
          <w:szCs w:val="44"/>
        </w:rPr>
        <w:t>Испытание школой</w:t>
      </w:r>
      <w:r w:rsidR="00ED3731">
        <w:rPr>
          <w:rFonts w:ascii="Times New Roman" w:hAnsi="Times New Roman" w:cs="Times New Roman"/>
          <w:b/>
          <w:sz w:val="44"/>
          <w:szCs w:val="44"/>
        </w:rPr>
        <w:t>,</w:t>
      </w:r>
      <w:r w:rsidR="00F80AA7" w:rsidRPr="00F80AA7">
        <w:rPr>
          <w:rFonts w:ascii="Times New Roman" w:hAnsi="Times New Roman" w:cs="Times New Roman"/>
          <w:b/>
          <w:sz w:val="44"/>
          <w:szCs w:val="44"/>
        </w:rPr>
        <w:t xml:space="preserve"> или </w:t>
      </w:r>
    </w:p>
    <w:p w:rsidR="00F80AA7" w:rsidRDefault="00F80AA7" w:rsidP="00F80A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0AA7">
        <w:rPr>
          <w:rFonts w:ascii="Times New Roman" w:hAnsi="Times New Roman" w:cs="Times New Roman"/>
          <w:b/>
          <w:sz w:val="44"/>
          <w:szCs w:val="44"/>
        </w:rPr>
        <w:t>как не растерять здоровье в погоне за педагогическим мастерством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F80AA7" w:rsidRDefault="00F80AA7" w:rsidP="00F80A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0AA7" w:rsidRDefault="00F80AA7" w:rsidP="00F80A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0AA7" w:rsidRDefault="00F80AA7" w:rsidP="00F80A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0AA7" w:rsidRDefault="00F80AA7" w:rsidP="00F80AA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80AA7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 методист Наставникова Т.А.</w:t>
      </w:r>
    </w:p>
    <w:p w:rsidR="00F80AA7" w:rsidRPr="00F80AA7" w:rsidRDefault="00F80AA7" w:rsidP="00F80AA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80AA7" w:rsidRP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A7" w:rsidRPr="00F80AA7" w:rsidRDefault="00DD220B" w:rsidP="00F80A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80AA7" w:rsidRPr="00F80A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AA7" w:rsidRPr="00F80AA7">
        <w:rPr>
          <w:rFonts w:ascii="Times New Roman" w:hAnsi="Times New Roman" w:cs="Times New Roman"/>
          <w:sz w:val="24"/>
          <w:szCs w:val="24"/>
        </w:rPr>
        <w:t>Березники, 2014г.</w:t>
      </w:r>
    </w:p>
    <w:p w:rsidR="00F80AA7" w:rsidRDefault="00F80AA7" w:rsidP="00F80A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0AA7" w:rsidRDefault="00F80AA7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AA7">
        <w:rPr>
          <w:rFonts w:ascii="Times New Roman" w:hAnsi="Times New Roman" w:cs="Times New Roman"/>
          <w:sz w:val="28"/>
          <w:szCs w:val="28"/>
        </w:rPr>
        <w:t>Введение</w:t>
      </w:r>
      <w:r w:rsidR="00CA43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…………………………………………………………………..3</w:t>
      </w: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CA4345">
        <w:rPr>
          <w:rFonts w:ascii="Times New Roman" w:hAnsi="Times New Roman" w:cs="Times New Roman"/>
          <w:sz w:val="28"/>
          <w:szCs w:val="28"/>
        </w:rPr>
        <w:t>…………………………………………………………... 4</w:t>
      </w: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C2E84">
        <w:rPr>
          <w:rFonts w:ascii="Times New Roman" w:hAnsi="Times New Roman" w:cs="Times New Roman"/>
          <w:sz w:val="28"/>
          <w:szCs w:val="28"/>
        </w:rPr>
        <w:t xml:space="preserve"> Первые </w:t>
      </w:r>
      <w:r w:rsidR="00E55307">
        <w:rPr>
          <w:rFonts w:ascii="Times New Roman" w:hAnsi="Times New Roman" w:cs="Times New Roman"/>
          <w:sz w:val="28"/>
          <w:szCs w:val="28"/>
        </w:rPr>
        <w:t>«</w:t>
      </w:r>
      <w:r w:rsidR="00EC2E84">
        <w:rPr>
          <w:rFonts w:ascii="Times New Roman" w:hAnsi="Times New Roman" w:cs="Times New Roman"/>
          <w:sz w:val="28"/>
          <w:szCs w:val="28"/>
        </w:rPr>
        <w:t>звоночки»</w:t>
      </w:r>
      <w:r w:rsidR="00CA4345">
        <w:rPr>
          <w:rFonts w:ascii="Times New Roman" w:hAnsi="Times New Roman" w:cs="Times New Roman"/>
          <w:sz w:val="28"/>
          <w:szCs w:val="28"/>
        </w:rPr>
        <w:t>……………………………………………………4</w:t>
      </w: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55307">
        <w:rPr>
          <w:rFonts w:ascii="Times New Roman" w:hAnsi="Times New Roman" w:cs="Times New Roman"/>
          <w:sz w:val="28"/>
          <w:szCs w:val="28"/>
        </w:rPr>
        <w:t xml:space="preserve"> Стратегия успеха</w:t>
      </w:r>
      <w:r w:rsidR="00CA4345">
        <w:rPr>
          <w:rFonts w:ascii="Times New Roman" w:hAnsi="Times New Roman" w:cs="Times New Roman"/>
          <w:sz w:val="28"/>
          <w:szCs w:val="28"/>
        </w:rPr>
        <w:t>………………………………………………………5</w:t>
      </w: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A43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…………………………………………………………………7</w:t>
      </w:r>
    </w:p>
    <w:p w:rsidR="004D12CF" w:rsidRDefault="004D12CF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A4345">
        <w:rPr>
          <w:rFonts w:ascii="Times New Roman" w:hAnsi="Times New Roman" w:cs="Times New Roman"/>
          <w:sz w:val="28"/>
          <w:szCs w:val="28"/>
        </w:rPr>
        <w:t xml:space="preserve">……………………………………..8                                       </w:t>
      </w:r>
    </w:p>
    <w:p w:rsidR="00F80AA7" w:rsidRDefault="00F80AA7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AA7" w:rsidRDefault="00F80AA7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AA7" w:rsidRDefault="00F80AA7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B" w:rsidRDefault="00AE629B" w:rsidP="00F8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184" w:rsidRDefault="002004E4" w:rsidP="00F80A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2556C">
        <w:rPr>
          <w:rFonts w:ascii="Times New Roman" w:hAnsi="Times New Roman" w:cs="Times New Roman"/>
          <w:b/>
          <w:sz w:val="28"/>
          <w:szCs w:val="28"/>
        </w:rPr>
        <w:t>«</w:t>
      </w:r>
      <w:r w:rsidR="00EC3D05" w:rsidRPr="00F80AA7">
        <w:rPr>
          <w:rFonts w:ascii="Times New Roman" w:hAnsi="Times New Roman" w:cs="Times New Roman"/>
          <w:b/>
          <w:sz w:val="28"/>
          <w:szCs w:val="28"/>
        </w:rPr>
        <w:t>Испытание школой</w:t>
      </w:r>
      <w:r w:rsidR="00ED3731">
        <w:rPr>
          <w:rFonts w:ascii="Times New Roman" w:hAnsi="Times New Roman" w:cs="Times New Roman"/>
          <w:b/>
          <w:sz w:val="28"/>
          <w:szCs w:val="28"/>
        </w:rPr>
        <w:t>,</w:t>
      </w:r>
      <w:r w:rsidR="00EC3D05" w:rsidRPr="00F80AA7">
        <w:rPr>
          <w:rFonts w:ascii="Times New Roman" w:hAnsi="Times New Roman" w:cs="Times New Roman"/>
          <w:b/>
          <w:sz w:val="28"/>
          <w:szCs w:val="28"/>
        </w:rPr>
        <w:t xml:space="preserve"> или к</w:t>
      </w:r>
      <w:r w:rsidR="00CF44A5" w:rsidRPr="00F80AA7">
        <w:rPr>
          <w:rFonts w:ascii="Times New Roman" w:hAnsi="Times New Roman" w:cs="Times New Roman"/>
          <w:b/>
          <w:sz w:val="28"/>
          <w:szCs w:val="28"/>
        </w:rPr>
        <w:t xml:space="preserve">ак не растерять </w:t>
      </w:r>
    </w:p>
    <w:p w:rsidR="00CF44A5" w:rsidRDefault="00CF44A5" w:rsidP="00F80A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A7">
        <w:rPr>
          <w:rFonts w:ascii="Times New Roman" w:hAnsi="Times New Roman" w:cs="Times New Roman"/>
          <w:b/>
          <w:sz w:val="28"/>
          <w:szCs w:val="28"/>
        </w:rPr>
        <w:t>здоровье в погон</w:t>
      </w:r>
      <w:r w:rsidR="0042556C">
        <w:rPr>
          <w:rFonts w:ascii="Times New Roman" w:hAnsi="Times New Roman" w:cs="Times New Roman"/>
          <w:b/>
          <w:sz w:val="28"/>
          <w:szCs w:val="28"/>
        </w:rPr>
        <w:t>е за педагогическим мастерством»</w:t>
      </w:r>
    </w:p>
    <w:p w:rsidR="00AE629B" w:rsidRPr="00F80AA7" w:rsidRDefault="00AE629B" w:rsidP="00EA34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A340A" w:rsidRDefault="00452AF5" w:rsidP="00EA34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EF">
        <w:rPr>
          <w:rFonts w:ascii="Times New Roman" w:hAnsi="Times New Roman" w:cs="Times New Roman"/>
          <w:sz w:val="28"/>
          <w:szCs w:val="28"/>
        </w:rPr>
        <w:t>Здоровье – необходимое условие успеха в любой профессиональной деятельности. Здоровый челов</w:t>
      </w:r>
      <w:r w:rsidR="001E7D16" w:rsidRPr="00573AEF">
        <w:rPr>
          <w:rFonts w:ascii="Times New Roman" w:hAnsi="Times New Roman" w:cs="Times New Roman"/>
          <w:sz w:val="28"/>
          <w:szCs w:val="28"/>
        </w:rPr>
        <w:t>ек – это компетентный мобильный</w:t>
      </w:r>
      <w:r w:rsidRPr="00573AEF">
        <w:rPr>
          <w:rFonts w:ascii="Times New Roman" w:hAnsi="Times New Roman" w:cs="Times New Roman"/>
          <w:sz w:val="28"/>
          <w:szCs w:val="28"/>
        </w:rPr>
        <w:t xml:space="preserve"> работник, профессионал своего дела, способный справиться с любыми поставленными задачами. Здоровье педагога имеет особую ценность, ведь понятно, что заболевший учитель вряд ли</w:t>
      </w:r>
      <w:r w:rsidR="00F81653">
        <w:rPr>
          <w:rFonts w:ascii="Times New Roman" w:hAnsi="Times New Roman" w:cs="Times New Roman"/>
          <w:sz w:val="28"/>
          <w:szCs w:val="28"/>
        </w:rPr>
        <w:t xml:space="preserve"> сможет качественно вести уроки</w:t>
      </w:r>
      <w:r w:rsidRPr="00573AEF">
        <w:rPr>
          <w:rFonts w:ascii="Times New Roman" w:hAnsi="Times New Roman" w:cs="Times New Roman"/>
          <w:sz w:val="28"/>
          <w:szCs w:val="28"/>
        </w:rPr>
        <w:t xml:space="preserve">. Обучая и воспитывая детей, он несет ответственность не только за качество знаний, но и за уровень сформированности представлений о здоровье и здоровом образе жизни. </w:t>
      </w:r>
      <w:r w:rsidR="00EE0184">
        <w:rPr>
          <w:rFonts w:ascii="Times New Roman" w:hAnsi="Times New Roman" w:cs="Times New Roman"/>
          <w:sz w:val="28"/>
          <w:szCs w:val="28"/>
        </w:rPr>
        <w:t>Выходит,</w:t>
      </w:r>
      <w:r w:rsidR="00573AEF" w:rsidRPr="00573AEF">
        <w:rPr>
          <w:rFonts w:ascii="Times New Roman" w:hAnsi="Times New Roman" w:cs="Times New Roman"/>
          <w:sz w:val="28"/>
          <w:szCs w:val="28"/>
        </w:rPr>
        <w:t xml:space="preserve"> что педагог в какой-то степени несет ответственность за здоровье нации</w:t>
      </w:r>
      <w:r w:rsidR="00DD220B">
        <w:rPr>
          <w:rFonts w:ascii="Times New Roman" w:hAnsi="Times New Roman" w:cs="Times New Roman"/>
          <w:sz w:val="28"/>
          <w:szCs w:val="28"/>
        </w:rPr>
        <w:t>.</w:t>
      </w:r>
      <w:r w:rsidR="00F81653">
        <w:rPr>
          <w:rFonts w:ascii="Times New Roman" w:hAnsi="Times New Roman" w:cs="Times New Roman"/>
          <w:sz w:val="28"/>
          <w:szCs w:val="28"/>
        </w:rPr>
        <w:t xml:space="preserve"> </w:t>
      </w:r>
      <w:r w:rsidR="00DD220B">
        <w:rPr>
          <w:rFonts w:ascii="Times New Roman" w:hAnsi="Times New Roman" w:cs="Times New Roman"/>
          <w:sz w:val="28"/>
          <w:szCs w:val="28"/>
        </w:rPr>
        <w:t>А</w:t>
      </w:r>
      <w:r w:rsidR="00F81653">
        <w:rPr>
          <w:rFonts w:ascii="Times New Roman" w:hAnsi="Times New Roman" w:cs="Times New Roman"/>
          <w:sz w:val="28"/>
          <w:szCs w:val="28"/>
        </w:rPr>
        <w:t xml:space="preserve"> кто несет ответственность за здоровье учителей?</w:t>
      </w:r>
      <w:r w:rsidR="00573AEF" w:rsidRPr="00573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345" w:rsidRDefault="00573AEF" w:rsidP="00EA34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образовательном стандарте большое место отводится формированию у обучающихся</w:t>
      </w:r>
      <w:r w:rsidRPr="00573AEF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57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необходимому</w:t>
      </w:r>
      <w:r w:rsidRPr="00573A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Pr="00573AEF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AEF">
        <w:rPr>
          <w:rFonts w:ascii="Times New Roman" w:hAnsi="Times New Roman" w:cs="Times New Roman"/>
          <w:sz w:val="28"/>
          <w:szCs w:val="28"/>
        </w:rPr>
        <w:t xml:space="preserve"> здоровьесбе</w:t>
      </w:r>
      <w:r>
        <w:rPr>
          <w:rFonts w:ascii="Times New Roman" w:hAnsi="Times New Roman" w:cs="Times New Roman"/>
          <w:sz w:val="28"/>
          <w:szCs w:val="28"/>
        </w:rPr>
        <w:t>регающей</w:t>
      </w:r>
      <w:r w:rsidR="00EA340A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573AE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EA340A">
        <w:rPr>
          <w:rFonts w:ascii="Times New Roman" w:hAnsi="Times New Roman" w:cs="Times New Roman"/>
          <w:sz w:val="28"/>
          <w:szCs w:val="28"/>
        </w:rPr>
        <w:t xml:space="preserve">. При переходе школы на позиции сбережения здоровья предполагаются изменения в различных сферах работы образовательного учреждения, и педагоги являются ключевыми фигурами, способными осуществить их. </w:t>
      </w:r>
      <w:r w:rsidR="00A46B79">
        <w:rPr>
          <w:rFonts w:ascii="Times New Roman" w:hAnsi="Times New Roman" w:cs="Times New Roman"/>
          <w:sz w:val="28"/>
          <w:szCs w:val="28"/>
        </w:rPr>
        <w:t xml:space="preserve">Но вот вопрос, готовы ли учителя к этой работе? </w:t>
      </w:r>
      <w:r w:rsidR="00857429">
        <w:rPr>
          <w:rFonts w:ascii="Times New Roman" w:hAnsi="Times New Roman" w:cs="Times New Roman"/>
          <w:sz w:val="28"/>
          <w:szCs w:val="28"/>
        </w:rPr>
        <w:t>Прежде чем ответить на этот вопрос, давайте спросим, а как они относятся к собственному здор</w:t>
      </w:r>
      <w:r w:rsidR="00F81653">
        <w:rPr>
          <w:rFonts w:ascii="Times New Roman" w:hAnsi="Times New Roman" w:cs="Times New Roman"/>
          <w:sz w:val="28"/>
          <w:szCs w:val="28"/>
        </w:rPr>
        <w:t>овью, ведь начинать надо с себя?</w:t>
      </w:r>
      <w:r w:rsidR="00857429">
        <w:rPr>
          <w:rFonts w:ascii="Times New Roman" w:hAnsi="Times New Roman" w:cs="Times New Roman"/>
          <w:sz w:val="28"/>
          <w:szCs w:val="28"/>
        </w:rPr>
        <w:t xml:space="preserve"> Оказывается, среди прочих личных ценностей «здоровье» занимает у многих педагогов 2-3 место, а среди профессиональных – только 6-е. Лидирующее место среди профессиональных ценностей занимает «педагогическое мастерство».</w:t>
      </w:r>
      <w:r w:rsidR="002004E4">
        <w:rPr>
          <w:rFonts w:ascii="Times New Roman" w:hAnsi="Times New Roman" w:cs="Times New Roman"/>
          <w:sz w:val="28"/>
          <w:szCs w:val="28"/>
        </w:rPr>
        <w:t xml:space="preserve"> И</w:t>
      </w:r>
      <w:r w:rsidR="00857429">
        <w:rPr>
          <w:rFonts w:ascii="Times New Roman" w:hAnsi="Times New Roman" w:cs="Times New Roman"/>
          <w:sz w:val="28"/>
          <w:szCs w:val="28"/>
        </w:rPr>
        <w:t>нтересно и то,</w:t>
      </w:r>
      <w:r w:rsidR="002004E4">
        <w:rPr>
          <w:rFonts w:ascii="Times New Roman" w:hAnsi="Times New Roman" w:cs="Times New Roman"/>
          <w:sz w:val="28"/>
          <w:szCs w:val="28"/>
        </w:rPr>
        <w:t xml:space="preserve"> </w:t>
      </w:r>
      <w:r w:rsidR="00857429">
        <w:rPr>
          <w:rFonts w:ascii="Times New Roman" w:hAnsi="Times New Roman" w:cs="Times New Roman"/>
          <w:sz w:val="28"/>
          <w:szCs w:val="28"/>
        </w:rPr>
        <w:t>что только 7% педагогов владеют современными образовательными технологиями, обладающими здоровьесберегающим потенциалом, и признают важность т</w:t>
      </w:r>
      <w:r w:rsidR="002004E4">
        <w:rPr>
          <w:rFonts w:ascii="Times New Roman" w:hAnsi="Times New Roman" w:cs="Times New Roman"/>
          <w:sz w:val="28"/>
          <w:szCs w:val="28"/>
        </w:rPr>
        <w:t>акого профессионального подхода</w:t>
      </w:r>
      <w:r w:rsidR="00DD220B" w:rsidRPr="00DD220B">
        <w:rPr>
          <w:rFonts w:ascii="Cambria" w:eastAsia="Calibri" w:hAnsi="Cambria" w:cs="Times New Roman"/>
          <w:color w:val="000000"/>
          <w:sz w:val="28"/>
          <w:szCs w:val="28"/>
        </w:rPr>
        <w:t xml:space="preserve"> ⦋</w:t>
      </w:r>
      <w:r w:rsidR="00DD220B">
        <w:rPr>
          <w:rFonts w:ascii="Cambria" w:eastAsia="Calibri" w:hAnsi="Cambria" w:cs="Times New Roman"/>
          <w:color w:val="000000"/>
          <w:sz w:val="28"/>
          <w:szCs w:val="28"/>
        </w:rPr>
        <w:t>1</w:t>
      </w:r>
      <w:r w:rsidR="0031049B">
        <w:rPr>
          <w:rFonts w:ascii="Cambria" w:eastAsia="Calibri" w:hAnsi="Cambria" w:cs="Times New Roman"/>
          <w:color w:val="000000"/>
          <w:sz w:val="28"/>
          <w:szCs w:val="28"/>
        </w:rPr>
        <w:t>; 99</w:t>
      </w:r>
      <w:r w:rsidR="00DD220B" w:rsidRPr="00DD220B">
        <w:rPr>
          <w:rFonts w:ascii="Cambria" w:eastAsia="Calibri" w:hAnsi="Cambria" w:cs="Times New Roman"/>
          <w:color w:val="000000"/>
          <w:sz w:val="28"/>
          <w:szCs w:val="28"/>
        </w:rPr>
        <w:t>⦌</w:t>
      </w:r>
      <w:r w:rsidR="0031049B">
        <w:rPr>
          <w:rFonts w:ascii="Cambria" w:eastAsia="Calibri" w:hAnsi="Cambria" w:cs="Times New Roman"/>
          <w:color w:val="000000"/>
          <w:sz w:val="28"/>
          <w:szCs w:val="28"/>
        </w:rPr>
        <w:t>.</w:t>
      </w:r>
      <w:r w:rsidR="00DD220B" w:rsidRPr="00DD2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1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E4" w:rsidRDefault="00F81653" w:rsidP="00EA34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получается, каждый педагог осознает, что здоровье необходимо сохранять, но далеко не каждый действует в этом направлении. Значит 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мотивации недостаточно. Необходимо помочь педагогам изменить </w:t>
      </w:r>
      <w:r w:rsidR="005E7EF5">
        <w:rPr>
          <w:rFonts w:ascii="Times New Roman" w:hAnsi="Times New Roman" w:cs="Times New Roman"/>
          <w:sz w:val="28"/>
          <w:szCs w:val="28"/>
        </w:rPr>
        <w:t>эту ситуацию</w:t>
      </w:r>
      <w:r>
        <w:rPr>
          <w:rFonts w:ascii="Times New Roman" w:hAnsi="Times New Roman" w:cs="Times New Roman"/>
          <w:sz w:val="28"/>
          <w:szCs w:val="28"/>
        </w:rPr>
        <w:t>, создав условия для сохранения их профессионального здоровья</w:t>
      </w:r>
      <w:r w:rsidR="005E7EF5">
        <w:rPr>
          <w:rFonts w:ascii="Times New Roman" w:hAnsi="Times New Roman" w:cs="Times New Roman"/>
          <w:sz w:val="28"/>
          <w:szCs w:val="28"/>
        </w:rPr>
        <w:t>.</w:t>
      </w:r>
      <w:r w:rsidR="0020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E4" w:rsidRDefault="002004E4" w:rsidP="00EA34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653" w:rsidRPr="00EC2E84" w:rsidRDefault="00F81653" w:rsidP="00F816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E84">
        <w:rPr>
          <w:rFonts w:ascii="Cambria" w:hAnsi="Cambria" w:cs="Times New Roman"/>
          <w:b/>
          <w:sz w:val="28"/>
          <w:szCs w:val="28"/>
        </w:rPr>
        <w:t>§</w:t>
      </w:r>
      <w:r w:rsidRPr="00EC2E84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741C64" w:rsidRPr="00EC2E84">
        <w:rPr>
          <w:rFonts w:ascii="Times New Roman" w:hAnsi="Times New Roman" w:cs="Times New Roman"/>
          <w:b/>
          <w:sz w:val="28"/>
          <w:szCs w:val="28"/>
        </w:rPr>
        <w:t>«</w:t>
      </w:r>
      <w:r w:rsidRPr="00EC2E84">
        <w:rPr>
          <w:rFonts w:ascii="Times New Roman" w:hAnsi="Times New Roman" w:cs="Times New Roman"/>
          <w:b/>
          <w:sz w:val="28"/>
          <w:szCs w:val="28"/>
        </w:rPr>
        <w:t>П</w:t>
      </w:r>
      <w:r w:rsidR="00741C64" w:rsidRPr="00EC2E84">
        <w:rPr>
          <w:rFonts w:ascii="Times New Roman" w:hAnsi="Times New Roman" w:cs="Times New Roman"/>
          <w:b/>
          <w:sz w:val="28"/>
          <w:szCs w:val="28"/>
        </w:rPr>
        <w:t>ервые звоночки»</w:t>
      </w:r>
      <w:r w:rsidRPr="00EC2E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2C9" w:rsidRDefault="00F70CB9" w:rsidP="00741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уверенно шагнуло</w:t>
      </w:r>
      <w:r w:rsidR="001542C9">
        <w:rPr>
          <w:rFonts w:ascii="Times New Roman" w:hAnsi="Times New Roman" w:cs="Times New Roman"/>
          <w:sz w:val="28"/>
          <w:szCs w:val="28"/>
        </w:rPr>
        <w:t xml:space="preserve"> в третье тысячелетие истории человечества. Мир сотрясается от шквала научных открытий. Меняются, опережая друг друга, образовательные реформы. Стремительно развиваются педагогические технологии, обрастает инновациями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42C9">
        <w:rPr>
          <w:rFonts w:ascii="Times New Roman" w:hAnsi="Times New Roman" w:cs="Times New Roman"/>
          <w:sz w:val="28"/>
          <w:szCs w:val="28"/>
        </w:rPr>
        <w:t>Все это порой не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2C9">
        <w:rPr>
          <w:rFonts w:ascii="Times New Roman" w:hAnsi="Times New Roman" w:cs="Times New Roman"/>
          <w:sz w:val="28"/>
          <w:szCs w:val="28"/>
        </w:rPr>
        <w:t>педагогу осмыслить, где он сегодня</w:t>
      </w:r>
      <w:r>
        <w:rPr>
          <w:rFonts w:ascii="Times New Roman" w:hAnsi="Times New Roman" w:cs="Times New Roman"/>
          <w:sz w:val="28"/>
          <w:szCs w:val="28"/>
        </w:rPr>
        <w:t xml:space="preserve">, кто он и, главное, зачем ему все это нужно: работа-дом, дом-работа; </w:t>
      </w:r>
      <w:r w:rsidR="00DF0D9C">
        <w:rPr>
          <w:rFonts w:ascii="Times New Roman" w:hAnsi="Times New Roman" w:cs="Times New Roman"/>
          <w:sz w:val="28"/>
          <w:szCs w:val="28"/>
        </w:rPr>
        <w:t xml:space="preserve">ученики, </w:t>
      </w:r>
      <w:r>
        <w:rPr>
          <w:rFonts w:ascii="Times New Roman" w:hAnsi="Times New Roman" w:cs="Times New Roman"/>
          <w:sz w:val="28"/>
          <w:szCs w:val="28"/>
        </w:rPr>
        <w:t xml:space="preserve">уроки, </w:t>
      </w:r>
      <w:r w:rsidR="00DF0D9C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курсы, </w:t>
      </w:r>
      <w:r w:rsidR="00DF0D9C">
        <w:rPr>
          <w:rFonts w:ascii="Times New Roman" w:hAnsi="Times New Roman" w:cs="Times New Roman"/>
          <w:sz w:val="28"/>
          <w:szCs w:val="28"/>
        </w:rPr>
        <w:t>ФГОСы, ЕГЭ, аттестация</w:t>
      </w:r>
      <w:r w:rsidR="00EC2E84">
        <w:rPr>
          <w:rFonts w:ascii="Times New Roman" w:hAnsi="Times New Roman" w:cs="Times New Roman"/>
          <w:sz w:val="28"/>
          <w:szCs w:val="28"/>
        </w:rPr>
        <w:t>… К</w:t>
      </w:r>
      <w:r>
        <w:rPr>
          <w:rFonts w:ascii="Times New Roman" w:hAnsi="Times New Roman" w:cs="Times New Roman"/>
          <w:sz w:val="28"/>
          <w:szCs w:val="28"/>
        </w:rPr>
        <w:t xml:space="preserve">ак тут не устать, не сгореть на работе.  </w:t>
      </w:r>
    </w:p>
    <w:p w:rsidR="00EC2E84" w:rsidRDefault="00EC2E8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 связана с высокой эмоциональной нагрузкой, находясь  «под прицелом» глаз учеников, коллег, администрации, родителей, он всегда должен быть на высоте. От педагога</w:t>
      </w:r>
      <w:r w:rsidR="00CA4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знания предмета</w:t>
      </w:r>
      <w:r w:rsidR="00CA4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требуется сопереживание, сочувствие, нравственная ответственность за жизнь и здоровье детей. Педагог, в отличие от представителей других профессий</w:t>
      </w:r>
      <w:r w:rsidR="00CA4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знать, «как правильно жить»: как одеваться, как краситься, что есть и. т. д. Он обязан выдавать правильные рецепты. Такая чрезмерная гиперответственность – прямая дорога к стрессу, а стресс, в свою очередь, является первым симптомом эмоционального выгорания.</w:t>
      </w:r>
    </w:p>
    <w:p w:rsidR="00EC2E84" w:rsidRDefault="00EC2E8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эмоционального выгорания характерен для профессий, связанных с общением. По мере развития синдрома появляется чувство усталости, которое постепенно сменяется чувством разочарования, снижением интереса к своей работе, потерей способности к переживанию успеха, </w:t>
      </w:r>
      <w:r w:rsidR="00CA4345">
        <w:rPr>
          <w:rFonts w:ascii="Times New Roman" w:hAnsi="Times New Roman" w:cs="Times New Roman"/>
          <w:sz w:val="28"/>
          <w:szCs w:val="28"/>
        </w:rPr>
        <w:t>занижением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самооценки.</w:t>
      </w:r>
    </w:p>
    <w:p w:rsidR="00EC2E84" w:rsidRPr="0031049B" w:rsidRDefault="00EC2E8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этой стадии человек начинает ограничивать круг общения и круг обязанностей. Процесс обучения приобретает черты формальности и  отстраненности. Коллеги начинают восприниматься негативно, а вина за собственные неудачи приписывается другим людям. На работу хочется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прийти немного попозже, а уйти чуть пораньше. Режим экономии эмоций расширяется, в него включаются контакты вне профессиональной сферы – с родственниками и </w:t>
      </w:r>
      <w:r w:rsidRPr="0031049B">
        <w:rPr>
          <w:rFonts w:ascii="Times New Roman" w:hAnsi="Times New Roman" w:cs="Times New Roman"/>
          <w:sz w:val="28"/>
          <w:szCs w:val="28"/>
        </w:rPr>
        <w:t>знакомыми</w:t>
      </w:r>
      <w:r w:rsidR="0031049B" w:rsidRPr="0031049B">
        <w:rPr>
          <w:rFonts w:ascii="Times New Roman" w:hAnsi="Times New Roman" w:cs="Times New Roman"/>
          <w:sz w:val="28"/>
          <w:szCs w:val="28"/>
        </w:rPr>
        <w:t xml:space="preserve"> </w:t>
      </w:r>
      <w:r w:rsidR="0031049B" w:rsidRPr="0031049B">
        <w:rPr>
          <w:rFonts w:ascii="Times New Roman" w:eastAsia="Calibri" w:hAnsi="Cambria" w:cs="Times New Roman"/>
          <w:color w:val="000000"/>
          <w:sz w:val="28"/>
          <w:szCs w:val="28"/>
        </w:rPr>
        <w:t>⦋</w:t>
      </w:r>
      <w:r w:rsidR="00CA434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1049B" w:rsidRPr="0031049B">
        <w:rPr>
          <w:rFonts w:ascii="Times New Roman" w:eastAsia="Calibri" w:hAnsi="Times New Roman" w:cs="Times New Roman"/>
          <w:color w:val="000000"/>
          <w:sz w:val="28"/>
          <w:szCs w:val="28"/>
        </w:rPr>
        <w:t>; 43</w:t>
      </w:r>
      <w:r w:rsidR="0031049B" w:rsidRPr="0031049B">
        <w:rPr>
          <w:rFonts w:ascii="Times New Roman" w:eastAsia="Calibri" w:hAnsi="Cambria" w:cs="Times New Roman"/>
          <w:color w:val="000000"/>
          <w:sz w:val="28"/>
          <w:szCs w:val="28"/>
        </w:rPr>
        <w:t>⦌</w:t>
      </w:r>
      <w:r w:rsidRPr="0031049B">
        <w:rPr>
          <w:rFonts w:ascii="Times New Roman" w:hAnsi="Times New Roman" w:cs="Times New Roman"/>
          <w:sz w:val="28"/>
          <w:szCs w:val="28"/>
        </w:rPr>
        <w:t>.</w:t>
      </w:r>
    </w:p>
    <w:p w:rsidR="00EC2E84" w:rsidRDefault="00EC2E8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принять срочных мер, то может произойти энергетическое истощение, а это прямой путь к различным болезням. Наше здоровье напрямую зависит от психического состояния организма: от наших мыслей, от настроения, от любви или её отсутствия, от умения видеть красоту</w:t>
      </w:r>
      <w:r w:rsidR="00481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способности быть счастливым, от нашего характера, от отношения к успехам и неудачам на ра</w:t>
      </w:r>
      <w:r w:rsidR="00481DEE">
        <w:rPr>
          <w:rFonts w:ascii="Times New Roman" w:hAnsi="Times New Roman" w:cs="Times New Roman"/>
          <w:sz w:val="28"/>
          <w:szCs w:val="28"/>
        </w:rPr>
        <w:t>боте, и т.д.  Если мы выходим из</w:t>
      </w:r>
      <w:r>
        <w:rPr>
          <w:rFonts w:ascii="Times New Roman" w:hAnsi="Times New Roman" w:cs="Times New Roman"/>
          <w:sz w:val="28"/>
          <w:szCs w:val="28"/>
        </w:rPr>
        <w:t xml:space="preserve"> равновесия, то у нас активно начинают развиваться и прогрессировать различные психосоматические реакции. </w:t>
      </w:r>
    </w:p>
    <w:p w:rsidR="005703F4" w:rsidRPr="006E377D" w:rsidRDefault="00EC2E84" w:rsidP="0057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защитная реакция организма начинает выражаться в виде болезней. Снижается иммунитет, появляется бессонница. Другие наиболее частые психосоматические</w:t>
      </w:r>
      <w:r w:rsidR="00481DEE">
        <w:rPr>
          <w:rFonts w:ascii="Times New Roman" w:hAnsi="Times New Roman" w:cs="Times New Roman"/>
          <w:sz w:val="28"/>
          <w:szCs w:val="28"/>
        </w:rPr>
        <w:t xml:space="preserve"> сбои </w:t>
      </w:r>
      <w:r>
        <w:rPr>
          <w:rFonts w:ascii="Times New Roman" w:hAnsi="Times New Roman" w:cs="Times New Roman"/>
          <w:sz w:val="28"/>
          <w:szCs w:val="28"/>
        </w:rPr>
        <w:t>– различные женские заболевания, повышенное артериальное давление, тахикардия, головные боли, расстройства пищеварения, боли в области позвоночника, опухолевые процессы.</w:t>
      </w:r>
      <w:r w:rsidR="005703F4" w:rsidRPr="005703F4">
        <w:rPr>
          <w:rFonts w:ascii="Times New Roman" w:hAnsi="Times New Roman" w:cs="Times New Roman"/>
          <w:sz w:val="28"/>
          <w:szCs w:val="28"/>
        </w:rPr>
        <w:t xml:space="preserve"> </w:t>
      </w:r>
      <w:r w:rsidR="005703F4">
        <w:rPr>
          <w:rFonts w:ascii="Times New Roman" w:hAnsi="Times New Roman" w:cs="Times New Roman"/>
          <w:sz w:val="28"/>
          <w:szCs w:val="28"/>
        </w:rPr>
        <w:t xml:space="preserve">Дополнительными </w:t>
      </w:r>
      <w:r w:rsidR="005703F4" w:rsidRPr="006E377D">
        <w:rPr>
          <w:rFonts w:ascii="Times New Roman" w:hAnsi="Times New Roman" w:cs="Times New Roman"/>
          <w:sz w:val="28"/>
          <w:szCs w:val="28"/>
        </w:rPr>
        <w:t>отрицательными факторами</w:t>
      </w:r>
      <w:r w:rsidR="005703F4">
        <w:rPr>
          <w:rFonts w:ascii="Times New Roman" w:hAnsi="Times New Roman" w:cs="Times New Roman"/>
          <w:sz w:val="28"/>
          <w:szCs w:val="28"/>
        </w:rPr>
        <w:t xml:space="preserve"> возникновения болезней</w:t>
      </w:r>
      <w:r w:rsidR="005703F4" w:rsidRPr="006E377D">
        <w:rPr>
          <w:rFonts w:ascii="Times New Roman" w:hAnsi="Times New Roman" w:cs="Times New Roman"/>
          <w:sz w:val="28"/>
          <w:szCs w:val="28"/>
        </w:rPr>
        <w:t xml:space="preserve"> являются значительная статическая нагрузка, речевые и психические перегрузки</w:t>
      </w:r>
      <w:r w:rsidR="0031049B">
        <w:rPr>
          <w:rFonts w:ascii="Times New Roman" w:hAnsi="Times New Roman" w:cs="Times New Roman"/>
          <w:sz w:val="28"/>
          <w:szCs w:val="28"/>
        </w:rPr>
        <w:t xml:space="preserve"> </w:t>
      </w:r>
      <w:r w:rsidR="0031049B" w:rsidRPr="0031049B">
        <w:rPr>
          <w:rFonts w:ascii="Times New Roman" w:eastAsia="Calibri" w:hAnsi="Cambria" w:cs="Times New Roman"/>
          <w:color w:val="000000"/>
          <w:sz w:val="28"/>
          <w:szCs w:val="28"/>
        </w:rPr>
        <w:t>⦋</w:t>
      </w:r>
      <w:r w:rsidR="00CA434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1049B" w:rsidRPr="0031049B">
        <w:rPr>
          <w:rFonts w:ascii="Times New Roman" w:eastAsia="Calibri" w:hAnsi="Times New Roman" w:cs="Times New Roman"/>
          <w:color w:val="000000"/>
          <w:sz w:val="28"/>
          <w:szCs w:val="28"/>
        </w:rPr>
        <w:t>; 44</w:t>
      </w:r>
      <w:r w:rsidR="0031049B" w:rsidRPr="0031049B">
        <w:rPr>
          <w:rFonts w:ascii="Times New Roman" w:eastAsia="Calibri" w:hAnsi="Cambria" w:cs="Times New Roman"/>
          <w:color w:val="000000"/>
          <w:sz w:val="28"/>
          <w:szCs w:val="28"/>
        </w:rPr>
        <w:t>⦌</w:t>
      </w:r>
      <w:r w:rsidR="0031049B" w:rsidRPr="0031049B">
        <w:rPr>
          <w:rFonts w:ascii="Times New Roman" w:hAnsi="Times New Roman" w:cs="Times New Roman"/>
          <w:sz w:val="28"/>
          <w:szCs w:val="28"/>
        </w:rPr>
        <w:t>.</w:t>
      </w:r>
    </w:p>
    <w:p w:rsidR="00EC2E84" w:rsidRDefault="00EC2E8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предотвратить развитие профессионального выгорания или остановить его на начальных стадиях? </w:t>
      </w:r>
    </w:p>
    <w:p w:rsidR="002022A3" w:rsidRDefault="002022A3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E84" w:rsidRPr="002022A3" w:rsidRDefault="00EC2E8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2A3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C72491" w:rsidRPr="002022A3">
        <w:rPr>
          <w:rFonts w:ascii="Times New Roman" w:hAnsi="Times New Roman" w:cs="Times New Roman"/>
          <w:b/>
          <w:sz w:val="28"/>
          <w:szCs w:val="28"/>
        </w:rPr>
        <w:t>Стратегия помощи</w:t>
      </w:r>
    </w:p>
    <w:p w:rsidR="00823837" w:rsidRDefault="002022A3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A3">
        <w:rPr>
          <w:rFonts w:ascii="Times New Roman" w:hAnsi="Times New Roman" w:cs="Times New Roman"/>
          <w:sz w:val="28"/>
          <w:szCs w:val="28"/>
        </w:rPr>
        <w:t>Ученые доказали, что чаще всего</w:t>
      </w:r>
      <w:r>
        <w:rPr>
          <w:rFonts w:ascii="Times New Roman" w:hAnsi="Times New Roman" w:cs="Times New Roman"/>
          <w:sz w:val="28"/>
          <w:szCs w:val="28"/>
        </w:rPr>
        <w:t xml:space="preserve"> выгорают люди, неудовлетворенные своей работой. Если человек не ошибся кардинально в выборе профессии, то дело, скорее всего,</w:t>
      </w:r>
      <w:r w:rsidR="00A73754">
        <w:rPr>
          <w:rFonts w:ascii="Times New Roman" w:hAnsi="Times New Roman" w:cs="Times New Roman"/>
          <w:sz w:val="28"/>
          <w:szCs w:val="28"/>
        </w:rPr>
        <w:t xml:space="preserve"> в условиях и организации труда. Педагога тяготит не сам процесс преподавания (это его скорее вдохновляет),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54">
        <w:rPr>
          <w:rFonts w:ascii="Times New Roman" w:hAnsi="Times New Roman" w:cs="Times New Roman"/>
          <w:sz w:val="28"/>
          <w:szCs w:val="28"/>
        </w:rPr>
        <w:t xml:space="preserve">чрезмерное количество бумажной рутинной работы, частые проверки, разные нововведения, бесконечные конкурсы, недооценка профессиональной значимости со стороны руководителей, неблагоприятный психологический климат в </w:t>
      </w:r>
      <w:r w:rsidR="00A73754">
        <w:rPr>
          <w:rFonts w:ascii="Times New Roman" w:hAnsi="Times New Roman" w:cs="Times New Roman"/>
          <w:sz w:val="28"/>
          <w:szCs w:val="28"/>
        </w:rPr>
        <w:lastRenderedPageBreak/>
        <w:t>коллективе. На фоне всего этого педагог остро нуждается в  создании той самой ситуации успеха, о которой так часто говорится в отношении обучающихся.</w:t>
      </w:r>
      <w:r w:rsidR="00823837" w:rsidRPr="00823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837" w:rsidRPr="0031049B" w:rsidRDefault="00A73754" w:rsidP="008238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– это и критерий и панацея здоровьесбережения.</w:t>
      </w:r>
      <w:r w:rsidR="00E55307">
        <w:rPr>
          <w:rFonts w:ascii="Times New Roman" w:hAnsi="Times New Roman" w:cs="Times New Roman"/>
          <w:sz w:val="28"/>
          <w:szCs w:val="28"/>
        </w:rPr>
        <w:t xml:space="preserve"> Необходимо не только поддержать педагога на пути к успеху, но и создать условия для признания его успешности коллегами.</w:t>
      </w:r>
      <w:r w:rsidR="00715908">
        <w:rPr>
          <w:rFonts w:ascii="Times New Roman" w:hAnsi="Times New Roman" w:cs="Times New Roman"/>
          <w:sz w:val="28"/>
          <w:szCs w:val="28"/>
        </w:rPr>
        <w:t xml:space="preserve"> Результат решения этой задачи зависит как от самого педагога, так и от администра</w:t>
      </w:r>
      <w:r w:rsidR="00823837">
        <w:rPr>
          <w:rFonts w:ascii="Times New Roman" w:hAnsi="Times New Roman" w:cs="Times New Roman"/>
          <w:sz w:val="28"/>
          <w:szCs w:val="28"/>
        </w:rPr>
        <w:t>ции, заинтересованной</w:t>
      </w:r>
      <w:r w:rsidR="00823837" w:rsidRPr="00823837">
        <w:rPr>
          <w:rFonts w:ascii="Times New Roman" w:hAnsi="Times New Roman" w:cs="Times New Roman"/>
          <w:sz w:val="28"/>
          <w:szCs w:val="28"/>
        </w:rPr>
        <w:t xml:space="preserve"> </w:t>
      </w:r>
      <w:r w:rsidR="00823837">
        <w:rPr>
          <w:rFonts w:ascii="Times New Roman" w:hAnsi="Times New Roman" w:cs="Times New Roman"/>
          <w:sz w:val="28"/>
          <w:szCs w:val="28"/>
        </w:rPr>
        <w:t xml:space="preserve">в построении </w:t>
      </w:r>
      <w:r w:rsidR="00823837" w:rsidRPr="00573AEF">
        <w:rPr>
          <w:rFonts w:ascii="Times New Roman" w:hAnsi="Times New Roman" w:cs="Times New Roman"/>
          <w:sz w:val="28"/>
          <w:szCs w:val="28"/>
        </w:rPr>
        <w:t>здоровьесбе</w:t>
      </w:r>
      <w:r w:rsidR="00823837">
        <w:rPr>
          <w:rFonts w:ascii="Times New Roman" w:hAnsi="Times New Roman" w:cs="Times New Roman"/>
          <w:sz w:val="28"/>
          <w:szCs w:val="28"/>
        </w:rPr>
        <w:t>регающей работы</w:t>
      </w:r>
      <w:r w:rsidR="00823837" w:rsidRPr="00573AE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31049B" w:rsidRPr="0031049B">
        <w:rPr>
          <w:rFonts w:ascii="Cambria" w:eastAsia="Calibri" w:hAnsi="Cambria" w:cs="Times New Roman"/>
          <w:color w:val="000000"/>
          <w:sz w:val="28"/>
          <w:szCs w:val="28"/>
        </w:rPr>
        <w:t xml:space="preserve"> </w:t>
      </w:r>
      <w:r w:rsidR="0031049B" w:rsidRPr="0031049B">
        <w:rPr>
          <w:rFonts w:ascii="Times New Roman" w:eastAsia="Calibri" w:hAnsi="Cambria" w:cs="Times New Roman"/>
          <w:color w:val="000000"/>
          <w:sz w:val="28"/>
          <w:szCs w:val="28"/>
        </w:rPr>
        <w:t>⦋</w:t>
      </w:r>
      <w:r w:rsidR="00CA434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31049B" w:rsidRPr="0031049B">
        <w:rPr>
          <w:rFonts w:ascii="Times New Roman" w:eastAsia="Calibri" w:hAnsi="Times New Roman" w:cs="Times New Roman"/>
          <w:color w:val="000000"/>
          <w:sz w:val="28"/>
          <w:szCs w:val="28"/>
        </w:rPr>
        <w:t>; 45</w:t>
      </w:r>
      <w:r w:rsidR="0031049B" w:rsidRPr="0031049B">
        <w:rPr>
          <w:rFonts w:ascii="Times New Roman" w:eastAsia="Calibri" w:hAnsi="Cambria" w:cs="Times New Roman"/>
          <w:color w:val="000000"/>
          <w:sz w:val="28"/>
          <w:szCs w:val="28"/>
        </w:rPr>
        <w:t>⦌</w:t>
      </w:r>
      <w:r w:rsidR="0031049B" w:rsidRPr="0031049B">
        <w:rPr>
          <w:rFonts w:ascii="Times New Roman" w:hAnsi="Times New Roman" w:cs="Times New Roman"/>
          <w:sz w:val="28"/>
          <w:szCs w:val="28"/>
        </w:rPr>
        <w:t>.</w:t>
      </w:r>
    </w:p>
    <w:p w:rsidR="00715908" w:rsidRDefault="00715908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нужно знать в лицо, поэтому первым этапом в борьбе со стрессом должно стать информирование педагогов о том, что такая проблема существует и вызвана она объективными причинами – работой в сфере «человек – человек».</w:t>
      </w:r>
    </w:p>
    <w:p w:rsidR="00146740" w:rsidRDefault="00715908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стоит посвятить осознанию педагогами права на ошибку</w:t>
      </w:r>
      <w:r w:rsidR="00146740">
        <w:rPr>
          <w:rFonts w:ascii="Times New Roman" w:hAnsi="Times New Roman" w:cs="Times New Roman"/>
          <w:sz w:val="28"/>
          <w:szCs w:val="28"/>
        </w:rPr>
        <w:t xml:space="preserve"> или </w:t>
      </w:r>
      <w:r w:rsidR="00481DEE">
        <w:rPr>
          <w:rFonts w:ascii="Times New Roman" w:hAnsi="Times New Roman" w:cs="Times New Roman"/>
          <w:sz w:val="28"/>
          <w:szCs w:val="28"/>
        </w:rPr>
        <w:t>принятию</w:t>
      </w:r>
      <w:r w:rsidR="00146740">
        <w:rPr>
          <w:rFonts w:ascii="Times New Roman" w:hAnsi="Times New Roman" w:cs="Times New Roman"/>
          <w:sz w:val="28"/>
          <w:szCs w:val="28"/>
        </w:rPr>
        <w:t xml:space="preserve"> того, что если до желаемого результата допрыгнуть не удалось, то необходимо встать на ступеньку повыше.</w:t>
      </w:r>
    </w:p>
    <w:p w:rsidR="008B3822" w:rsidRPr="0031049B" w:rsidRDefault="00146740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необходимо посвятить</w:t>
      </w:r>
      <w:r w:rsidR="00515A64">
        <w:rPr>
          <w:rFonts w:ascii="Times New Roman" w:hAnsi="Times New Roman" w:cs="Times New Roman"/>
          <w:sz w:val="28"/>
          <w:szCs w:val="28"/>
        </w:rPr>
        <w:t xml:space="preserve"> обучению –</w:t>
      </w:r>
      <w:r>
        <w:rPr>
          <w:rFonts w:ascii="Times New Roman" w:hAnsi="Times New Roman" w:cs="Times New Roman"/>
          <w:sz w:val="28"/>
          <w:szCs w:val="28"/>
        </w:rPr>
        <w:t xml:space="preserve"> накоплению ресурсов для изменения. Этот этап достаточно длительный и возможен при условии полной заинтересованности администрации образовательного учреждения.</w:t>
      </w:r>
      <w:r w:rsidR="00C82637">
        <w:rPr>
          <w:rFonts w:ascii="Times New Roman" w:hAnsi="Times New Roman" w:cs="Times New Roman"/>
          <w:sz w:val="28"/>
          <w:szCs w:val="28"/>
        </w:rPr>
        <w:t xml:space="preserve"> На этом этапе</w:t>
      </w:r>
      <w:r w:rsidR="00515A64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="00C82637">
        <w:rPr>
          <w:rFonts w:ascii="Times New Roman" w:hAnsi="Times New Roman" w:cs="Times New Roman"/>
          <w:sz w:val="28"/>
          <w:szCs w:val="28"/>
        </w:rPr>
        <w:t xml:space="preserve">проведение психологических тренингов, бесед, и </w:t>
      </w:r>
      <w:r w:rsidR="00CA4345"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 w:rsidR="008B3822">
        <w:rPr>
          <w:rFonts w:ascii="Times New Roman" w:hAnsi="Times New Roman" w:cs="Times New Roman"/>
          <w:sz w:val="28"/>
          <w:szCs w:val="28"/>
        </w:rPr>
        <w:t xml:space="preserve"> </w:t>
      </w:r>
      <w:r w:rsidR="0031049B" w:rsidRPr="00CA4345">
        <w:rPr>
          <w:rFonts w:ascii="Times New Roman" w:eastAsia="Calibri" w:hAnsi="Cambria" w:cs="Times New Roman"/>
          <w:sz w:val="28"/>
          <w:szCs w:val="28"/>
        </w:rPr>
        <w:t>⦋</w:t>
      </w:r>
      <w:r w:rsidR="0031049B" w:rsidRPr="00CA4345">
        <w:rPr>
          <w:rFonts w:ascii="Times New Roman" w:eastAsia="Calibri" w:hAnsi="Times New Roman" w:cs="Times New Roman"/>
          <w:sz w:val="28"/>
          <w:szCs w:val="28"/>
        </w:rPr>
        <w:t xml:space="preserve">2; </w:t>
      </w:r>
      <w:r w:rsidR="00CA4345" w:rsidRPr="00CA4345">
        <w:rPr>
          <w:rFonts w:ascii="Times New Roman" w:eastAsia="Calibri" w:hAnsi="Times New Roman" w:cs="Times New Roman"/>
          <w:sz w:val="28"/>
          <w:szCs w:val="28"/>
        </w:rPr>
        <w:t>37</w:t>
      </w:r>
      <w:r w:rsidR="0031049B" w:rsidRPr="00CA4345">
        <w:rPr>
          <w:rFonts w:ascii="Times New Roman" w:eastAsia="Calibri" w:hAnsi="Cambria" w:cs="Times New Roman"/>
          <w:sz w:val="28"/>
          <w:szCs w:val="28"/>
        </w:rPr>
        <w:t>⦌</w:t>
      </w:r>
      <w:r w:rsidR="0031049B" w:rsidRPr="00CA4345">
        <w:rPr>
          <w:rFonts w:ascii="Times New Roman" w:hAnsi="Times New Roman" w:cs="Times New Roman"/>
          <w:sz w:val="28"/>
          <w:szCs w:val="28"/>
        </w:rPr>
        <w:t>.</w:t>
      </w:r>
    </w:p>
    <w:p w:rsidR="00CA147D" w:rsidRDefault="005703F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F4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мощным источником повышения мотивации </w:t>
      </w:r>
      <w:r w:rsidR="00CA147D">
        <w:rPr>
          <w:rFonts w:ascii="Times New Roman" w:hAnsi="Times New Roman" w:cs="Times New Roman"/>
          <w:sz w:val="28"/>
          <w:szCs w:val="28"/>
        </w:rPr>
        <w:t xml:space="preserve">педагога </w:t>
      </w:r>
      <w:r>
        <w:rPr>
          <w:rFonts w:ascii="Times New Roman" w:hAnsi="Times New Roman" w:cs="Times New Roman"/>
          <w:sz w:val="28"/>
          <w:szCs w:val="28"/>
        </w:rPr>
        <w:t xml:space="preserve">к работе, но только в том случае, если </w:t>
      </w:r>
      <w:r w:rsidR="00CA147D">
        <w:rPr>
          <w:rFonts w:ascii="Times New Roman" w:hAnsi="Times New Roman" w:cs="Times New Roman"/>
          <w:sz w:val="28"/>
          <w:szCs w:val="28"/>
        </w:rPr>
        <w:t>ему дано право выбора образовательной траектории, имеющей возможность практического приложения. Навязанные курсы повышения квалификации дают обратный эффект.</w:t>
      </w:r>
    </w:p>
    <w:p w:rsidR="00CA147D" w:rsidRDefault="00CA147D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147D">
        <w:rPr>
          <w:rFonts w:ascii="Times New Roman" w:hAnsi="Times New Roman" w:cs="Times New Roman"/>
          <w:sz w:val="28"/>
          <w:szCs w:val="28"/>
        </w:rPr>
        <w:t xml:space="preserve">дной из форм обучения является </w:t>
      </w:r>
      <w:r w:rsidRPr="008B3822">
        <w:rPr>
          <w:rFonts w:ascii="Times New Roman" w:hAnsi="Times New Roman" w:cs="Times New Roman"/>
          <w:sz w:val="28"/>
          <w:szCs w:val="28"/>
        </w:rPr>
        <w:t>система наставничества.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Наставничество позволяет увеличить скорость </w:t>
      </w:r>
      <w:r w:rsidR="008B3822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C63A9B">
        <w:rPr>
          <w:rFonts w:ascii="Times New Roman" w:hAnsi="Times New Roman" w:cs="Times New Roman"/>
          <w:sz w:val="28"/>
          <w:szCs w:val="28"/>
        </w:rPr>
        <w:t xml:space="preserve">начинающих педагогов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63A9B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минимизировать риски</w:t>
      </w:r>
      <w:r w:rsidR="00C63A9B">
        <w:rPr>
          <w:rFonts w:ascii="Times New Roman" w:hAnsi="Times New Roman" w:cs="Times New Roman"/>
          <w:sz w:val="28"/>
          <w:szCs w:val="28"/>
        </w:rPr>
        <w:t xml:space="preserve"> последствия эмоциональных нагрузок.</w:t>
      </w:r>
    </w:p>
    <w:p w:rsidR="00EE5FA5" w:rsidRDefault="00515A64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Мощным средством психологической коррекции профессионального выгорания является </w:t>
      </w:r>
      <w:r w:rsidR="00CB61E0">
        <w:rPr>
          <w:rFonts w:ascii="Times New Roman" w:hAnsi="Times New Roman" w:cs="Times New Roman"/>
          <w:sz w:val="28"/>
          <w:szCs w:val="28"/>
        </w:rPr>
        <w:t>самозащита, обучение которой должно проводиться под руководством специалиста.</w:t>
      </w:r>
      <w:r>
        <w:rPr>
          <w:rFonts w:ascii="Times New Roman" w:hAnsi="Times New Roman" w:cs="Times New Roman"/>
          <w:sz w:val="28"/>
          <w:szCs w:val="28"/>
        </w:rPr>
        <w:t xml:space="preserve"> Наиболее распространенными приемами защиты являются</w:t>
      </w:r>
      <w:r w:rsidR="00CB61E0">
        <w:rPr>
          <w:rFonts w:ascii="Times New Roman" w:hAnsi="Times New Roman" w:cs="Times New Roman"/>
          <w:sz w:val="28"/>
          <w:szCs w:val="28"/>
        </w:rPr>
        <w:t xml:space="preserve">: саморегуляция (управление своим поведением при возникновении проблемы), нейролингвистическое программирование (цикл упражнений на восстановление ресурсов личности), аутогенная тренировка, самовнушение и другие. </w:t>
      </w:r>
    </w:p>
    <w:p w:rsidR="00515A64" w:rsidRDefault="00CB61E0" w:rsidP="00EC2E84">
      <w:pPr>
        <w:spacing w:after="0" w:line="360" w:lineRule="auto"/>
        <w:ind w:firstLine="567"/>
        <w:jc w:val="both"/>
        <w:rPr>
          <w:rFonts w:ascii="Times New Roman" w:eastAsia="Calibri" w:hAnsi="Cambr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важное условие для профилактики профессионального выгорания – разделение между работой и домом, между профессиональной и частной жизнью.</w:t>
      </w:r>
      <w:r w:rsidR="0002254B">
        <w:rPr>
          <w:rFonts w:ascii="Times New Roman" w:hAnsi="Times New Roman" w:cs="Times New Roman"/>
          <w:sz w:val="28"/>
          <w:szCs w:val="28"/>
        </w:rPr>
        <w:t xml:space="preserve"> </w:t>
      </w:r>
      <w:r w:rsidR="0002254B" w:rsidRPr="0002254B">
        <w:rPr>
          <w:rFonts w:ascii="Times New Roman" w:eastAsia="Calibri" w:hAnsi="Cambria" w:cs="Times New Roman"/>
          <w:color w:val="000000"/>
          <w:sz w:val="28"/>
          <w:szCs w:val="28"/>
        </w:rPr>
        <w:t>⦋</w:t>
      </w:r>
      <w:r w:rsidR="00CA4345">
        <w:rPr>
          <w:rFonts w:ascii="Times New Roman" w:eastAsia="Calibri" w:hAnsi="Cambria" w:cs="Times New Roman"/>
          <w:color w:val="000000"/>
          <w:sz w:val="28"/>
          <w:szCs w:val="28"/>
        </w:rPr>
        <w:t>3;</w:t>
      </w:r>
      <w:r w:rsidR="0002254B" w:rsidRP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45</w:t>
      </w:r>
      <w:r w:rsidR="0002254B" w:rsidRPr="0002254B">
        <w:rPr>
          <w:rFonts w:ascii="Times New Roman" w:eastAsia="Calibri" w:hAnsi="Cambria" w:cs="Times New Roman"/>
          <w:color w:val="000000"/>
          <w:sz w:val="28"/>
          <w:szCs w:val="28"/>
        </w:rPr>
        <w:t>⦌</w:t>
      </w:r>
    </w:p>
    <w:p w:rsidR="00CB61E0" w:rsidRDefault="00EE5FA5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сбережении собственного здоровья –</w:t>
      </w:r>
      <w:r w:rsidR="00CB61E0">
        <w:rPr>
          <w:rFonts w:ascii="Times New Roman" w:hAnsi="Times New Roman" w:cs="Times New Roman"/>
          <w:sz w:val="28"/>
          <w:szCs w:val="28"/>
        </w:rPr>
        <w:t xml:space="preserve"> научиться смотреть на жизнь с оптимизмом, понимать, чего вы хотите достичь и сохранять свои ценности. Все это поможет избежать профессионального выгорания и сделать работу не только средством заработка, но и источником творческого вдохновения.</w:t>
      </w:r>
    </w:p>
    <w:p w:rsidR="00EE5FA5" w:rsidRDefault="00EE5FA5" w:rsidP="009C36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639" w:rsidRDefault="00CB61E0" w:rsidP="009C36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1E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639" w:rsidRPr="009C3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5042C" w:rsidRDefault="00E109EA" w:rsidP="000504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9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концепции духовно-нравственного развития и воспитания личности гражданина</w:t>
      </w:r>
      <w:r w:rsidRPr="00E10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говорится, что </w:t>
      </w:r>
      <w:r w:rsidRPr="00E109EA">
        <w:rPr>
          <w:rFonts w:ascii="Times New Roman" w:hAnsi="Times New Roman" w:cs="Times New Roman"/>
          <w:sz w:val="28"/>
          <w:szCs w:val="28"/>
        </w:rPr>
        <w:t xml:space="preserve">среди базовых национальных ценностей необходимо установить одну, важнейшую, системообразующую, дающую жизнь в душе детей всем другим ценностям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09EA">
        <w:rPr>
          <w:rFonts w:ascii="Times New Roman" w:hAnsi="Times New Roman" w:cs="Times New Roman"/>
          <w:sz w:val="28"/>
          <w:szCs w:val="28"/>
        </w:rPr>
        <w:t xml:space="preserve"> ценность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42C">
        <w:rPr>
          <w:rFonts w:ascii="Times New Roman" w:hAnsi="Times New Roman" w:cs="Times New Roman"/>
          <w:sz w:val="28"/>
          <w:szCs w:val="28"/>
        </w:rPr>
        <w:t>Там же указывается о н</w:t>
      </w:r>
      <w:r w:rsidRPr="00E109EA">
        <w:rPr>
          <w:rFonts w:ascii="Times New Roman" w:hAnsi="Times New Roman" w:cs="Times New Roman"/>
          <w:sz w:val="28"/>
          <w:szCs w:val="28"/>
        </w:rPr>
        <w:t>еобходимо</w:t>
      </w:r>
      <w:r w:rsidR="0005042C">
        <w:rPr>
          <w:rFonts w:ascii="Times New Roman" w:hAnsi="Times New Roman" w:cs="Times New Roman"/>
          <w:sz w:val="28"/>
          <w:szCs w:val="28"/>
        </w:rPr>
        <w:t>сти</w:t>
      </w:r>
      <w:r w:rsidRPr="00E109EA">
        <w:rPr>
          <w:rFonts w:ascii="Times New Roman" w:hAnsi="Times New Roman" w:cs="Times New Roman"/>
          <w:sz w:val="28"/>
          <w:szCs w:val="28"/>
        </w:rPr>
        <w:t xml:space="preserve"> существенно повысить государственный и социальный статус педагога, уровень его материального обеспечения.</w:t>
      </w:r>
      <w:r w:rsidR="0005042C">
        <w:rPr>
          <w:rFonts w:ascii="Times New Roman" w:hAnsi="Times New Roman" w:cs="Times New Roman"/>
          <w:sz w:val="28"/>
          <w:szCs w:val="28"/>
        </w:rPr>
        <w:t xml:space="preserve"> Концепция утверждает, что у</w:t>
      </w:r>
      <w:r w:rsidRPr="00E109EA">
        <w:rPr>
          <w:rFonts w:ascii="Times New Roman" w:hAnsi="Times New Roman" w:cs="Times New Roman"/>
          <w:sz w:val="28"/>
          <w:szCs w:val="28"/>
        </w:rPr>
        <w:t>читель должен стать уважаемым в обществе человеком, а педагогическая профессия должна быть престижной для молодёжи.</w:t>
      </w:r>
      <w:r w:rsidR="00050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2C" w:rsidRDefault="0005042C" w:rsidP="000504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Замечательные слова! Но хотелось бы, чтобы наше государство позаботилось не только о престиже профессии педагога, </w:t>
      </w:r>
      <w:r w:rsidR="00AA742A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 его здоровье. </w:t>
      </w:r>
    </w:p>
    <w:p w:rsidR="0052437C" w:rsidRDefault="00AA742A" w:rsidP="00AA74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Педагоги нашего учреждения видят решение проблемы заботы государства о здоровье учителя по-своему. По их мнению</w:t>
      </w:r>
      <w:r w:rsidR="0052437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2437C" w:rsidRDefault="00AA742A" w:rsidP="00AA74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во-первых</w:t>
      </w:r>
      <w:r w:rsidR="0052437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AA742A">
        <w:rPr>
          <w:rFonts w:ascii="Times New Roman" w:hAnsi="Times New Roman" w:cs="Times New Roman"/>
          <w:sz w:val="28"/>
          <w:szCs w:val="28"/>
        </w:rPr>
        <w:t xml:space="preserve">еобходимо установить постоянные «правила игры» </w:t>
      </w:r>
      <w:r w:rsidR="00CC1B53">
        <w:rPr>
          <w:rFonts w:ascii="Times New Roman" w:hAnsi="Times New Roman" w:cs="Times New Roman"/>
          <w:sz w:val="28"/>
          <w:szCs w:val="28"/>
        </w:rPr>
        <w:t>в политике</w:t>
      </w:r>
      <w:r w:rsidR="0052437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A742A">
        <w:rPr>
          <w:rFonts w:ascii="Times New Roman" w:hAnsi="Times New Roman" w:cs="Times New Roman"/>
          <w:sz w:val="28"/>
          <w:szCs w:val="28"/>
        </w:rPr>
        <w:t xml:space="preserve">, </w:t>
      </w:r>
      <w:r w:rsidR="0052437C">
        <w:rPr>
          <w:rFonts w:ascii="Times New Roman" w:hAnsi="Times New Roman" w:cs="Times New Roman"/>
          <w:sz w:val="28"/>
          <w:szCs w:val="28"/>
        </w:rPr>
        <w:t xml:space="preserve">которые бы добавили стабильности в работе; </w:t>
      </w:r>
    </w:p>
    <w:p w:rsidR="0052437C" w:rsidRDefault="0052437C" w:rsidP="005243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у</w:t>
      </w:r>
      <w:r w:rsidRPr="00AA742A">
        <w:rPr>
          <w:rFonts w:ascii="Times New Roman" w:hAnsi="Times New Roman" w:cs="Times New Roman"/>
          <w:sz w:val="28"/>
          <w:szCs w:val="28"/>
        </w:rPr>
        <w:t xml:space="preserve">чебная нагрузка  не должна превышать положенных 18 часов в неделю </w:t>
      </w:r>
      <w:r w:rsidRPr="005243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достойную оплату</w:t>
      </w:r>
      <w:r w:rsidRPr="0052437C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высвободить время </w:t>
      </w:r>
      <w:r w:rsidRPr="00AA742A">
        <w:rPr>
          <w:rFonts w:ascii="Times New Roman" w:hAnsi="Times New Roman" w:cs="Times New Roman"/>
          <w:sz w:val="28"/>
          <w:szCs w:val="28"/>
        </w:rPr>
        <w:t>на подготовку к занятиям, на освоение новых технологий обучения, на р</w:t>
      </w:r>
      <w:r>
        <w:rPr>
          <w:rFonts w:ascii="Times New Roman" w:hAnsi="Times New Roman" w:cs="Times New Roman"/>
          <w:sz w:val="28"/>
          <w:szCs w:val="28"/>
        </w:rPr>
        <w:t>ефлексию и элементарно на отдых;</w:t>
      </w:r>
    </w:p>
    <w:p w:rsidR="0052437C" w:rsidRDefault="0052437C" w:rsidP="005243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каждый учитель должен иметь право на ежегодное санаторно-курортное лечение для полноценного восстановления здоровья;</w:t>
      </w:r>
    </w:p>
    <w:p w:rsidR="0052437C" w:rsidRDefault="0052437C" w:rsidP="005243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</w:t>
      </w:r>
      <w:r w:rsidR="00723575">
        <w:rPr>
          <w:rFonts w:ascii="Times New Roman" w:hAnsi="Times New Roman" w:cs="Times New Roman"/>
          <w:sz w:val="28"/>
          <w:szCs w:val="28"/>
        </w:rPr>
        <w:t xml:space="preserve"> система аттестации должна быть направлена не на ворох подтверждающих квалификацию документов, а на результаты детей.</w:t>
      </w:r>
    </w:p>
    <w:p w:rsidR="00FF5905" w:rsidRDefault="00FF5905" w:rsidP="005243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 профессия педагога станет престижной для молод</w:t>
      </w:r>
      <w:r w:rsidR="00481DEE">
        <w:rPr>
          <w:rFonts w:ascii="Times New Roman" w:hAnsi="Times New Roman" w:cs="Times New Roman"/>
          <w:sz w:val="28"/>
          <w:szCs w:val="28"/>
        </w:rPr>
        <w:t>ежи, в</w:t>
      </w:r>
      <w:r>
        <w:rPr>
          <w:rFonts w:ascii="Times New Roman" w:hAnsi="Times New Roman" w:cs="Times New Roman"/>
          <w:sz w:val="28"/>
          <w:szCs w:val="28"/>
        </w:rPr>
        <w:t>едь у нее будет время не только на профессиональный рост, но и на сохранение профессионального здоровья.</w:t>
      </w:r>
    </w:p>
    <w:p w:rsidR="0002254B" w:rsidRPr="00CB61E0" w:rsidRDefault="0002254B" w:rsidP="00EC2E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E0" w:rsidRDefault="004D12CF" w:rsidP="00EC2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12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DD220B" w:rsidRPr="00DD220B" w:rsidRDefault="00DD220B" w:rsidP="00EC2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Гладышева О. Самообследование готовности школы к сбережению здоровья учащихся и педагогов.</w:t>
      </w:r>
      <w:r w:rsidRPr="00DD220B">
        <w:rPr>
          <w:rFonts w:ascii="Cambria" w:eastAsia="Calibri" w:hAnsi="Cambria" w:cs="Times New Roman"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</w:rPr>
        <w:t>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Текст</w:t>
      </w:r>
      <w:r>
        <w:rPr>
          <w:rFonts w:ascii="Cambria" w:eastAsia="Calibri" w:hAnsi="Cambria" w:cs="Times New Roman"/>
          <w:color w:val="000000"/>
          <w:sz w:val="28"/>
          <w:szCs w:val="28"/>
        </w:rPr>
        <w:t>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Директор школы. 2010. №6. С. 98 –104.</w:t>
      </w:r>
    </w:p>
    <w:p w:rsidR="0002254B" w:rsidRDefault="00DD220B" w:rsidP="000225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Засыпкина Н. Как освободиться от влияния неконтролируемых эмоций? </w:t>
      </w:r>
      <w:r w:rsidR="0002254B">
        <w:rPr>
          <w:rFonts w:ascii="Cambria" w:eastAsia="Calibri" w:hAnsi="Cambria" w:cs="Times New Roman"/>
          <w:color w:val="000000"/>
          <w:sz w:val="28"/>
          <w:szCs w:val="28"/>
        </w:rPr>
        <w:t>⦋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>Текст</w:t>
      </w:r>
      <w:r w:rsidR="0002254B">
        <w:rPr>
          <w:rFonts w:ascii="Cambria" w:eastAsia="Calibri" w:hAnsi="Cambria" w:cs="Times New Roman"/>
          <w:color w:val="000000"/>
          <w:sz w:val="28"/>
          <w:szCs w:val="28"/>
        </w:rPr>
        <w:t>⦌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Директор школы. 2010. №10.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 – 38.</w:t>
      </w:r>
    </w:p>
    <w:p w:rsidR="00ED3731" w:rsidRDefault="00CA4345" w:rsidP="00EC2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>Пугачева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Профессиональное выгорание: многое зависит от руководителя. </w:t>
      </w:r>
      <w:r w:rsidR="00ED3731">
        <w:rPr>
          <w:rFonts w:ascii="Cambria" w:eastAsia="Calibri" w:hAnsi="Cambria" w:cs="Times New Roman"/>
          <w:color w:val="000000"/>
          <w:sz w:val="28"/>
          <w:szCs w:val="28"/>
        </w:rPr>
        <w:t>⦋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>Текст</w:t>
      </w:r>
      <w:r w:rsidR="00ED3731">
        <w:rPr>
          <w:rFonts w:ascii="Cambria" w:eastAsia="Calibri" w:hAnsi="Cambria" w:cs="Times New Roman"/>
          <w:color w:val="000000"/>
          <w:sz w:val="28"/>
          <w:szCs w:val="28"/>
        </w:rPr>
        <w:t>⦌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Директор школы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2011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№3. – С</w:t>
      </w:r>
      <w:r w:rsidR="00DD220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41–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3731">
        <w:rPr>
          <w:rFonts w:ascii="Times New Roman" w:eastAsia="Calibri" w:hAnsi="Times New Roman" w:cs="Times New Roman"/>
          <w:color w:val="000000"/>
          <w:sz w:val="28"/>
          <w:szCs w:val="28"/>
        </w:rPr>
        <w:t>45.</w:t>
      </w:r>
    </w:p>
    <w:p w:rsidR="0002254B" w:rsidRDefault="00CA4345" w:rsidP="00EC2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Щербо И. Открытие мира в себе и себя в мире – путь к здоровью учителя. </w:t>
      </w:r>
      <w:r w:rsidR="0002254B">
        <w:rPr>
          <w:rFonts w:ascii="Cambria" w:eastAsia="Calibri" w:hAnsi="Cambria" w:cs="Times New Roman"/>
          <w:color w:val="000000"/>
          <w:sz w:val="28"/>
          <w:szCs w:val="28"/>
        </w:rPr>
        <w:t>⦋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>Текст</w:t>
      </w:r>
      <w:r w:rsidR="0002254B">
        <w:rPr>
          <w:rFonts w:ascii="Cambria" w:eastAsia="Calibri" w:hAnsi="Cambria" w:cs="Times New Roman"/>
          <w:color w:val="000000"/>
          <w:sz w:val="28"/>
          <w:szCs w:val="28"/>
        </w:rPr>
        <w:t>⦌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Директор школы. 2011. №4. – С</w:t>
      </w:r>
      <w:r w:rsidR="00DD220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22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35 – 40.</w:t>
      </w:r>
    </w:p>
    <w:p w:rsidR="00DD220B" w:rsidRDefault="00DD220B" w:rsidP="00EC2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254B" w:rsidRDefault="0002254B" w:rsidP="00EC2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E84" w:rsidRDefault="00EC2E84" w:rsidP="00741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E84" w:rsidRDefault="00EC2E84" w:rsidP="00741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2E84" w:rsidSect="00DD220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51" w:rsidRDefault="00053C51" w:rsidP="00DD220B">
      <w:pPr>
        <w:spacing w:after="0" w:line="240" w:lineRule="auto"/>
      </w:pPr>
      <w:r>
        <w:separator/>
      </w:r>
    </w:p>
  </w:endnote>
  <w:endnote w:type="continuationSeparator" w:id="0">
    <w:p w:rsidR="00053C51" w:rsidRDefault="00053C51" w:rsidP="00DD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9001"/>
      <w:docPartObj>
        <w:docPartGallery w:val="Page Numbers (Bottom of Page)"/>
        <w:docPartUnique/>
      </w:docPartObj>
    </w:sdtPr>
    <w:sdtContent>
      <w:p w:rsidR="00DD220B" w:rsidRDefault="00E442DD">
        <w:pPr>
          <w:pStyle w:val="a5"/>
          <w:jc w:val="center"/>
        </w:pPr>
        <w:fldSimple w:instr=" PAGE   \* MERGEFORMAT ">
          <w:r w:rsidR="003E3638">
            <w:rPr>
              <w:noProof/>
            </w:rPr>
            <w:t>7</w:t>
          </w:r>
        </w:fldSimple>
      </w:p>
    </w:sdtContent>
  </w:sdt>
  <w:p w:rsidR="00DD220B" w:rsidRDefault="00DD22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51" w:rsidRDefault="00053C51" w:rsidP="00DD220B">
      <w:pPr>
        <w:spacing w:after="0" w:line="240" w:lineRule="auto"/>
      </w:pPr>
      <w:r>
        <w:separator/>
      </w:r>
    </w:p>
  </w:footnote>
  <w:footnote w:type="continuationSeparator" w:id="0">
    <w:p w:rsidR="00053C51" w:rsidRDefault="00053C51" w:rsidP="00DD2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724"/>
    <w:rsid w:val="0002254B"/>
    <w:rsid w:val="00042676"/>
    <w:rsid w:val="0005042C"/>
    <w:rsid w:val="00053C51"/>
    <w:rsid w:val="000D23FC"/>
    <w:rsid w:val="001220BA"/>
    <w:rsid w:val="00146740"/>
    <w:rsid w:val="001542C9"/>
    <w:rsid w:val="00190FD7"/>
    <w:rsid w:val="001944B9"/>
    <w:rsid w:val="001E7D16"/>
    <w:rsid w:val="002004E4"/>
    <w:rsid w:val="002022A3"/>
    <w:rsid w:val="002945FA"/>
    <w:rsid w:val="0031049B"/>
    <w:rsid w:val="003614CF"/>
    <w:rsid w:val="003E3638"/>
    <w:rsid w:val="003E723E"/>
    <w:rsid w:val="00401D8B"/>
    <w:rsid w:val="0040376A"/>
    <w:rsid w:val="0042556C"/>
    <w:rsid w:val="00452AF5"/>
    <w:rsid w:val="00481DEE"/>
    <w:rsid w:val="00483A69"/>
    <w:rsid w:val="004B43B4"/>
    <w:rsid w:val="004D12CF"/>
    <w:rsid w:val="005115B0"/>
    <w:rsid w:val="00515A64"/>
    <w:rsid w:val="0052437C"/>
    <w:rsid w:val="00536956"/>
    <w:rsid w:val="005703F4"/>
    <w:rsid w:val="00573AEF"/>
    <w:rsid w:val="005E7EF5"/>
    <w:rsid w:val="00646821"/>
    <w:rsid w:val="006E377D"/>
    <w:rsid w:val="00715908"/>
    <w:rsid w:val="00723575"/>
    <w:rsid w:val="00741C64"/>
    <w:rsid w:val="00764008"/>
    <w:rsid w:val="007A612F"/>
    <w:rsid w:val="00823837"/>
    <w:rsid w:val="00857429"/>
    <w:rsid w:val="008A3BDB"/>
    <w:rsid w:val="008B1217"/>
    <w:rsid w:val="008B3822"/>
    <w:rsid w:val="00921724"/>
    <w:rsid w:val="009C3639"/>
    <w:rsid w:val="009D30BA"/>
    <w:rsid w:val="009D7771"/>
    <w:rsid w:val="009F1D4C"/>
    <w:rsid w:val="00A03F9F"/>
    <w:rsid w:val="00A33DDE"/>
    <w:rsid w:val="00A46B79"/>
    <w:rsid w:val="00A47CB4"/>
    <w:rsid w:val="00A73754"/>
    <w:rsid w:val="00AA60B8"/>
    <w:rsid w:val="00AA61B2"/>
    <w:rsid w:val="00AA742A"/>
    <w:rsid w:val="00AE629B"/>
    <w:rsid w:val="00B102D2"/>
    <w:rsid w:val="00BC2F82"/>
    <w:rsid w:val="00BE33E9"/>
    <w:rsid w:val="00C63A9B"/>
    <w:rsid w:val="00C72491"/>
    <w:rsid w:val="00C82637"/>
    <w:rsid w:val="00CA147D"/>
    <w:rsid w:val="00CA4345"/>
    <w:rsid w:val="00CB61E0"/>
    <w:rsid w:val="00CC1B53"/>
    <w:rsid w:val="00CF44A5"/>
    <w:rsid w:val="00CF4B0C"/>
    <w:rsid w:val="00DD220B"/>
    <w:rsid w:val="00DF0D9C"/>
    <w:rsid w:val="00E109EA"/>
    <w:rsid w:val="00E442DD"/>
    <w:rsid w:val="00E528C7"/>
    <w:rsid w:val="00E54A60"/>
    <w:rsid w:val="00E55307"/>
    <w:rsid w:val="00EA340A"/>
    <w:rsid w:val="00EC2E84"/>
    <w:rsid w:val="00EC3D05"/>
    <w:rsid w:val="00ED3731"/>
    <w:rsid w:val="00EE0184"/>
    <w:rsid w:val="00EE5FA5"/>
    <w:rsid w:val="00F00146"/>
    <w:rsid w:val="00F70CB9"/>
    <w:rsid w:val="00F80AA7"/>
    <w:rsid w:val="00F81653"/>
    <w:rsid w:val="00F82920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20B"/>
  </w:style>
  <w:style w:type="paragraph" w:styleId="a5">
    <w:name w:val="footer"/>
    <w:basedOn w:val="a"/>
    <w:link w:val="a6"/>
    <w:uiPriority w:val="99"/>
    <w:unhideWhenUsed/>
    <w:rsid w:val="00DD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A56-8888-45A8-B5AD-001838BC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8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dcterms:created xsi:type="dcterms:W3CDTF">2014-04-02T05:23:00Z</dcterms:created>
  <dcterms:modified xsi:type="dcterms:W3CDTF">2014-07-31T06:12:00Z</dcterms:modified>
</cp:coreProperties>
</file>