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08" w:rsidRDefault="00AE6408"/>
    <w:p w:rsidR="00AE6408" w:rsidRDefault="00AE6408"/>
    <w:p w:rsidR="00AE6408" w:rsidRDefault="00AE6408"/>
    <w:p w:rsidR="00AE6408" w:rsidRDefault="00AE6408"/>
    <w:p w:rsidR="00AE6408" w:rsidRDefault="00AE6408"/>
    <w:p w:rsidR="00766AE1" w:rsidRDefault="00AE640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3pt;height:158.9pt" fillcolor="#369" stroked="f">
            <v:shadow on="t" color="#b2b2b2" opacity="52429f" offset="3pt"/>
            <v:textpath style="font-family:&quot;Times New Roman&quot;;v-text-kern:t" trim="t" fitpath="t" string="ПАМЯТКА &#10;ДЛЯ РОДИТЕЛЕЙ&#10;&quot;Предотвращение суицида&quot;"/>
          </v:shape>
        </w:pict>
      </w:r>
    </w:p>
    <w:p w:rsidR="00AE6408" w:rsidRDefault="00AE6408"/>
    <w:p w:rsidR="00AE6408" w:rsidRDefault="00AE6408"/>
    <w:p w:rsidR="00AE6408" w:rsidRDefault="00AE6408"/>
    <w:p w:rsidR="00AE6408" w:rsidRDefault="00AE6408"/>
    <w:p w:rsidR="00AE6408" w:rsidRDefault="00AE6408"/>
    <w:p w:rsidR="00AE6408" w:rsidRDefault="00AE6408"/>
    <w:p w:rsidR="00AE6408" w:rsidRDefault="00AE6408"/>
    <w:p w:rsidR="00AE6408" w:rsidRDefault="00AE6408"/>
    <w:p w:rsidR="00AE6408" w:rsidRPr="00056081" w:rsidRDefault="00AE6408" w:rsidP="00AE6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lastRenderedPageBreak/>
        <w:t>воспитывать силу духа и волю, вытесняя все ненужные мысли.</w:t>
      </w:r>
    </w:p>
    <w:p w:rsidR="00AE6408" w:rsidRPr="00056081" w:rsidRDefault="00AE6408" w:rsidP="00AE6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 xml:space="preserve">Хорошо сближают родителей и детей какие-нибудь общие дела. Если таких нет, можно их придумать: сделать вместе выпечку, можно «вспомнить детство» и покататься вместе на санках с горки, поиграть в снежки, слепить снеговика и </w:t>
      </w:r>
      <w:proofErr w:type="spellStart"/>
      <w:r w:rsidRPr="00056081">
        <w:rPr>
          <w:color w:val="000000"/>
          <w:sz w:val="28"/>
          <w:szCs w:val="28"/>
        </w:rPr>
        <w:t>т.д</w:t>
      </w:r>
      <w:proofErr w:type="spellEnd"/>
      <w:proofErr w:type="gramStart"/>
      <w:r w:rsidRPr="00056081">
        <w:rPr>
          <w:color w:val="000000"/>
          <w:sz w:val="28"/>
          <w:szCs w:val="28"/>
        </w:rPr>
        <w:t xml:space="preserve">     П</w:t>
      </w:r>
      <w:proofErr w:type="gramEnd"/>
      <w:r w:rsidRPr="00056081">
        <w:rPr>
          <w:color w:val="000000"/>
          <w:sz w:val="28"/>
          <w:szCs w:val="28"/>
        </w:rPr>
        <w:t>опробуйте задать ребенку следующие вопросы:</w:t>
      </w:r>
    </w:p>
    <w:p w:rsidR="00AE6408" w:rsidRPr="00056081" w:rsidRDefault="00AE6408" w:rsidP="00AE64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>«Похоже, у тебя что-то стряслось. Что тебя мучает?» (Так можно завязать разговор о проблемах подростка).</w:t>
      </w:r>
    </w:p>
    <w:p w:rsidR="00AE6408" w:rsidRPr="00056081" w:rsidRDefault="00AE6408" w:rsidP="00AE64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>«Ты думал когда-нибудь о самоубийстве? «</w:t>
      </w:r>
    </w:p>
    <w:p w:rsidR="00AE6408" w:rsidRPr="00056081" w:rsidRDefault="00AE6408" w:rsidP="00AE64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>«Каким образом ты собираешься это сделать?» (Этот вопрос поможет определить степень риска: чем более подробно разработан план, тем выше вероятность его осуществления)</w:t>
      </w:r>
    </w:p>
    <w:p w:rsidR="00AE6408" w:rsidRPr="00056081" w:rsidRDefault="00AE6408" w:rsidP="00AE640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AE6408" w:rsidRPr="00056081" w:rsidRDefault="00AE6408" w:rsidP="00AE6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 xml:space="preserve">     Опыт показывает, что такие беседы редко приносят вред. Часто подросток бывает рад возможности открыто высказать свои проблемы.</w:t>
      </w:r>
    </w:p>
    <w:p w:rsidR="00AE6408" w:rsidRPr="00056081" w:rsidRDefault="00AE6408" w:rsidP="00AE6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 xml:space="preserve">     Утверждения о том, что кризис миновал, не должны ввести вас в заблуждение. Часто подросток может </w:t>
      </w:r>
      <w:r w:rsidRPr="00056081">
        <w:rPr>
          <w:color w:val="000000"/>
          <w:sz w:val="28"/>
          <w:szCs w:val="28"/>
        </w:rPr>
        <w:lastRenderedPageBreak/>
        <w:t xml:space="preserve">почувствовать облегчение после такого разговора, но вскоре опять может вернуться к </w:t>
      </w:r>
      <w:proofErr w:type="gramStart"/>
      <w:r w:rsidRPr="00056081">
        <w:rPr>
          <w:color w:val="000000"/>
          <w:sz w:val="28"/>
          <w:szCs w:val="28"/>
        </w:rPr>
        <w:t>тем</w:t>
      </w:r>
      <w:proofErr w:type="gramEnd"/>
      <w:r w:rsidRPr="00056081">
        <w:rPr>
          <w:color w:val="000000"/>
          <w:sz w:val="28"/>
          <w:szCs w:val="28"/>
        </w:rPr>
        <w:t xml:space="preserve"> же мыслям. Поэтому так важно не оставлять его в одиночестве даже после успешного разговора. Поддерживайте его и будьте настойчивы. Человеку в состоянии душевного кризиса нужны строгие утвердительные указания. Осознание вашей компетентности, заинтересованности в его судьбе и готовности помочь дадут ему эмоциональную опору. Убедите его в том, что он сделал правильный шаг, приняв вашу помощь. Оцените его резервы. Если подросток сохранил способность анализировать и воспринимать советы окружающих, ему будет легче вернуть душевные силы и стабильность. Следует принимать во внимание и другие источники помощи: друзей, врачей, психологов, священников, к которым можно обратиться. Попытайтесь убедить подростка обратиться к специалистам. В противном случае вы можете обратиться к ним сами, чтобы вместе разработать стратегию помощи.</w:t>
      </w:r>
    </w:p>
    <w:p w:rsidR="00AE6408" w:rsidRPr="00056081" w:rsidRDefault="00AE6408" w:rsidP="00AE6408">
      <w:pPr>
        <w:spacing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5608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Попытка самоубийства – это крик о помощи, обусловленный желанием </w:t>
      </w:r>
      <w:r w:rsidRPr="0005608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привлечь внимание к своей беде или вызвать сочувствие у окружающих. Совершенно искренне желая умереть в невыносимой для него ситуации, подросток в действительности хочет наладить отношения с окружающими.</w:t>
      </w:r>
    </w:p>
    <w:p w:rsidR="00AE6408" w:rsidRPr="00056081" w:rsidRDefault="00AE6408" w:rsidP="00AE6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rFonts w:eastAsia="Arial Unicode MS"/>
          <w:bCs/>
          <w:color w:val="000000"/>
          <w:sz w:val="28"/>
          <w:szCs w:val="28"/>
        </w:rPr>
        <w:t xml:space="preserve">     </w:t>
      </w:r>
      <w:r w:rsidRPr="00056081">
        <w:rPr>
          <w:rStyle w:val="apple-converted-space"/>
          <w:color w:val="000000"/>
          <w:sz w:val="28"/>
          <w:szCs w:val="28"/>
        </w:rPr>
        <w:t xml:space="preserve"> Существуют </w:t>
      </w:r>
      <w:r w:rsidRPr="00CE43F7">
        <w:rPr>
          <w:i/>
          <w:color w:val="000000"/>
          <w:sz w:val="28"/>
          <w:szCs w:val="28"/>
        </w:rPr>
        <w:t>два ярко выраженных признака</w:t>
      </w:r>
      <w:r w:rsidRPr="00056081">
        <w:rPr>
          <w:color w:val="000000"/>
          <w:sz w:val="28"/>
          <w:szCs w:val="28"/>
        </w:rPr>
        <w:t>, по которым удается распознать, что ребенка что-то гложет. С одной стороны, это резкая перемена в настроении от депрессии к приливу сил и веселья. Такая внешняя удовлетворенность появляется, когда подросток уже принял решение уйти из жизни, подготовил всё необходимое, и теперь у него наблюдается избыток энергии. С другой стороны, это косвенные поступки, разговоры. «Когда ребенок готовится к суициду, он заметно меняется. Это может выражаться в общении со сверстниками, например, он раздает им игрушки, какие-то вещи, либо рисует на полях тетради могилы с крестами».</w:t>
      </w:r>
    </w:p>
    <w:p w:rsidR="00AE6408" w:rsidRPr="00056081" w:rsidRDefault="00AE6408" w:rsidP="00AE6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 xml:space="preserve">     Если замечена склонность подростка к самоубийству, то следующие советы помогут изменить ситуацию.</w:t>
      </w:r>
    </w:p>
    <w:p w:rsidR="00AE6408" w:rsidRPr="00056081" w:rsidRDefault="00AE6408" w:rsidP="00AE6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lastRenderedPageBreak/>
        <w:t>Любые разговоры о жизни и смерти, стремление к одиночеству, рассуждения о никчемности и ненужности, интерес к мотивам смерти в искусстве и прочие признаки должны насторожить родителей и побудить их принять меры. При этом допросы с пристрастиями не помогут взрослым узнать, что творится у ребенка на душе. Скорее наоборот, вторжение в его личное пространство ещё больше оттолкнет их. И дело даже не в том, что «предки плохие», а в гормональной перестройке организма подростка, поэтому, чтобы наладить с ним отношения, нужно интересоваться о его делах без давления, и больше рассказывать именно о себе, своей работе, проблемах. Тогда подросток увидит, что его мнение кому-то важно, и он почувствует свою значимость.</w:t>
      </w:r>
    </w:p>
    <w:p w:rsidR="00AE6408" w:rsidRPr="00056081" w:rsidRDefault="00AE6408" w:rsidP="00AE6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>Оцените серьезность намерений и чувств ребенка. Если у него уже есть конкретный план самоубийства, то ситуация более острая, чем если эти планы расплывчаты и неопределенны.</w:t>
      </w:r>
    </w:p>
    <w:p w:rsidR="00AE6408" w:rsidRPr="00056081" w:rsidRDefault="00AE6408" w:rsidP="00AE6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lastRenderedPageBreak/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находящийся в состоянии депрессии, вдруг начинает бурную деятельность. Такое поведение также может служить основанием для тревоги.</w:t>
      </w:r>
    </w:p>
    <w:p w:rsidR="00AE6408" w:rsidRPr="00056081" w:rsidRDefault="00AE6408" w:rsidP="00AE6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 xml:space="preserve">Внимательно относитесь ко всем, даже самым незначительным обидам и жалобам. Не пренебрегайте ничем из сказанного. Подросток может и не давать волю своим чувствам, скрывать свои проблемы, но </w:t>
      </w:r>
      <w:proofErr w:type="gramStart"/>
      <w:r w:rsidRPr="00056081">
        <w:rPr>
          <w:color w:val="000000"/>
          <w:sz w:val="28"/>
          <w:szCs w:val="28"/>
        </w:rPr>
        <w:t>в</w:t>
      </w:r>
      <w:proofErr w:type="gramEnd"/>
      <w:r w:rsidRPr="00056081">
        <w:rPr>
          <w:color w:val="000000"/>
          <w:sz w:val="28"/>
          <w:szCs w:val="28"/>
        </w:rPr>
        <w:t xml:space="preserve"> то же время находиться в состоянии глубокой депрессии.</w:t>
      </w:r>
    </w:p>
    <w:p w:rsidR="00AE6408" w:rsidRPr="00056081" w:rsidRDefault="00AE6408" w:rsidP="00AE6408">
      <w:pPr>
        <w:pStyle w:val="a3"/>
        <w:shd w:val="clear" w:color="auto" w:fill="FFFFFF"/>
        <w:spacing w:before="0" w:beforeAutospacing="0" w:after="0" w:afterAutospacing="0"/>
        <w:ind w:left="690"/>
        <w:rPr>
          <w:color w:val="000000"/>
          <w:sz w:val="28"/>
          <w:szCs w:val="28"/>
        </w:rPr>
      </w:pPr>
    </w:p>
    <w:p w:rsidR="00AE6408" w:rsidRPr="00056081" w:rsidRDefault="00AE6408" w:rsidP="00AE6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081">
        <w:rPr>
          <w:color w:val="000000"/>
          <w:sz w:val="28"/>
          <w:szCs w:val="28"/>
        </w:rPr>
        <w:t xml:space="preserve">     Сделать первый шаг к доверительной беседе всегда трудно. Часто этому мешают личные обиды друг на друга, раздражительность, состояние стресса или даже страх. Справиться с волнением помогают успокоительные чаи, занятия спортом. Активные тренировки будут отбирать много энергии, а заодно </w:t>
      </w:r>
    </w:p>
    <w:p w:rsidR="00AE6408" w:rsidRDefault="00AE6408" w:rsidP="00AE6408">
      <w:pPr>
        <w:spacing w:line="240" w:lineRule="auto"/>
      </w:pPr>
    </w:p>
    <w:sectPr w:rsidR="00AE6408" w:rsidSect="00AE6408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008"/>
    <w:multiLevelType w:val="hybridMultilevel"/>
    <w:tmpl w:val="3D8A44CC"/>
    <w:lvl w:ilvl="0" w:tplc="6F269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C4CE0"/>
    <w:multiLevelType w:val="hybridMultilevel"/>
    <w:tmpl w:val="FE720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408"/>
    <w:rsid w:val="00766AE1"/>
    <w:rsid w:val="00A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3832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2013-04-18T14:43:00Z</dcterms:created>
  <dcterms:modified xsi:type="dcterms:W3CDTF">2013-04-18T14:52:00Z</dcterms:modified>
</cp:coreProperties>
</file>