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Программа факультатива «Природа  живая и неживая» (Введение в естественные науки)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Предлагаемая программа  «Природа живая и неживая. </w:t>
      </w:r>
      <w:proofErr w:type="gramStart"/>
      <w:r w:rsidRPr="007D6682">
        <w:rPr>
          <w:szCs w:val="24"/>
        </w:rPr>
        <w:t xml:space="preserve">Введение в естественные науки»  (разработана на основе программы  В.И. </w:t>
      </w:r>
      <w:proofErr w:type="spellStart"/>
      <w:r w:rsidRPr="007D6682">
        <w:rPr>
          <w:szCs w:val="24"/>
        </w:rPr>
        <w:t>Сивоглазова</w:t>
      </w:r>
      <w:proofErr w:type="spellEnd"/>
      <w:r w:rsidRPr="007D6682">
        <w:rPr>
          <w:szCs w:val="24"/>
        </w:rPr>
        <w:t>, А.А. Плешакова «Природа и человек.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Введение в естественные науки»  для 5 класса (Программы для общеобразовательных школ, гимназий, лицеев, рекомендованной Департаментом образовательных программ и стандартов общего образования Министерства образования Российской Федерации.3-е издание, стереотипное.</w:t>
      </w:r>
      <w:proofErr w:type="gramEnd"/>
      <w:r w:rsidRPr="007D6682">
        <w:rPr>
          <w:szCs w:val="24"/>
        </w:rPr>
        <w:t xml:space="preserve"> «Дрофа», Москва, 2002 г) является пропедевтическим курсом предметов естественного цикла. Программа предназначена для учащихся 5 класса, рассчитана на 17 часов. 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 Цель курса заключается в формировании у школьников первоначальных основ современной естественнонаучной картины мира, в которой отведено существенное место вопросам современной техники и технологии. Именно картина, образ мира несет в себе живой, эмоционально наполненный и мотивирующий потенциал. Формирование целостной картины мира возможно только на понятной содержательной основе, что предполагает приобретение школьниками определенной системы естественнонаучных представлений и знаний. Курс также ориентирован на формирование у школьников начальных умений выполнения эмпирических исследований и естественнонаучного мышления (непредвзятое наблюдение природных феноменов, постановка задач, планирование и осуществление экспериментов, анализ и интерпретация получаемых данных, обсуждение полученных результатов). В ходе экскурсий, занятий, учебных дискуссий и исследований школьники знакомятся с основами практической работы исследователей природы.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Задачи курса:</w:t>
      </w:r>
    </w:p>
    <w:p w:rsidR="00976E83" w:rsidRPr="007D6682" w:rsidRDefault="00976E83" w:rsidP="007D6682">
      <w:pPr>
        <w:pStyle w:val="normal"/>
        <w:numPr>
          <w:ilvl w:val="0"/>
          <w:numId w:val="1"/>
        </w:numPr>
        <w:ind w:left="284" w:hanging="283"/>
        <w:rPr>
          <w:szCs w:val="24"/>
        </w:rPr>
      </w:pPr>
      <w:r w:rsidRPr="007D6682">
        <w:rPr>
          <w:szCs w:val="24"/>
        </w:rPr>
        <w:t>формирование у учащихся познавательного интереса к изучению предметов естественного цикла;</w:t>
      </w:r>
    </w:p>
    <w:p w:rsidR="00976E83" w:rsidRPr="007D6682" w:rsidRDefault="00976E83" w:rsidP="007D6682">
      <w:pPr>
        <w:pStyle w:val="normal"/>
        <w:numPr>
          <w:ilvl w:val="0"/>
          <w:numId w:val="1"/>
        </w:numPr>
        <w:ind w:left="284" w:hanging="283"/>
        <w:rPr>
          <w:szCs w:val="24"/>
        </w:rPr>
      </w:pPr>
      <w:r w:rsidRPr="007D6682">
        <w:rPr>
          <w:szCs w:val="24"/>
        </w:rPr>
        <w:t>развитие знаний о живой и неживой природе, полученных в начальной школе в курсах природоведения и других;</w:t>
      </w:r>
    </w:p>
    <w:p w:rsidR="00976E83" w:rsidRPr="007D6682" w:rsidRDefault="00976E83" w:rsidP="007D6682">
      <w:pPr>
        <w:pStyle w:val="normal"/>
        <w:numPr>
          <w:ilvl w:val="0"/>
          <w:numId w:val="1"/>
        </w:numPr>
        <w:ind w:left="284" w:hanging="283"/>
        <w:rPr>
          <w:szCs w:val="24"/>
        </w:rPr>
      </w:pPr>
      <w:r w:rsidRPr="007D6682">
        <w:rPr>
          <w:szCs w:val="24"/>
        </w:rPr>
        <w:t>формирование основополагающих понятий и опорных знаний, необходимых при изучении самостоятельных курсов: биологии, географии, химии, физики;</w:t>
      </w:r>
    </w:p>
    <w:p w:rsidR="00976E83" w:rsidRPr="007D6682" w:rsidRDefault="00976E83" w:rsidP="007D6682">
      <w:pPr>
        <w:pStyle w:val="normal"/>
        <w:numPr>
          <w:ilvl w:val="0"/>
          <w:numId w:val="1"/>
        </w:numPr>
        <w:ind w:left="284" w:hanging="283"/>
        <w:rPr>
          <w:szCs w:val="24"/>
        </w:rPr>
      </w:pPr>
      <w:r w:rsidRPr="007D6682">
        <w:rPr>
          <w:szCs w:val="24"/>
        </w:rPr>
        <w:t>создание у учащихся представления о целостной естественнонаучной картине мира.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Структура курса ориентирована на раскрытие логики познания окружающего мира: от неживой природы к живой природе; от макромира к микромиру. Ку</w:t>
      </w:r>
      <w:proofErr w:type="gramStart"/>
      <w:r w:rsidRPr="007D6682">
        <w:rPr>
          <w:szCs w:val="24"/>
        </w:rPr>
        <w:t>рс вкл</w:t>
      </w:r>
      <w:proofErr w:type="gramEnd"/>
      <w:r w:rsidRPr="007D6682">
        <w:rPr>
          <w:szCs w:val="24"/>
        </w:rPr>
        <w:t>ючает разделы: «Науки о природе», «Методы изучения природы», «Мир астрономии», «Мир физики», «Мир химии», «Мир биологии», «Мир географии», «Единство наук о природе».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Содержание курса «Природа и человек» разработано в соответствии с задачами данного курса, в нем раскрыты основные понятия и некоторые основополагающие законы физической, химической, биологической, географической областей знаний. Курс содержит занимательный </w:t>
      </w:r>
      <w:proofErr w:type="spellStart"/>
      <w:r w:rsidRPr="007D6682">
        <w:rPr>
          <w:szCs w:val="24"/>
        </w:rPr>
        <w:t>фактологический</w:t>
      </w:r>
      <w:proofErr w:type="spellEnd"/>
      <w:r w:rsidRPr="007D6682">
        <w:rPr>
          <w:szCs w:val="24"/>
        </w:rPr>
        <w:t xml:space="preserve"> материал, углубляет и расширяет знания школьников об объектах живой и неживой природы, о явлениях, происходящих в ней.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Учебно-тематический план</w:t>
      </w: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5106"/>
        <w:gridCol w:w="1560"/>
      </w:tblGrid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D6682">
              <w:rPr>
                <w:szCs w:val="24"/>
                <w:lang w:eastAsia="en-US"/>
              </w:rPr>
              <w:t>п</w:t>
            </w:r>
            <w:proofErr w:type="spellEnd"/>
            <w:proofErr w:type="gramEnd"/>
            <w:r w:rsidRPr="007D6682">
              <w:rPr>
                <w:szCs w:val="24"/>
                <w:lang w:eastAsia="en-US"/>
              </w:rPr>
              <w:t>/</w:t>
            </w:r>
            <w:proofErr w:type="spellStart"/>
            <w:r w:rsidRPr="007D6682"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Наименование темы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Общее количество часов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Введение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2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Мир астрономии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4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Мир физики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4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Мир химии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5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Мир биологии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6</w:t>
            </w: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Мир географии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</w:p>
        </w:tc>
      </w:tr>
      <w:tr w:rsidR="00976E83" w:rsidRPr="007D6682" w:rsidTr="00976E8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17</w:t>
            </w:r>
          </w:p>
        </w:tc>
      </w:tr>
    </w:tbl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Введение (1ч)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Естественные науки: астрономия, физика, химия, биология, физическая география. Методы изучения природы: наблюдение, эксперимент (опыт), измерение. Планирование, проведение, обработка и анализ результатов эксперимента. Общие и частные (астрономические, биологические, географические, химические) методы изучения природы.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 </w:t>
      </w: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1. Мир астрономии (4ч)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Рождение астрономии. Представления людей древности о Земле, Вселенной.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Развитие взглядов на Вселенную. Система мира по Аристотелю и Птолемею.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Астрономические знания народов Востока. Выдающиеся ученые Востока: Бируни, Омар Хайям, Улугбек. Достижения древних астрономов Китая, Индии.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Николай Коперник и его система мира. Роль Д. Бруно и  Г. Галилей в развитии взглядов Н. Коперника. Законы движения планет И. Кеплера. Закон всемирного тяготения И. Ньютона. 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Солнечная система. Планеты земной группы. Планеты-гиганты. Плутон. Малые тела Солнечной системы: астероиды, кометы, метеориты, метеоры.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Мир звезд, многообразие звезд. Созвездия. Солнце – ближайшая к нам звезда. Солнечные и лунные затмения на Земле.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Счет времени в древности. Лунный календарь. Солнечный календарь. Юлианский календарь. Григорианский календарь. Служба времени в наши дни.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Влияние космоса на живые организмы. Солнце и жизнь на Земле. Свет в жизни живых организмов. Влияние Луны на живые организмы. Значение астрономии в наши дни. Современные методы исследования космоса.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Практические работы.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Изготовление моделей системы мира по Аристотелю, Птолемею, Н. Копернику.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Изучение ночного неба с помощью телескопа, нахождение основных созвездий северного полушария.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2. Мир физики (3ч)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</w:t>
      </w:r>
      <w:proofErr w:type="gramStart"/>
      <w:r w:rsidRPr="007D6682">
        <w:rPr>
          <w:szCs w:val="24"/>
        </w:rPr>
        <w:t>Области, исследуемые физикой: движение тел, изменение тел при нагревании и охлаждении, электричество, звук, свет и др. Физические явления: механические, тепловые, звуковые, световые.</w:t>
      </w:r>
      <w:proofErr w:type="gramEnd"/>
      <w:r w:rsidRPr="007D6682">
        <w:rPr>
          <w:szCs w:val="24"/>
        </w:rPr>
        <w:t xml:space="preserve"> Разделы физики (механика, акустика, оптика, электричество).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Молекулы и атомы. Строение атома: ядро, электроны.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Движение тел. Траектория движения. Скорость движения. Сила. Сила тяжести и сила трения. Невозможность мгновенной остановки движущегося тела.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Энергия. Виды энергии: механическая, электрическая, атомная. Примеры передачи и превращения энергии.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lastRenderedPageBreak/>
        <w:t xml:space="preserve">   Электризация тел. Положительные и отрицательные электрические заряды. Электрический ток. Проводники и непроводники. Простейшая электрическая цепь.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Магниты. Северный и южный полюсы магнита. Магнитное поле. Земля – гигантский магнит.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Значение физики для практической деятельности людей. Физика – основа техники. Роль знаний и области физики в повседневной жизни человека.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Физика и охрана окружающей среды.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Практические работы.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Изготовление моделей молекул различных веществ.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Изучение действия силы трения.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Электризация тел, сборка простейшей электрической цепи.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Изучение взаимодействия полюсов магнитов, действие магнита на различные тела, обнаружение магнитного поля с помощью железных опилок.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3. Мир химии (3ч)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Зарождение химии. Химические знания народов Древнего Египта, Китая, Индии, Греции и Рима.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Страницы истории химии.  Развитие химии в средние века. Алхимия. Достижения химии лекарств, технической химии в 15 – 16вв.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Р. Бойль – один из создателей химии. Химические исследования М.В. Ломоносова. Значение работ А.Л. Лавуазье в развитии химии.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Многообразие веществ. Состояние веществ. Смеси и чистые вещества.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Основные способы разделения смесей: дистилляция, выпаривание, отстаивание, фильтрование.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Химический элемент. Химические символы. Простые и сложные вещества. Распространение химических элементов в природе. Органические и неорганические вещества. Химические явления. Типы химических реакций. Значение химических знаний в наши дни.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Практические работы.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Изготовление моделей чистого вещества. 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Смеси, молекулы простых и сложных веществ; разделение смесей веществ.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4. Мир биологии (3ч)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Разнообразие живых существ </w:t>
      </w:r>
      <w:proofErr w:type="gramStart"/>
      <w:r w:rsidRPr="007D6682">
        <w:rPr>
          <w:szCs w:val="24"/>
        </w:rPr>
        <w:t xml:space="preserve">( </w:t>
      </w:r>
      <w:proofErr w:type="gramEnd"/>
      <w:r w:rsidRPr="007D6682">
        <w:rPr>
          <w:szCs w:val="24"/>
        </w:rPr>
        <w:t>строение их тел и работа органов, размножение и развитие организмов). Разделы биологии (ботаника, зоология и др.).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Страницы истории биологии (Аристотель, У. Гарвей, Р. Гук, К. Линней, Ч. Дарвин, Г. Мендель, В.И. Вернадский).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Классификация организмов и ее значение. </w:t>
      </w:r>
      <w:proofErr w:type="gramStart"/>
      <w:r w:rsidRPr="007D6682">
        <w:rPr>
          <w:szCs w:val="24"/>
        </w:rPr>
        <w:t>Единицы классификации растений и животных: вид, род, семейство, порядок (отряд), класс, отдел (тип), царство.</w:t>
      </w:r>
      <w:proofErr w:type="gramEnd"/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Царства живой природы. Основные отделы растений и типы животных.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Общение в мире животных (язык запахов, движений, звуков).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Значение биологии для практической деятельности людей. Биология – основа сельского хозяйства и медицины. Роль биологических знаний в повседневной жизни человека.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Обеднение живой природы под воздействием человека и ее охрана.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Практические работы.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Знакомство с растениями по гербарным материалам.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7D6682" w:rsidRDefault="007D6682" w:rsidP="007D6682">
      <w:pPr>
        <w:pStyle w:val="normal"/>
        <w:jc w:val="center"/>
        <w:rPr>
          <w:b/>
          <w:szCs w:val="24"/>
        </w:rPr>
      </w:pPr>
    </w:p>
    <w:p w:rsidR="007D6682" w:rsidRDefault="007D6682" w:rsidP="007D6682">
      <w:pPr>
        <w:pStyle w:val="normal"/>
        <w:jc w:val="center"/>
        <w:rPr>
          <w:b/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lastRenderedPageBreak/>
        <w:t>5. Мир географии (3ч)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Истоки географии. Геродот – родоначальник географии. Путешествия древних финикийцев вокруг Африки. Экспедиция </w:t>
      </w:r>
      <w:proofErr w:type="spellStart"/>
      <w:r w:rsidRPr="007D6682">
        <w:rPr>
          <w:szCs w:val="24"/>
        </w:rPr>
        <w:t>Пифея</w:t>
      </w:r>
      <w:proofErr w:type="spellEnd"/>
      <w:r w:rsidRPr="007D6682">
        <w:rPr>
          <w:szCs w:val="24"/>
        </w:rPr>
        <w:t xml:space="preserve"> на Британские острова.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Страницы истории географических открытий. Открытие европейцами морского пути в Индию. Х. Колумб. Открытие Америки. Первое кругосветное путешествие.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А. Никитин, его путешествие в Индию. Освоение русскими Севера, Северной Америки. Ф.Ф. Беллинсгаузен, М.П. Лазарев. Открытие шестого материка.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Мировой океан. Свойства морской воды. Океаны Земли. Жизнь в Мировом океане. Роль океана в жизни человека.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Материки: </w:t>
      </w:r>
      <w:proofErr w:type="gramStart"/>
      <w:r w:rsidRPr="007D6682">
        <w:rPr>
          <w:szCs w:val="24"/>
        </w:rPr>
        <w:t>Евразия, Африка, Северная Америка, Южная Америка, Австралия, Антарктида (природа, животный и растительный мир).</w:t>
      </w:r>
      <w:proofErr w:type="gramEnd"/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Практические работы.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Нахождение на карте материков и океанов, крупнейших равнин и гор.</w:t>
      </w: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   Нанесение на контурную карту названий географических объектов.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 xml:space="preserve">Требования к уровню подготовки </w:t>
      </w:r>
      <w:proofErr w:type="gramStart"/>
      <w:r w:rsidRPr="007D6682">
        <w:rPr>
          <w:b/>
          <w:szCs w:val="24"/>
        </w:rPr>
        <w:t>обучающихся</w:t>
      </w:r>
      <w:proofErr w:type="gramEnd"/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Знать: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естественные науки, методы изучения природы (перечислять и кратко характеризовать);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области, исследуемые физикой, биологией, практическое значение этих наук;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физические явления (приводить примеры);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строение молекул и атомов;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основные характеристики движения тел (траектория, скорость);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виды энергии;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проявления электризации тел, механизм возникновения электрического тока;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как воздействуют полюсы магнита, что такое магнитное поле;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звук и свет (источники, особенности распространения, цвета солнечного спектра);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великих ученых – биологов (называть 3 – 4 имени, кратко характеризовать заслуги);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строение клетки (главные части);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значение классификации организмов; царства живого;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способы размножения организмов; что такое наследственная информация (на уровне представлений);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основные звенья круговорота веще</w:t>
      </w:r>
      <w:proofErr w:type="gramStart"/>
      <w:r w:rsidRPr="007D6682">
        <w:rPr>
          <w:szCs w:val="24"/>
        </w:rPr>
        <w:t>ств в пр</w:t>
      </w:r>
      <w:proofErr w:type="gramEnd"/>
      <w:r w:rsidRPr="007D6682">
        <w:rPr>
          <w:szCs w:val="24"/>
        </w:rPr>
        <w:t>ироде (производители, потребители, разрушители);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способы общения в животном мире (на уровне примеров);</w:t>
      </w:r>
    </w:p>
    <w:p w:rsidR="00976E83" w:rsidRPr="007D6682" w:rsidRDefault="00976E83" w:rsidP="007D6682">
      <w:pPr>
        <w:pStyle w:val="normal"/>
        <w:numPr>
          <w:ilvl w:val="0"/>
          <w:numId w:val="3"/>
        </w:numPr>
        <w:ind w:left="284" w:hanging="283"/>
        <w:rPr>
          <w:szCs w:val="24"/>
        </w:rPr>
      </w:pPr>
      <w:r w:rsidRPr="007D6682">
        <w:rPr>
          <w:szCs w:val="24"/>
        </w:rPr>
        <w:t>основные способы охраны живой природы.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pStyle w:val="normal"/>
        <w:rPr>
          <w:szCs w:val="24"/>
        </w:rPr>
      </w:pPr>
      <w:r w:rsidRPr="007D6682">
        <w:rPr>
          <w:b/>
          <w:szCs w:val="24"/>
        </w:rPr>
        <w:t>Уметь: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выполнять несложные наблюдения и практические работы, фиксировать их результаты в рабочих тетрадях;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изображать с помощью моделей и схем строение атомов и молекул;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различать проводники и непроводники; собирать простейшую электрическую цепь;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рассматривать с помощью микроскопа готовые микропрепараты;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демонстрировать с помощью схему основные звенья круговорота веще</w:t>
      </w:r>
      <w:proofErr w:type="gramStart"/>
      <w:r w:rsidRPr="007D6682">
        <w:rPr>
          <w:szCs w:val="24"/>
        </w:rPr>
        <w:t>ств в  пр</w:t>
      </w:r>
      <w:proofErr w:type="gramEnd"/>
      <w:r w:rsidRPr="007D6682">
        <w:rPr>
          <w:szCs w:val="24"/>
        </w:rPr>
        <w:t>ироде;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различать наиболее распространенные в данной местности лекарственные растения;</w:t>
      </w:r>
    </w:p>
    <w:p w:rsidR="00976E83" w:rsidRPr="007D6682" w:rsidRDefault="00976E83" w:rsidP="007D6682">
      <w:pPr>
        <w:pStyle w:val="normal"/>
        <w:numPr>
          <w:ilvl w:val="0"/>
          <w:numId w:val="4"/>
        </w:numPr>
        <w:ind w:left="284" w:hanging="283"/>
        <w:rPr>
          <w:szCs w:val="24"/>
        </w:rPr>
      </w:pPr>
      <w:r w:rsidRPr="007D6682">
        <w:rPr>
          <w:szCs w:val="24"/>
        </w:rPr>
        <w:t>готовить сообщения и небольшие рефераты природоведческого содержания, используя результаты наблюдений, практических работ, материалы учебника и дополнительную литературу, подобранную самостоятельно</w:t>
      </w:r>
    </w:p>
    <w:p w:rsidR="00227FEF" w:rsidRPr="007D6682" w:rsidRDefault="00227FEF" w:rsidP="007D6682">
      <w:pPr>
        <w:pStyle w:val="normal"/>
        <w:rPr>
          <w:szCs w:val="24"/>
        </w:rPr>
      </w:pPr>
    </w:p>
    <w:p w:rsidR="007D6682" w:rsidRDefault="007D6682" w:rsidP="007D6682">
      <w:pPr>
        <w:pStyle w:val="normal"/>
        <w:jc w:val="center"/>
        <w:rPr>
          <w:b/>
          <w:szCs w:val="24"/>
        </w:rPr>
      </w:pPr>
    </w:p>
    <w:p w:rsidR="007D6682" w:rsidRDefault="007D6682" w:rsidP="007D6682">
      <w:pPr>
        <w:pStyle w:val="normal"/>
        <w:jc w:val="center"/>
        <w:rPr>
          <w:b/>
          <w:szCs w:val="24"/>
        </w:rPr>
      </w:pPr>
    </w:p>
    <w:p w:rsidR="00976E83" w:rsidRPr="007D6682" w:rsidRDefault="00976E83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lastRenderedPageBreak/>
        <w:t>Тематическое планирование</w:t>
      </w: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8227"/>
        <w:gridCol w:w="1156"/>
      </w:tblGrid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D6682">
              <w:rPr>
                <w:szCs w:val="24"/>
                <w:lang w:eastAsia="en-US"/>
              </w:rPr>
              <w:t>п</w:t>
            </w:r>
            <w:proofErr w:type="spellEnd"/>
            <w:proofErr w:type="gramEnd"/>
            <w:r w:rsidRPr="007D6682">
              <w:rPr>
                <w:szCs w:val="24"/>
                <w:lang w:eastAsia="en-US"/>
              </w:rPr>
              <w:t>/</w:t>
            </w:r>
            <w:proofErr w:type="spellStart"/>
            <w:r w:rsidRPr="007D6682">
              <w:rPr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Тема занятия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Дата</w:t>
            </w: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Введение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Естественные науки. Методы изучения природы.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2.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Мир астрономии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Рождение астрономии. Астрономические знания народов Востока.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2.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Н. Коперник и его система мира. Роль Д. Бруно и Г. Галилея в развитии  взглядов Коперника. Пр. раб. Изготовление моделей системы мира по Аристотелю, Птолемею, Н. Копернику. Солнечная система.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 xml:space="preserve">Малые тела Солнечной системы. Мир звезд, многообразие звезд. </w:t>
            </w:r>
            <w:proofErr w:type="gramStart"/>
            <w:r w:rsidRPr="007D6682">
              <w:rPr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4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Счет времени в древности.</w:t>
            </w:r>
            <w:r w:rsidR="00DE077D" w:rsidRPr="007D6682">
              <w:rPr>
                <w:szCs w:val="24"/>
                <w:lang w:eastAsia="en-US"/>
              </w:rPr>
              <w:t xml:space="preserve"> Влияние космоса на живые организмы.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3.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Мир физики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 xml:space="preserve">Области, исследуемые физикой. </w:t>
            </w:r>
            <w:r w:rsidR="00DE077D" w:rsidRPr="007D6682">
              <w:rPr>
                <w:szCs w:val="24"/>
                <w:lang w:eastAsia="en-US"/>
              </w:rPr>
              <w:t>Молекулы и атомы. Пр. раб. Изготовление моделей молекул различных веществ.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2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Движение тел. Пр. раб. Изучение действия силы трения.</w:t>
            </w:r>
            <w:r w:rsidR="00DE077D" w:rsidRPr="007D6682">
              <w:rPr>
                <w:szCs w:val="24"/>
                <w:lang w:eastAsia="en-US"/>
              </w:rPr>
              <w:t xml:space="preserve"> Энергия.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Значение физики для практической деятельности людей.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4.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Мир химии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Зарождение химии.</w:t>
            </w:r>
            <w:r w:rsidR="00DE077D" w:rsidRPr="007D6682">
              <w:rPr>
                <w:szCs w:val="24"/>
                <w:lang w:eastAsia="en-US"/>
              </w:rPr>
              <w:t xml:space="preserve"> Страницы истории химии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2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Многообразие веществ. Смеси и чистые вещества.   Пр. раб. Смеси, молекулы простых и сложных веществ; разделение смесей веществ.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Химический элемент. Химические явления. Пр. раб. Изготовление моделей чистого вещества.</w:t>
            </w:r>
            <w:r w:rsidR="00DE077D" w:rsidRPr="007D6682">
              <w:rPr>
                <w:szCs w:val="24"/>
                <w:lang w:eastAsia="en-US"/>
              </w:rPr>
              <w:t xml:space="preserve"> Значение химических знаний в наши дни.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5.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Мир биологии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Разнообразие живых существ. Разделы биологии.</w:t>
            </w:r>
            <w:r w:rsidR="00DE077D" w:rsidRPr="007D6682">
              <w:rPr>
                <w:szCs w:val="24"/>
                <w:lang w:eastAsia="en-US"/>
              </w:rPr>
              <w:t xml:space="preserve"> Страницы истории биологии.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2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Классификация организмов и ее значение. Пр. раб. Знакомство с растениями по гербарным материалам.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Общение в мире животных.</w:t>
            </w:r>
            <w:r w:rsidR="00DE077D" w:rsidRPr="007D6682">
              <w:rPr>
                <w:szCs w:val="24"/>
                <w:lang w:eastAsia="en-US"/>
              </w:rPr>
              <w:t xml:space="preserve"> Значение биологии для практической деятельности людей.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6.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jc w:val="center"/>
              <w:rPr>
                <w:szCs w:val="24"/>
                <w:lang w:eastAsia="en-US"/>
              </w:rPr>
            </w:pPr>
            <w:r w:rsidRPr="007D6682">
              <w:rPr>
                <w:b/>
                <w:szCs w:val="24"/>
                <w:lang w:eastAsia="en-US"/>
              </w:rPr>
              <w:t>Мир географии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1.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Истоки географии.</w:t>
            </w:r>
            <w:r w:rsidR="00DE077D" w:rsidRPr="007D6682">
              <w:rPr>
                <w:szCs w:val="24"/>
                <w:lang w:eastAsia="en-US"/>
              </w:rPr>
              <w:t xml:space="preserve"> Страницы истории географических открытий. Пр. раб.  Нанесение на контурную карту названий географических объектов.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2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Мировой океан.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  <w:tr w:rsidR="00976E83" w:rsidRPr="007D6682" w:rsidTr="00976E8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DE077D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>3</w:t>
            </w:r>
            <w:r w:rsidR="00976E83" w:rsidRPr="007D6682">
              <w:rPr>
                <w:szCs w:val="24"/>
                <w:lang w:eastAsia="en-US"/>
              </w:rPr>
              <w:t>.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  <w:r w:rsidRPr="007D6682">
              <w:rPr>
                <w:szCs w:val="24"/>
                <w:lang w:eastAsia="en-US"/>
              </w:rPr>
              <w:t xml:space="preserve">Материки. </w:t>
            </w:r>
            <w:r w:rsidR="00DE077D" w:rsidRPr="007D6682">
              <w:rPr>
                <w:szCs w:val="24"/>
                <w:lang w:eastAsia="en-US"/>
              </w:rPr>
              <w:t xml:space="preserve">Пр. раб. Нахождение на карте материков и океанов, крупнейших </w:t>
            </w:r>
            <w:r w:rsidR="00DE077D" w:rsidRPr="007D6682">
              <w:rPr>
                <w:szCs w:val="24"/>
                <w:lang w:eastAsia="en-US"/>
              </w:rPr>
              <w:lastRenderedPageBreak/>
              <w:t>равнин и гор.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76E83" w:rsidRPr="007D6682" w:rsidRDefault="00976E83" w:rsidP="007D6682">
            <w:pPr>
              <w:pStyle w:val="normal"/>
              <w:rPr>
                <w:szCs w:val="24"/>
                <w:lang w:eastAsia="en-US"/>
              </w:rPr>
            </w:pPr>
          </w:p>
        </w:tc>
      </w:tr>
    </w:tbl>
    <w:p w:rsidR="00227FEF" w:rsidRPr="007D6682" w:rsidRDefault="00227FEF" w:rsidP="007D6682">
      <w:pPr>
        <w:pStyle w:val="normal"/>
        <w:ind w:left="284"/>
        <w:rPr>
          <w:szCs w:val="24"/>
        </w:rPr>
      </w:pPr>
    </w:p>
    <w:p w:rsidR="00227FEF" w:rsidRPr="007D6682" w:rsidRDefault="00227FEF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Рекомендуемые источники информации</w:t>
      </w:r>
    </w:p>
    <w:p w:rsidR="00227FEF" w:rsidRPr="007D6682" w:rsidRDefault="00227FEF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Учителю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b/>
          <w:szCs w:val="24"/>
        </w:rPr>
        <w:t>основная: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1. В.И. </w:t>
      </w:r>
      <w:proofErr w:type="spellStart"/>
      <w:r w:rsidRPr="007D6682">
        <w:rPr>
          <w:szCs w:val="24"/>
        </w:rPr>
        <w:t>Сивоглазов</w:t>
      </w:r>
      <w:proofErr w:type="spellEnd"/>
      <w:r w:rsidRPr="007D6682">
        <w:rPr>
          <w:szCs w:val="24"/>
        </w:rPr>
        <w:t xml:space="preserve">, А.А. Плешаков. Природа и человек. Введение в естественные науки.5 класс. М., 1999г. 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b/>
          <w:szCs w:val="24"/>
        </w:rPr>
        <w:t>дополнительная: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2. Л.А. Горелов. Занимательные опыты по физике в 6-7 классе. М., 1977.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3. Л.А. Попова. Открытые уроки. Природоведение. Биология: 5 – 8 классы. М., 2009.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4. В.Н. Семенцова. Природоведение. Технологические карты уроков. 5 класс. СПб</w:t>
      </w:r>
      <w:proofErr w:type="gramStart"/>
      <w:r w:rsidRPr="007D6682">
        <w:rPr>
          <w:szCs w:val="24"/>
        </w:rPr>
        <w:t xml:space="preserve">., </w:t>
      </w:r>
      <w:proofErr w:type="gramEnd"/>
      <w:r w:rsidRPr="007D6682">
        <w:rPr>
          <w:szCs w:val="24"/>
        </w:rPr>
        <w:t>2001.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5. Л.Л. Тимофеева. Уроки природоведения в 5 классе. М., 2007.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6. Энциклопедия для детей. Биология</w:t>
      </w:r>
      <w:proofErr w:type="gramStart"/>
      <w:r w:rsidRPr="007D6682">
        <w:rPr>
          <w:szCs w:val="24"/>
        </w:rPr>
        <w:t>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т</w:t>
      </w:r>
      <w:proofErr w:type="gramEnd"/>
      <w:r w:rsidRPr="007D6682">
        <w:rPr>
          <w:szCs w:val="24"/>
        </w:rPr>
        <w:t>. 2. М., 2003.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7. Энциклопедия для детей. Экология</w:t>
      </w:r>
      <w:proofErr w:type="gramStart"/>
      <w:r w:rsidRPr="007D6682">
        <w:rPr>
          <w:szCs w:val="24"/>
        </w:rPr>
        <w:t>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т</w:t>
      </w:r>
      <w:proofErr w:type="gramEnd"/>
      <w:r w:rsidRPr="007D6682">
        <w:rPr>
          <w:szCs w:val="24"/>
        </w:rPr>
        <w:t>. 19. М. 2001.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8. Энциклопедия для детей. Астрономия</w:t>
      </w:r>
      <w:proofErr w:type="gramStart"/>
      <w:r w:rsidRPr="007D6682">
        <w:rPr>
          <w:szCs w:val="24"/>
        </w:rPr>
        <w:t>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т</w:t>
      </w:r>
      <w:proofErr w:type="gramEnd"/>
      <w:r w:rsidRPr="007D6682">
        <w:rPr>
          <w:szCs w:val="24"/>
        </w:rPr>
        <w:t>. 8. М., 2002.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9. Энциклопедия для детей. Физика.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10. Энциклопедия для детей. Химия.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11. Энциклопедия для детей. География.</w:t>
      </w:r>
    </w:p>
    <w:p w:rsidR="00227FEF" w:rsidRPr="007D6682" w:rsidRDefault="00227FEF" w:rsidP="007D6682">
      <w:pPr>
        <w:pStyle w:val="normal"/>
        <w:rPr>
          <w:szCs w:val="24"/>
        </w:rPr>
      </w:pPr>
    </w:p>
    <w:p w:rsidR="00227FEF" w:rsidRPr="007D6682" w:rsidRDefault="00227FEF" w:rsidP="007D6682">
      <w:pPr>
        <w:pStyle w:val="normal"/>
        <w:jc w:val="center"/>
        <w:rPr>
          <w:szCs w:val="24"/>
        </w:rPr>
      </w:pPr>
      <w:r w:rsidRPr="007D6682">
        <w:rPr>
          <w:b/>
          <w:szCs w:val="24"/>
        </w:rPr>
        <w:t>Учащимся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b/>
          <w:szCs w:val="24"/>
        </w:rPr>
        <w:t>основная: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1. В.И. </w:t>
      </w:r>
      <w:proofErr w:type="spellStart"/>
      <w:r w:rsidRPr="007D6682">
        <w:rPr>
          <w:szCs w:val="24"/>
        </w:rPr>
        <w:t>Сивоглазов</w:t>
      </w:r>
      <w:proofErr w:type="spellEnd"/>
      <w:r w:rsidRPr="007D6682">
        <w:rPr>
          <w:szCs w:val="24"/>
        </w:rPr>
        <w:t>, А.А. Плешаков. Природа и человек. Введение в естественные науки.5 класс. М., 1999г.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b/>
          <w:szCs w:val="24"/>
        </w:rPr>
        <w:t>дополнительная: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2. Т.И. </w:t>
      </w:r>
      <w:proofErr w:type="spellStart"/>
      <w:r w:rsidRPr="007D6682">
        <w:rPr>
          <w:szCs w:val="24"/>
        </w:rPr>
        <w:t>Гонтарук</w:t>
      </w:r>
      <w:proofErr w:type="spellEnd"/>
      <w:r w:rsidRPr="007D6682">
        <w:rPr>
          <w:szCs w:val="24"/>
        </w:rPr>
        <w:t>. Я познаю мир. Космос. М., 1999.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3. А.А. </w:t>
      </w:r>
      <w:proofErr w:type="spellStart"/>
      <w:r w:rsidRPr="007D6682">
        <w:rPr>
          <w:szCs w:val="24"/>
        </w:rPr>
        <w:t>Гурштейн</w:t>
      </w:r>
      <w:proofErr w:type="spellEnd"/>
      <w:r w:rsidRPr="007D6682">
        <w:rPr>
          <w:szCs w:val="24"/>
        </w:rPr>
        <w:t>. Извечные тайны неба. М., 1984.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4. В.Р. Ильенко. Перекрестки физики, химии и биологии. М., 1986.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5. Е.П. Левитан. Твоя Вселенная. М., 1995.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6. В.А. Маркин. Я познаю мир. Великие путешествия. М., 1999.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7. Г. Остер. Задачник.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8. Н.Н. Плавильщиков. Гомункулус.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9. Т.Д. Пономарева. Я познаю мир. Великие ученые. М., 2004.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10. Т. Хейердал. Путешествие на Кон-Тики.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 xml:space="preserve">11. Д. </w:t>
      </w:r>
      <w:proofErr w:type="spellStart"/>
      <w:r w:rsidRPr="007D6682">
        <w:rPr>
          <w:szCs w:val="24"/>
        </w:rPr>
        <w:t>Херрон</w:t>
      </w:r>
      <w:proofErr w:type="spellEnd"/>
      <w:r w:rsidRPr="007D6682">
        <w:rPr>
          <w:szCs w:val="24"/>
        </w:rPr>
        <w:t>. Открыватели неба. М., 1981.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12. Энциклопедия для детей. Биология</w:t>
      </w:r>
      <w:proofErr w:type="gramStart"/>
      <w:r w:rsidRPr="007D6682">
        <w:rPr>
          <w:szCs w:val="24"/>
        </w:rPr>
        <w:t>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т</w:t>
      </w:r>
      <w:proofErr w:type="gramEnd"/>
      <w:r w:rsidRPr="007D6682">
        <w:rPr>
          <w:szCs w:val="24"/>
        </w:rPr>
        <w:t>. 2. М., 2003.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13. Энциклопедия для детей. Экология</w:t>
      </w:r>
      <w:proofErr w:type="gramStart"/>
      <w:r w:rsidRPr="007D6682">
        <w:rPr>
          <w:szCs w:val="24"/>
        </w:rPr>
        <w:t>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т</w:t>
      </w:r>
      <w:proofErr w:type="gramEnd"/>
      <w:r w:rsidRPr="007D6682">
        <w:rPr>
          <w:szCs w:val="24"/>
        </w:rPr>
        <w:t>. 19. М. 2001.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14. Энциклопедия для детей. Астрономия</w:t>
      </w:r>
      <w:proofErr w:type="gramStart"/>
      <w:r w:rsidRPr="007D6682">
        <w:rPr>
          <w:szCs w:val="24"/>
        </w:rPr>
        <w:t>.</w:t>
      </w:r>
      <w:proofErr w:type="gramEnd"/>
      <w:r w:rsidRPr="007D6682">
        <w:rPr>
          <w:szCs w:val="24"/>
        </w:rPr>
        <w:t xml:space="preserve"> </w:t>
      </w:r>
      <w:proofErr w:type="gramStart"/>
      <w:r w:rsidRPr="007D6682">
        <w:rPr>
          <w:szCs w:val="24"/>
        </w:rPr>
        <w:t>т</w:t>
      </w:r>
      <w:proofErr w:type="gramEnd"/>
      <w:r w:rsidRPr="007D6682">
        <w:rPr>
          <w:szCs w:val="24"/>
        </w:rPr>
        <w:t>. 8. М., 2002.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15. Энциклопедия для детей. Физика.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16. Энциклопедия для детей. Химия.</w:t>
      </w:r>
    </w:p>
    <w:p w:rsidR="00227FEF" w:rsidRPr="007D6682" w:rsidRDefault="00227FEF" w:rsidP="007D6682">
      <w:pPr>
        <w:pStyle w:val="normal"/>
        <w:rPr>
          <w:szCs w:val="24"/>
        </w:rPr>
      </w:pPr>
      <w:r w:rsidRPr="007D6682">
        <w:rPr>
          <w:szCs w:val="24"/>
        </w:rPr>
        <w:t>17. Энциклопедия для детей. География.</w:t>
      </w:r>
    </w:p>
    <w:p w:rsidR="00976E83" w:rsidRPr="007D6682" w:rsidRDefault="00976E83" w:rsidP="007D6682">
      <w:pPr>
        <w:pStyle w:val="normal"/>
        <w:rPr>
          <w:szCs w:val="24"/>
        </w:rPr>
      </w:pPr>
    </w:p>
    <w:p w:rsidR="00976E83" w:rsidRPr="007D6682" w:rsidRDefault="00976E83" w:rsidP="007D6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0D86" w:rsidRPr="007D6682" w:rsidRDefault="00800D86" w:rsidP="007D6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00D86" w:rsidRPr="007D6682" w:rsidSect="0080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033"/>
    <w:multiLevelType w:val="multilevel"/>
    <w:tmpl w:val="E3AE31C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1">
    <w:nsid w:val="08A0003B"/>
    <w:multiLevelType w:val="multilevel"/>
    <w:tmpl w:val="B78047A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2">
    <w:nsid w:val="1D0039B1"/>
    <w:multiLevelType w:val="multilevel"/>
    <w:tmpl w:val="0ADACE8A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abstractNum w:abstractNumId="3">
    <w:nsid w:val="306A0072"/>
    <w:multiLevelType w:val="multilevel"/>
    <w:tmpl w:val="7248B01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u w:val="none"/>
        <w:effect w:val="none"/>
        <w:vertAlign w:val="baseline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83"/>
    <w:rsid w:val="00227FEF"/>
    <w:rsid w:val="007C66B4"/>
    <w:rsid w:val="007D6682"/>
    <w:rsid w:val="00800D86"/>
    <w:rsid w:val="008F034D"/>
    <w:rsid w:val="00976E83"/>
    <w:rsid w:val="00D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6E83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2013-09-09T12:21:00Z</dcterms:created>
  <dcterms:modified xsi:type="dcterms:W3CDTF">2013-09-17T07:51:00Z</dcterms:modified>
</cp:coreProperties>
</file>