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A9" w:rsidRPr="005106F7" w:rsidRDefault="007B15A9" w:rsidP="005106F7">
      <w:pPr>
        <w:pStyle w:val="7"/>
        <w:spacing w:line="360" w:lineRule="auto"/>
        <w:ind w:firstLine="567"/>
        <w:rPr>
          <w:sz w:val="36"/>
          <w:szCs w:val="28"/>
        </w:rPr>
      </w:pPr>
      <w:r w:rsidRPr="005106F7">
        <w:rPr>
          <w:sz w:val="36"/>
          <w:szCs w:val="28"/>
        </w:rPr>
        <w:t>Организация внеурочной работы через олимпиады, конкурсы профессионального мастерства и демонстрационные показы.</w:t>
      </w:r>
    </w:p>
    <w:p w:rsidR="007B15A9" w:rsidRPr="005106F7" w:rsidRDefault="007B15A9" w:rsidP="005106F7">
      <w:pPr>
        <w:pStyle w:val="7"/>
        <w:spacing w:line="360" w:lineRule="auto"/>
        <w:ind w:firstLine="567"/>
        <w:rPr>
          <w:szCs w:val="28"/>
        </w:rPr>
      </w:pPr>
    </w:p>
    <w:p w:rsidR="007B15A9" w:rsidRPr="005106F7" w:rsidRDefault="007B15A9" w:rsidP="005106F7">
      <w:pPr>
        <w:pStyle w:val="7"/>
        <w:spacing w:line="360" w:lineRule="auto"/>
        <w:ind w:firstLine="567"/>
        <w:rPr>
          <w:szCs w:val="28"/>
        </w:rPr>
      </w:pPr>
      <w:r w:rsidRPr="005106F7">
        <w:rPr>
          <w:szCs w:val="28"/>
        </w:rPr>
        <w:t>Основные задачи внеурочной деятельности</w:t>
      </w:r>
    </w:p>
    <w:p w:rsidR="007B15A9" w:rsidRPr="005106F7" w:rsidRDefault="007B15A9" w:rsidP="005106F7">
      <w:pPr>
        <w:pStyle w:val="a3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5106F7">
        <w:rPr>
          <w:b w:val="0"/>
          <w:bCs w:val="0"/>
          <w:kern w:val="2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Pr="005106F7">
        <w:rPr>
          <w:b w:val="0"/>
          <w:bCs w:val="0"/>
          <w:sz w:val="28"/>
          <w:szCs w:val="28"/>
        </w:rPr>
        <w:t>основная образовательная программа реализуется образовательным учреждением, в том числе, и через внеурочную деятельность.</w:t>
      </w:r>
    </w:p>
    <w:p w:rsidR="007B15A9" w:rsidRPr="005106F7" w:rsidRDefault="007B15A9" w:rsidP="005106F7">
      <w:pPr>
        <w:pStyle w:val="a3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proofErr w:type="gramStart"/>
      <w:r w:rsidRPr="005106F7">
        <w:rPr>
          <w:b w:val="0"/>
          <w:bCs w:val="0"/>
          <w:sz w:val="28"/>
          <w:szCs w:val="28"/>
        </w:rPr>
        <w:t xml:space="preserve">Под </w:t>
      </w:r>
      <w:r w:rsidRPr="005106F7">
        <w:rPr>
          <w:sz w:val="28"/>
          <w:szCs w:val="28"/>
        </w:rPr>
        <w:t>внеурочной деятельностью</w:t>
      </w:r>
      <w:r w:rsidRPr="005106F7">
        <w:rPr>
          <w:b w:val="0"/>
          <w:bCs w:val="0"/>
          <w:sz w:val="28"/>
          <w:szCs w:val="28"/>
        </w:rPr>
        <w:t xml:space="preserve">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 w:rsidRPr="005106F7">
        <w:rPr>
          <w:b w:val="0"/>
          <w:bCs w:val="0"/>
          <w:kern w:val="2"/>
          <w:sz w:val="28"/>
          <w:szCs w:val="28"/>
        </w:rPr>
        <w:t>.</w:t>
      </w:r>
      <w:proofErr w:type="gramEnd"/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>Кроме того, внеурочная деятельность позволяет решить ещё целый ряд очень важных задач: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>обеспечить благоприятную адаптацию;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 xml:space="preserve">оптимизировать учебную нагрузку </w:t>
      </w:r>
      <w:proofErr w:type="gramStart"/>
      <w:r w:rsidRPr="005106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06F7">
        <w:rPr>
          <w:rFonts w:ascii="Times New Roman" w:hAnsi="Times New Roman" w:cs="Times New Roman"/>
          <w:sz w:val="28"/>
          <w:szCs w:val="28"/>
        </w:rPr>
        <w:t>;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>улучшить условия для развития;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>учесть возрастные и индивидуальные особенности.</w:t>
      </w:r>
    </w:p>
    <w:p w:rsidR="007B15A9" w:rsidRPr="005106F7" w:rsidRDefault="007B15A9" w:rsidP="005106F7">
      <w:pPr>
        <w:pStyle w:val="a3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proofErr w:type="gramStart"/>
      <w:r w:rsidRPr="005106F7">
        <w:rPr>
          <w:b w:val="0"/>
          <w:bCs w:val="0"/>
          <w:sz w:val="28"/>
          <w:szCs w:val="28"/>
        </w:rPr>
        <w:t>Внеурочная деятельность</w:t>
      </w:r>
      <w:r w:rsidRPr="005106F7">
        <w:rPr>
          <w:b w:val="0"/>
          <w:bCs w:val="0"/>
          <w:i/>
          <w:sz w:val="28"/>
          <w:szCs w:val="28"/>
        </w:rPr>
        <w:t xml:space="preserve"> </w:t>
      </w:r>
      <w:r w:rsidRPr="005106F7">
        <w:rPr>
          <w:b w:val="0"/>
          <w:bCs w:val="0"/>
          <w:sz w:val="28"/>
          <w:szCs w:val="28"/>
        </w:rPr>
        <w:t xml:space="preserve">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5106F7">
        <w:rPr>
          <w:b w:val="0"/>
          <w:bCs w:val="0"/>
          <w:sz w:val="28"/>
          <w:szCs w:val="28"/>
        </w:rPr>
        <w:t>общеинтеллектуальное</w:t>
      </w:r>
      <w:proofErr w:type="spellEnd"/>
      <w:r w:rsidRPr="005106F7">
        <w:rPr>
          <w:b w:val="0"/>
          <w:bCs w:val="0"/>
          <w:sz w:val="28"/>
          <w:szCs w:val="28"/>
        </w:rPr>
        <w:t>, общекультурное), в таких формах как экскурсии, кружки, секции, круглые столы, конференции, диспуты, научные общества, олимпиады, соревнования, поисковые и научные исследования, общественно полезные практики и других.</w:t>
      </w:r>
      <w:proofErr w:type="gramEnd"/>
    </w:p>
    <w:p w:rsidR="007B15A9" w:rsidRPr="005106F7" w:rsidRDefault="007B15A9" w:rsidP="005106F7">
      <w:pPr>
        <w:tabs>
          <w:tab w:val="left" w:pos="1260"/>
        </w:tabs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color w:val="000000"/>
          <w:sz w:val="28"/>
          <w:szCs w:val="28"/>
        </w:rPr>
        <w:t xml:space="preserve">Формы организации </w:t>
      </w:r>
      <w:r w:rsidRPr="005106F7">
        <w:rPr>
          <w:rFonts w:ascii="Times New Roman" w:hAnsi="Times New Roman" w:cs="Times New Roman"/>
          <w:sz w:val="28"/>
          <w:szCs w:val="28"/>
        </w:rPr>
        <w:t>внеурочной деятельности, как и в целом</w:t>
      </w:r>
      <w:r w:rsidRPr="005106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06F7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процесса, в рамках реализации основной образовательной программы образования определяет образовательное учреждение.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lastRenderedPageBreak/>
        <w:t>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предметов, курсов.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A9" w:rsidRPr="005106F7" w:rsidRDefault="007B15A9" w:rsidP="005106F7">
      <w:pPr>
        <w:pStyle w:val="7"/>
        <w:spacing w:line="360" w:lineRule="auto"/>
        <w:ind w:firstLine="567"/>
        <w:rPr>
          <w:szCs w:val="28"/>
        </w:rPr>
      </w:pPr>
      <w:r w:rsidRPr="005106F7">
        <w:rPr>
          <w:szCs w:val="28"/>
        </w:rPr>
        <w:t>Организационные модели внеурочной деятельности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 xml:space="preserve">Исходя из задач, форм и содержания внеурочной деятельности, для ее реализации в качестве </w:t>
      </w:r>
      <w:r w:rsidRPr="005106F7">
        <w:rPr>
          <w:rFonts w:ascii="Times New Roman" w:hAnsi="Times New Roman" w:cs="Times New Roman"/>
          <w:b/>
          <w:bCs/>
          <w:sz w:val="28"/>
          <w:szCs w:val="28"/>
        </w:rPr>
        <w:t>базовой</w:t>
      </w:r>
      <w:r w:rsidRPr="005106F7">
        <w:rPr>
          <w:rFonts w:ascii="Times New Roman" w:hAnsi="Times New Roman" w:cs="Times New Roman"/>
          <w:sz w:val="28"/>
          <w:szCs w:val="28"/>
        </w:rPr>
        <w:t xml:space="preserve"> может быть рассмотрена следующая организационная модель. Внеурочная деятельность может осуществляться через (рис. 1):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6F7">
        <w:rPr>
          <w:rFonts w:ascii="Times New Roman" w:hAnsi="Times New Roman" w:cs="Times New Roman"/>
          <w:sz w:val="28"/>
          <w:szCs w:val="28"/>
        </w:rPr>
        <w:t>учебный план образовательного учреждения, а именно, через часть, формируемую участниками образовательного процесса (дополнительные образовательные модули, спецкурсы, научные общества, учебные научные исследования, практикумы и т.д., проводимые в формах, отличных от урочной);</w:t>
      </w:r>
      <w:proofErr w:type="gramEnd"/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>дополнительные образовательные программы самого общеобразовательного учреждения (система дополнительного образования);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>образовательные программы учреждений дополнительного образования детей, а также учреждений культуры и спорта;</w:t>
      </w:r>
    </w:p>
    <w:p w:rsidR="007B15A9" w:rsidRPr="005106F7" w:rsidRDefault="007B15A9" w:rsidP="005106F7">
      <w:pPr>
        <w:autoSpaceDE w:val="0"/>
        <w:autoSpaceDN w:val="0"/>
        <w:adjustRightInd w:val="0"/>
        <w:spacing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дополнительное образование в профессиональной сфере (организация и участие в конкурсах и олимпиадах  профессионального мастерства, демонстрационных показах)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06F7">
        <w:rPr>
          <w:rFonts w:ascii="Times New Roman" w:eastAsia="Arial Unicode MS" w:hAnsi="Times New Roman" w:cs="Times New Roman"/>
          <w:sz w:val="28"/>
          <w:szCs w:val="28"/>
        </w:rPr>
        <w:t xml:space="preserve">классное руководство </w:t>
      </w:r>
      <w:r w:rsidRPr="005106F7">
        <w:rPr>
          <w:rFonts w:ascii="Times New Roman" w:hAnsi="Times New Roman" w:cs="Times New Roman"/>
          <w:sz w:val="28"/>
          <w:szCs w:val="28"/>
        </w:rPr>
        <w:t>(экскурсии, диспуты, круглые столы, соревнования, общественно полезные практики и т.д.)</w:t>
      </w:r>
      <w:r w:rsidRPr="005106F7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06F7">
        <w:rPr>
          <w:rFonts w:ascii="Times New Roman" w:eastAsia="Arial Unicode MS" w:hAnsi="Times New Roman" w:cs="Times New Roman"/>
          <w:sz w:val="28"/>
          <w:szCs w:val="28"/>
        </w:rPr>
        <w:t>деятельность иных педагогических работников (</w:t>
      </w:r>
      <w:r w:rsidRPr="005106F7">
        <w:rPr>
          <w:rFonts w:ascii="Times New Roman" w:hAnsi="Times New Roman" w:cs="Times New Roman"/>
          <w:sz w:val="28"/>
          <w:szCs w:val="28"/>
        </w:rPr>
        <w:t>педагога-организатора, социального педагога, педагога-психолога, старшего вожатого</w:t>
      </w:r>
      <w:r w:rsidRPr="005106F7">
        <w:rPr>
          <w:rFonts w:ascii="Times New Roman" w:eastAsia="Arial Unicode MS" w:hAnsi="Times New Roman" w:cs="Times New Roman"/>
          <w:sz w:val="28"/>
          <w:szCs w:val="28"/>
        </w:rPr>
        <w:t xml:space="preserve">) в соответствии с должностными обязанностями </w:t>
      </w:r>
      <w:r w:rsidRPr="005106F7">
        <w:rPr>
          <w:rFonts w:ascii="Times New Roman" w:hAnsi="Times New Roman" w:cs="Times New Roman"/>
          <w:sz w:val="28"/>
          <w:szCs w:val="28"/>
        </w:rPr>
        <w:t>квалификационных характеристик должностей работников образования</w:t>
      </w:r>
      <w:r w:rsidRPr="005106F7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>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особенности.</w:t>
      </w:r>
    </w:p>
    <w:p w:rsidR="007B15A9" w:rsidRPr="005106F7" w:rsidRDefault="007B15A9" w:rsidP="005106F7">
      <w:pPr>
        <w:autoSpaceDE w:val="0"/>
        <w:autoSpaceDN w:val="0"/>
        <w:adjustRightInd w:val="0"/>
        <w:spacing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lastRenderedPageBreak/>
        <w:t>Опираясь на данную базовую модель, я выбрала то, что ближе мне по предмету.</w:t>
      </w: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Дополнительное образование в профессиональной сфере (участие в конкурсах и олимпиадах  профессионального мастерства, демонстрационных показах).</w:t>
      </w:r>
    </w:p>
    <w:p w:rsidR="007B15A9" w:rsidRPr="005106F7" w:rsidRDefault="007B15A9" w:rsidP="005106F7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Демонстрационные показы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Это демонстрация уровня профессиональной полготовки, фантазии и мастерства студентов и преподавателя. Каждый показ – это творческий подход к выбранному мероприятию, теме его проведения, методу и технике выполнения. Необходимо выбрать модель прически, макияж, аксессуары, а главное как модель преподнесет это на показе. Сложность состоит еще в том, чтобы все эти факторы </w:t>
      </w:r>
      <w:proofErr w:type="spellStart"/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>объеденить</w:t>
      </w:r>
      <w:proofErr w:type="spellEnd"/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B15A9" w:rsidRPr="005106F7" w:rsidRDefault="007B15A9" w:rsidP="005106F7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>одно целое. Также материальная база часто не позволяет творческие фантазии реализовать в полном объеме.</w:t>
      </w:r>
    </w:p>
    <w:p w:rsidR="007B15A9" w:rsidRPr="005106F7" w:rsidRDefault="007B15A9" w:rsidP="005106F7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>Каждая демонстрация это кропотливая работа по определенной теме, и надо обладать более объемными знаниями, чем требует стандарт.</w:t>
      </w:r>
    </w:p>
    <w:p w:rsidR="007B15A9" w:rsidRPr="005106F7" w:rsidRDefault="007B15A9" w:rsidP="005106F7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>Мы участвовали в подготовке причесок на городском мероприятии «Студенческая весна», которое было стилизовано под фильм «</w:t>
      </w:r>
      <w:proofErr w:type="gramStart"/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5106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5106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тиляги» </w:t>
      </w: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>и было необходимо всех участников причесать в духе того времени.</w:t>
      </w:r>
    </w:p>
    <w:p w:rsidR="007B15A9" w:rsidRPr="005106F7" w:rsidRDefault="007B15A9" w:rsidP="005106F7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>Арт</w:t>
      </w:r>
      <w:proofErr w:type="spellEnd"/>
      <w:proofErr w:type="gramEnd"/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профи шоу. Здесь необходимо было показать самые лучшие профессиональные навыки в области прически, чтобы  продемонстрировать уровень подготовки в нашем учебном заведении.</w:t>
      </w:r>
    </w:p>
    <w:p w:rsidR="007B15A9" w:rsidRPr="005106F7" w:rsidRDefault="007B15A9" w:rsidP="005106F7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>День молодежи. Публика была с разными вкусами, и необходимо было продемонстрировать последние тенденции современной моды.</w:t>
      </w:r>
    </w:p>
    <w:p w:rsidR="007B15A9" w:rsidRPr="005106F7" w:rsidRDefault="007B15A9" w:rsidP="005106F7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Показы на конкурсе </w:t>
      </w:r>
      <w:proofErr w:type="spellStart"/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>масте</w:t>
      </w:r>
      <w:r w:rsidR="008163A9"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>-года</w:t>
      </w:r>
      <w:proofErr w:type="spellEnd"/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>, мисс лицея  это эффектная демонстрация</w:t>
      </w:r>
      <w:proofErr w:type="gramStart"/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показательное шоу причесок.</w:t>
      </w:r>
    </w:p>
    <w:p w:rsidR="007B15A9" w:rsidRPr="005106F7" w:rsidRDefault="007B15A9" w:rsidP="005106F7">
      <w:pPr>
        <w:autoSpaceDE w:val="0"/>
        <w:autoSpaceDN w:val="0"/>
        <w:adjustRightInd w:val="0"/>
        <w:spacing w:line="360" w:lineRule="auto"/>
        <w:ind w:left="36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Еще можно говорить о многих </w:t>
      </w:r>
      <w:proofErr w:type="gramStart"/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мероприятиях</w:t>
      </w:r>
      <w:proofErr w:type="gramEnd"/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которых мы принимали участие.</w:t>
      </w:r>
    </w:p>
    <w:p w:rsidR="007B15A9" w:rsidRDefault="007B15A9" w:rsidP="005106F7">
      <w:pPr>
        <w:autoSpaceDE w:val="0"/>
        <w:autoSpaceDN w:val="0"/>
        <w:adjustRightInd w:val="0"/>
        <w:spacing w:line="360" w:lineRule="auto"/>
        <w:ind w:left="36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106F7" w:rsidRDefault="005106F7" w:rsidP="005106F7">
      <w:pPr>
        <w:autoSpaceDE w:val="0"/>
        <w:autoSpaceDN w:val="0"/>
        <w:adjustRightInd w:val="0"/>
        <w:spacing w:line="360" w:lineRule="auto"/>
        <w:ind w:left="36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B15A9" w:rsidRPr="005106F7" w:rsidRDefault="007B15A9" w:rsidP="005106F7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Олимпиады профессионального мастерства</w:t>
      </w:r>
    </w:p>
    <w:p w:rsidR="007B15A9" w:rsidRPr="005106F7" w:rsidRDefault="007B15A9" w:rsidP="005106F7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олимпиады</w:t>
      </w:r>
    </w:p>
    <w:p w:rsidR="007B15A9" w:rsidRPr="005106F7" w:rsidRDefault="007B15A9" w:rsidP="005106F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106F7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>профессионального мастерства среди обучающихся проводится с целью повышения профессионального мастерства учащихся и пропаганды передовых производственных технологий, достижения качественной профессиональной подготовки работников, конкурентоспособных и востребованных на рынке труда, создание условий для развития творчества учащихся и отбора победителей для участия в региональных олимпиадах.</w:t>
      </w:r>
      <w:proofErr w:type="gramEnd"/>
    </w:p>
    <w:p w:rsidR="007B15A9" w:rsidRPr="005106F7" w:rsidRDefault="007B15A9" w:rsidP="005106F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>2.Определения уровня знаний учащихся в рамках современных требований к молодым рабочим предприятий любой формы собственности.</w:t>
      </w:r>
    </w:p>
    <w:p w:rsidR="007B15A9" w:rsidRPr="005106F7" w:rsidRDefault="007B15A9" w:rsidP="005106F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3.Определение профессионализма учащихся, их умение работать самостоятельно, грамотно пользоваться инструментом и материалами для парикмахерских услуг.</w:t>
      </w:r>
    </w:p>
    <w:p w:rsidR="007B15A9" w:rsidRPr="005106F7" w:rsidRDefault="007B15A9" w:rsidP="005106F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4. На основе анализа знаний и практических умений учащихся точно определить состояние преподавания специальных предметов по всем разделам и организацию производственного обучения.</w:t>
      </w:r>
    </w:p>
    <w:p w:rsidR="007B15A9" w:rsidRPr="005106F7" w:rsidRDefault="007B15A9" w:rsidP="005106F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5.Привлечь внимание к данной профессии, поднять престиж  профессии.</w:t>
      </w:r>
    </w:p>
    <w:p w:rsidR="007B15A9" w:rsidRPr="005106F7" w:rsidRDefault="007B15A9" w:rsidP="005106F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6. Олимпиады могут проводиться в 2-ва этапа.</w:t>
      </w:r>
    </w:p>
    <w:p w:rsidR="007B15A9" w:rsidRPr="005106F7" w:rsidRDefault="007B15A9" w:rsidP="005106F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1-внутритехникумовские</w:t>
      </w:r>
    </w:p>
    <w:p w:rsidR="007B15A9" w:rsidRPr="005106F7" w:rsidRDefault="007B15A9" w:rsidP="005106F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2-областные</w:t>
      </w:r>
    </w:p>
    <w:p w:rsidR="007B15A9" w:rsidRPr="005106F7" w:rsidRDefault="007B15A9" w:rsidP="005106F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>Как было уже сказано</w:t>
      </w:r>
      <w:proofErr w:type="gramStart"/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олимпиада не только соревнование среди учащихся, но главное это - показатель преподавания предметов. Здесь идет кропотливая</w:t>
      </w:r>
      <w:proofErr w:type="gramStart"/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монотонная подготовка по отработке техники выполнения прически или стрижки. </w:t>
      </w:r>
    </w:p>
    <w:p w:rsidR="007B15A9" w:rsidRPr="005106F7" w:rsidRDefault="007B15A9" w:rsidP="005106F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Обязательно учитывается современное направление моды, а главное необходимо успеть выполнить задание за определенное время</w:t>
      </w:r>
      <w:proofErr w:type="gramStart"/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B15A9" w:rsidRPr="005106F7" w:rsidRDefault="007B15A9" w:rsidP="005106F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>Участие в олимпиадах – это общение с коллегами, обмен опыта, обсуждение профессиональных проблем.</w:t>
      </w:r>
    </w:p>
    <w:p w:rsidR="007B15A9" w:rsidRPr="005106F7" w:rsidRDefault="007B15A9" w:rsidP="005106F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Для учащихся это общение со сверстниками, определение  своего уровня подготовки и учащихся других учебных заведений. </w:t>
      </w:r>
    </w:p>
    <w:p w:rsidR="007B15A9" w:rsidRPr="005106F7" w:rsidRDefault="007B15A9" w:rsidP="005106F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06F7">
        <w:rPr>
          <w:rFonts w:ascii="Times New Roman" w:hAnsi="Times New Roman" w:cs="Times New Roman"/>
          <w:bCs/>
          <w:color w:val="000000"/>
          <w:sz w:val="28"/>
          <w:szCs w:val="28"/>
        </w:rPr>
        <w:t>Ведь все мы знаем, что после участия в олимпиадах учащиеся становятся,  более уверенны в себе. Они начинают осознавать, что полученные ими знания и умения не хуже. Подтверждением этому являются многократные победы в областных олимпиадах.</w:t>
      </w:r>
    </w:p>
    <w:p w:rsidR="007B15A9" w:rsidRPr="005106F7" w:rsidRDefault="007B15A9" w:rsidP="005106F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B15A9" w:rsidRPr="005106F7" w:rsidRDefault="007B15A9" w:rsidP="005106F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7B15A9" w:rsidRPr="005106F7">
          <w:pgSz w:w="11906" w:h="16838"/>
          <w:pgMar w:top="567" w:right="851" w:bottom="567" w:left="851" w:header="709" w:footer="709" w:gutter="0"/>
          <w:cols w:space="720"/>
        </w:sectPr>
      </w:pP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A9" w:rsidRPr="005106F7" w:rsidRDefault="00B617FF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272.85pt;margin-top:46.7pt;width:180pt;height:60pt;z-index:251646464;v-text-anchor:middle" filled="f" fillcolor="#60c" strokeweight=".5pt"/>
        </w:pict>
      </w:r>
      <w:r w:rsidRPr="005106F7"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278.85pt;margin-top:46.7pt;width:168pt;height:55.25pt;z-index:251647488" filled="f" fillcolor="#60c" stroked="f">
            <v:textbox>
              <w:txbxContent>
                <w:p w:rsidR="007B15A9" w:rsidRDefault="007B15A9" w:rsidP="007B15A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внеурочная деятельность</w:t>
                  </w:r>
                </w:p>
              </w:txbxContent>
            </v:textbox>
          </v:rect>
        </w:pict>
      </w:r>
      <w:r w:rsidRPr="005106F7">
        <w:rPr>
          <w:rFonts w:ascii="Times New Roman" w:hAnsi="Times New Roman" w:cs="Times New Roman"/>
          <w:sz w:val="28"/>
          <w:szCs w:val="28"/>
        </w:rPr>
        <w:pict>
          <v:rect id="_x0000_s1028" style="position:absolute;left:0;text-align:left;margin-left:18pt;margin-top:166.7pt;width:128.6pt;height:3in;z-index:251648512;v-text-anchor:middle" filled="f" fillcolor="#d0a1ff" strokeweight=".5pt"/>
        </w:pict>
      </w:r>
      <w:r w:rsidRPr="005106F7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9.35pt;margin-top:170.15pt;width:127.5pt;height:199.15pt;z-index:251649536" filled="f" fillcolor="#d0a1ff" stroked="f">
            <v:textbox style="mso-next-textbox:#_x0000_s1029">
              <w:txbxContent>
                <w:p w:rsidR="007B15A9" w:rsidRDefault="007B15A9" w:rsidP="007B15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Учебный план образовательного учреждения</w:t>
                  </w:r>
                </w:p>
                <w:p w:rsidR="007B15A9" w:rsidRDefault="007B15A9" w:rsidP="007B15A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7B15A9" w:rsidRDefault="007B15A9" w:rsidP="007B15A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Часть, формируемая участниками образовательного процесса</w:t>
                  </w:r>
                </w:p>
                <w:p w:rsidR="007B15A9" w:rsidRDefault="007B15A9" w:rsidP="007B15A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(секции,  научные общества,  научные исследования и т.д.)</w:t>
                  </w:r>
                </w:p>
              </w:txbxContent>
            </v:textbox>
          </v:shape>
        </w:pict>
      </w:r>
      <w:r w:rsidRPr="005106F7">
        <w:rPr>
          <w:rFonts w:ascii="Times New Roman" w:hAnsi="Times New Roman" w:cs="Times New Roman"/>
          <w:sz w:val="28"/>
          <w:szCs w:val="28"/>
        </w:rPr>
        <w:pict>
          <v:line id="_x0000_s1030" style="position:absolute;left:0;text-align:left;flip:x;z-index:251650560" from="146.85pt,106.7pt" to="362.85pt,166.7pt" strokeweight=".5pt">
            <v:stroke endarrow="block"/>
          </v:line>
        </w:pict>
      </w:r>
      <w:r w:rsidRPr="005106F7">
        <w:rPr>
          <w:rFonts w:ascii="Times New Roman" w:hAnsi="Times New Roman" w:cs="Times New Roman"/>
          <w:sz w:val="28"/>
          <w:szCs w:val="28"/>
        </w:rPr>
        <w:pict>
          <v:rect id="_x0000_s1031" style="position:absolute;left:0;text-align:left;margin-left:155.85pt;margin-top:166.7pt;width:129pt;height:3in;z-index:251651584;v-text-anchor:middle" filled="f" fillcolor="#d0a1ff" strokeweight=".5pt"/>
        </w:pict>
      </w:r>
      <w:r w:rsidRPr="005106F7">
        <w:rPr>
          <w:rFonts w:ascii="Times New Roman" w:hAnsi="Times New Roman" w:cs="Times New Roman"/>
          <w:sz w:val="28"/>
          <w:szCs w:val="28"/>
        </w:rPr>
        <w:pict>
          <v:shape id="_x0000_s1032" type="#_x0000_t202" style="position:absolute;left:0;text-align:left;margin-left:155.85pt;margin-top:166.65pt;width:127.25pt;height:184.65pt;z-index:251652608" filled="f" fillcolor="#d0a1ff" stroked="f">
            <v:textbox style="mso-next-textbox:#_x0000_s1032">
              <w:txbxContent>
                <w:p w:rsidR="007B15A9" w:rsidRDefault="007B15A9" w:rsidP="007B15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Дополнительное образование образовательного учреждения</w:t>
                  </w:r>
                </w:p>
                <w:p w:rsidR="007B15A9" w:rsidRDefault="007B15A9" w:rsidP="007B15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B15A9" w:rsidRDefault="007B15A9" w:rsidP="007B15A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Организация кружков, спортивно-оздоровительных секций, поисковых и научных исследований и т.д.</w:t>
                  </w:r>
                </w:p>
              </w:txbxContent>
            </v:textbox>
          </v:shape>
        </w:pict>
      </w:r>
      <w:r w:rsidRPr="005106F7">
        <w:rPr>
          <w:rFonts w:ascii="Times New Roman" w:hAnsi="Times New Roman" w:cs="Times New Roman"/>
          <w:sz w:val="28"/>
          <w:szCs w:val="28"/>
        </w:rPr>
        <w:pict>
          <v:line id="_x0000_s1033" style="position:absolute;left:0;text-align:left;flip:x;z-index:251653632" from="215.85pt,106.7pt" to="362.85pt,166.7pt" strokeweight=".5pt">
            <v:stroke endarrow="block"/>
          </v:line>
        </w:pict>
      </w:r>
      <w:r w:rsidRPr="005106F7">
        <w:rPr>
          <w:rFonts w:ascii="Times New Roman" w:hAnsi="Times New Roman" w:cs="Times New Roman"/>
          <w:sz w:val="28"/>
          <w:szCs w:val="28"/>
        </w:rPr>
        <w:pict>
          <v:rect id="_x0000_s1034" style="position:absolute;left:0;text-align:left;margin-left:295.65pt;margin-top:165.3pt;width:127.2pt;height:3in;z-index:251654656;v-text-anchor:middle" filled="f" fillcolor="#d0a1ff" strokeweight=".5pt"/>
        </w:pict>
      </w:r>
      <w:r w:rsidRPr="005106F7">
        <w:rPr>
          <w:rFonts w:ascii="Times New Roman" w:hAnsi="Times New Roman" w:cs="Times New Roman"/>
          <w:sz w:val="28"/>
          <w:szCs w:val="28"/>
        </w:rPr>
        <w:pict>
          <v:shape id="_x0000_s1035" type="#_x0000_t202" style="position:absolute;left:0;text-align:left;margin-left:296.85pt;margin-top:171.3pt;width:126pt;height:207pt;z-index:251655680" filled="f" fillcolor="#d0a1ff" stroked="f">
            <v:textbox style="mso-next-textbox:#_x0000_s1035">
              <w:txbxContent>
                <w:p w:rsidR="007B15A9" w:rsidRDefault="007B15A9" w:rsidP="007B15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Дополнительное образование учреждений культуры и УДОД </w:t>
                  </w:r>
                </w:p>
                <w:p w:rsidR="007B15A9" w:rsidRDefault="007B15A9" w:rsidP="007B15A9">
                  <w:pPr>
                    <w:pStyle w:val="3"/>
                  </w:pPr>
                  <w:r>
                    <w:t xml:space="preserve">Организация </w:t>
                  </w:r>
                  <w:proofErr w:type="gramStart"/>
                  <w:r>
                    <w:t>деятельности</w:t>
                  </w:r>
                  <w:proofErr w:type="gramEnd"/>
                  <w:r>
                    <w:t xml:space="preserve"> как на базе образовательных учреждений, так и на базе самих учреждений дополнительного образования детей и учреждений культуры</w:t>
                  </w:r>
                </w:p>
              </w:txbxContent>
            </v:textbox>
          </v:shape>
        </w:pict>
      </w:r>
      <w:r w:rsidRPr="005106F7">
        <w:rPr>
          <w:rFonts w:ascii="Times New Roman" w:hAnsi="Times New Roman" w:cs="Times New Roman"/>
          <w:sz w:val="28"/>
          <w:szCs w:val="28"/>
        </w:rPr>
        <w:pict>
          <v:line id="_x0000_s1036" style="position:absolute;left:0;text-align:left;flip:x;z-index:251656704" from="362.85pt,106.7pt" to="362.85pt,166.7pt" strokeweight=".5pt">
            <v:stroke endarrow="block"/>
          </v:line>
        </w:pict>
      </w:r>
      <w:r w:rsidRPr="005106F7">
        <w:rPr>
          <w:rFonts w:ascii="Times New Roman" w:hAnsi="Times New Roman" w:cs="Times New Roman"/>
          <w:sz w:val="28"/>
          <w:szCs w:val="28"/>
        </w:rPr>
        <w:pict>
          <v:rect id="_x0000_s1037" style="position:absolute;left:0;text-align:left;margin-left:68.1pt;margin-top:-35.2pt;width:126pt;height:220.5pt;rotation:90;z-index:251657728;v-text-anchor:middle" filled="f" fillcolor="#d0a1ff" strokeweight=".5pt"/>
        </w:pict>
      </w:r>
      <w:r w:rsidRPr="005106F7">
        <w:rPr>
          <w:rFonts w:ascii="Times New Roman" w:hAnsi="Times New Roman" w:cs="Times New Roman"/>
          <w:sz w:val="28"/>
          <w:szCs w:val="28"/>
        </w:rPr>
        <w:pict>
          <v:shape id="_x0000_s1038" type="#_x0000_t202" style="position:absolute;left:0;text-align:left;margin-left:21.25pt;margin-top:10.7pt;width:221.6pt;height:129.5pt;z-index:251658752" filled="f" fillcolor="#d0a1ff" stroked="f">
            <v:textbox>
              <w:txbxContent>
                <w:p w:rsidR="007B15A9" w:rsidRPr="008163A9" w:rsidRDefault="007B15A9" w:rsidP="008163A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Инновационная (экспериментальная,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пилотная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, внедренческая) площадка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</w:rPr>
                    <w:t>Инновационная (экспериментальная) деятельность по разработке, апробации, внедрению новых образовательных программ, в том числе, учитывающих региональные особенности</w:t>
                  </w:r>
                  <w:proofErr w:type="gramEnd"/>
                </w:p>
              </w:txbxContent>
            </v:textbox>
          </v:shape>
        </w:pict>
      </w:r>
      <w:r w:rsidRPr="005106F7">
        <w:rPr>
          <w:rFonts w:ascii="Times New Roman" w:hAnsi="Times New Roman" w:cs="Times New Roman"/>
          <w:sz w:val="28"/>
          <w:szCs w:val="28"/>
        </w:rPr>
        <w:pict>
          <v:line id="_x0000_s1039" style="position:absolute;left:0;text-align:left;z-index:251659776" from="452.85pt,82.7pt" to="481pt,82.7pt" strokeweight=".5pt">
            <v:stroke endarrow="block"/>
          </v:line>
        </w:pict>
      </w:r>
      <w:r w:rsidRPr="005106F7">
        <w:rPr>
          <w:rFonts w:ascii="Times New Roman" w:hAnsi="Times New Roman" w:cs="Times New Roman"/>
          <w:sz w:val="28"/>
          <w:szCs w:val="28"/>
        </w:rPr>
        <w:pict>
          <v:rect id="_x0000_s1040" style="position:absolute;left:0;text-align:left;margin-left:578.85pt;margin-top:165.3pt;width:126pt;height:3in;z-index:251660800;v-text-anchor:middle" filled="f" fillcolor="#d0a1ff" strokeweight=".5pt"/>
        </w:pict>
      </w:r>
      <w:r w:rsidRPr="005106F7">
        <w:rPr>
          <w:rFonts w:ascii="Times New Roman" w:hAnsi="Times New Roman" w:cs="Times New Roman"/>
          <w:sz w:val="28"/>
          <w:szCs w:val="28"/>
        </w:rPr>
        <w:pict>
          <v:shape id="_x0000_s1041" type="#_x0000_t202" style="position:absolute;left:0;text-align:left;margin-left:576.35pt;margin-top:171.3pt;width:128.5pt;height:189pt;z-index:251661824" filled="f" fillcolor="#d0a1ff" stroked="f">
            <v:textbox style="mso-next-textbox:#_x0000_s1041">
              <w:txbxContent>
                <w:p w:rsidR="007B15A9" w:rsidRDefault="007B15A9" w:rsidP="007B15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Классное руководство</w:t>
                  </w:r>
                </w:p>
                <w:p w:rsidR="007B15A9" w:rsidRDefault="007B15A9" w:rsidP="007B15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B15A9" w:rsidRDefault="007B15A9" w:rsidP="007B15A9">
                  <w:r>
                    <w:rPr>
                      <w:color w:val="000000"/>
                    </w:rPr>
                    <w:t xml:space="preserve">Деятельность классных руководителей (экскурсии, диспуты, круглые столы, соревнования, общественно полезные практики и </w:t>
                  </w:r>
                  <w:proofErr w:type="spellStart"/>
                  <w:r>
                    <w:rPr>
                      <w:color w:val="000000"/>
                    </w:rPr>
                    <w:t>т</w:t>
                  </w:r>
                  <w:proofErr w:type="gramStart"/>
                  <w:r>
                    <w:rPr>
                      <w:color w:val="000000"/>
                    </w:rPr>
                    <w:t>.д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5106F7">
        <w:rPr>
          <w:rFonts w:ascii="Times New Roman" w:hAnsi="Times New Roman" w:cs="Times New Roman"/>
          <w:sz w:val="28"/>
          <w:szCs w:val="28"/>
        </w:rPr>
        <w:pict>
          <v:line id="_x0000_s1042" style="position:absolute;left:0;text-align:left;z-index:251662848" from="377.85pt,108.05pt" to="590.85pt,168.05pt" strokeweight=".5pt">
            <v:stroke endarrow="block"/>
          </v:line>
        </w:pict>
      </w:r>
      <w:r w:rsidRPr="005106F7">
        <w:rPr>
          <w:rFonts w:ascii="Times New Roman" w:hAnsi="Times New Roman" w:cs="Times New Roman"/>
          <w:sz w:val="28"/>
          <w:szCs w:val="28"/>
        </w:rPr>
        <w:pict>
          <v:rect id="_x0000_s1043" style="position:absolute;left:0;text-align:left;margin-left:427.65pt;margin-top:165.3pt;width:143.5pt;height:3in;z-index:251663872;v-text-anchor:middle" filled="f" fillcolor="#d0a1ff" strokeweight=".5pt"/>
        </w:pict>
      </w:r>
      <w:r w:rsidRPr="005106F7">
        <w:rPr>
          <w:rFonts w:ascii="Times New Roman" w:hAnsi="Times New Roman" w:cs="Times New Roman"/>
          <w:sz w:val="28"/>
          <w:szCs w:val="28"/>
        </w:rPr>
        <w:pict>
          <v:shape id="_x0000_s1044" type="#_x0000_t202" style="position:absolute;left:0;text-align:left;margin-left:427.65pt;margin-top:171.3pt;width:143.5pt;height:207pt;z-index:251664896" filled="f" fillcolor="#d0a1ff" stroked="f">
            <v:textbox style="mso-next-textbox:#_x0000_s1044">
              <w:txbxContent>
                <w:p w:rsidR="007B15A9" w:rsidRDefault="007B15A9" w:rsidP="007B15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Дополнительное образование в профессиональной сфере</w:t>
                  </w:r>
                </w:p>
                <w:p w:rsidR="007B15A9" w:rsidRDefault="007B15A9" w:rsidP="007B15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7B15A9" w:rsidRDefault="007B15A9" w:rsidP="007B15A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</w:rPr>
                    <w:t>Организация и участие в конкурсах и олимпиадах  профессионального мастерства, демонстрационных показах</w:t>
                  </w:r>
                </w:p>
              </w:txbxContent>
            </v:textbox>
          </v:shape>
        </w:pict>
      </w:r>
      <w:r w:rsidRPr="005106F7">
        <w:rPr>
          <w:rFonts w:ascii="Times New Roman" w:hAnsi="Times New Roman" w:cs="Times New Roman"/>
          <w:sz w:val="28"/>
          <w:szCs w:val="28"/>
        </w:rPr>
        <w:pict>
          <v:line id="_x0000_s1045" style="position:absolute;left:0;text-align:left;z-index:251665920" from="362.85pt,106.7pt" to="500.85pt,166.7pt" strokeweight=".5pt">
            <v:stroke endarrow="block"/>
          </v:line>
        </w:pict>
      </w:r>
      <w:r w:rsidRPr="005106F7">
        <w:rPr>
          <w:rFonts w:ascii="Times New Roman" w:hAnsi="Times New Roman" w:cs="Times New Roman"/>
          <w:sz w:val="28"/>
          <w:szCs w:val="28"/>
        </w:rPr>
        <w:pict>
          <v:rect id="_x0000_s1046" style="position:absolute;left:0;text-align:left;margin-left:530.1pt;margin-top:-35.2pt;width:126pt;height:220.5pt;rotation:90;z-index:251666944;v-text-anchor:middle" filled="f" fillcolor="#d0a1ff" strokeweight=".5pt"/>
        </w:pict>
      </w:r>
      <w:r w:rsidRPr="005106F7">
        <w:rPr>
          <w:rFonts w:ascii="Times New Roman" w:hAnsi="Times New Roman" w:cs="Times New Roman"/>
          <w:sz w:val="28"/>
          <w:szCs w:val="28"/>
        </w:rPr>
        <w:pict>
          <v:shape id="_x0000_s1047" type="#_x0000_t202" style="position:absolute;left:0;text-align:left;margin-left:483.25pt;margin-top:12.8pt;width:221.6pt;height:117pt;z-index:251667968" filled="f" fillcolor="#d0a1ff" stroked="f">
            <v:textbox>
              <w:txbxContent>
                <w:p w:rsidR="007B15A9" w:rsidRDefault="007B15A9" w:rsidP="007B15A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Иные педагогические работники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7B15A9" w:rsidRDefault="007B15A9" w:rsidP="007B15A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7B15A9" w:rsidRDefault="007B15A9" w:rsidP="007B15A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Должностные обязанности педагога-организатора, социального педагога, педагога-психолога, старшего вожатого</w:t>
                  </w:r>
                </w:p>
              </w:txbxContent>
            </v:textbox>
          </v:shape>
        </w:pict>
      </w:r>
      <w:r w:rsidRPr="005106F7">
        <w:rPr>
          <w:rFonts w:ascii="Times New Roman" w:hAnsi="Times New Roman" w:cs="Times New Roman"/>
          <w:sz w:val="28"/>
          <w:szCs w:val="28"/>
        </w:rPr>
        <w:pict>
          <v:line id="_x0000_s1048" style="position:absolute;left:0;text-align:left;flip:x;z-index:251668992" from="242.85pt,82.7pt" to="272.85pt,82.7pt" strokeweight=".5pt">
            <v:stroke endarrow="block"/>
          </v:line>
        </w:pic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A9" w:rsidRPr="005106F7" w:rsidRDefault="007B15A9" w:rsidP="005106F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>Рис. 1. Базовая организационная модель реализации внеурочной деятельности</w:t>
      </w:r>
    </w:p>
    <w:p w:rsidR="007B15A9" w:rsidRPr="005106F7" w:rsidRDefault="007B15A9" w:rsidP="005106F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  <w:sectPr w:rsidR="007B15A9" w:rsidRPr="005106F7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7B15A9" w:rsidRPr="005106F7" w:rsidRDefault="007B15A9" w:rsidP="005106F7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B15A9" w:rsidRPr="005106F7" w:rsidRDefault="007B15A9" w:rsidP="005106F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6F7">
        <w:rPr>
          <w:rFonts w:ascii="Times New Roman" w:hAnsi="Times New Roman" w:cs="Times New Roman"/>
          <w:b/>
          <w:sz w:val="28"/>
          <w:szCs w:val="28"/>
        </w:rPr>
        <w:t>Профессиональные конкурсы, фестивали, чемпионаты.</w:t>
      </w:r>
    </w:p>
    <w:p w:rsidR="007B15A9" w:rsidRPr="005106F7" w:rsidRDefault="007B15A9" w:rsidP="005106F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b/>
          <w:sz w:val="28"/>
          <w:szCs w:val="28"/>
        </w:rPr>
        <w:t>Каждый год в городе Саратове</w:t>
      </w:r>
      <w:r w:rsidRPr="005106F7">
        <w:rPr>
          <w:rFonts w:ascii="Times New Roman" w:hAnsi="Times New Roman" w:cs="Times New Roman"/>
          <w:sz w:val="28"/>
          <w:szCs w:val="28"/>
        </w:rPr>
        <w:t xml:space="preserve"> -</w:t>
      </w:r>
      <w:r w:rsidR="008163A9" w:rsidRPr="005106F7">
        <w:rPr>
          <w:rFonts w:ascii="Times New Roman" w:hAnsi="Times New Roman" w:cs="Times New Roman"/>
          <w:sz w:val="28"/>
          <w:szCs w:val="28"/>
        </w:rPr>
        <w:t xml:space="preserve"> </w:t>
      </w:r>
      <w:r w:rsidRPr="005106F7">
        <w:rPr>
          <w:rFonts w:ascii="Times New Roman" w:hAnsi="Times New Roman" w:cs="Times New Roman"/>
          <w:sz w:val="28"/>
          <w:szCs w:val="28"/>
        </w:rPr>
        <w:t xml:space="preserve">проводится «Открытый независимый чемпионат по парикмахерскому искусству, нейл - сервису, декоративной косметике и косметологии на кубок Саратовской области» в рамках фестиваля «Волга </w:t>
      </w:r>
      <w:proofErr w:type="spellStart"/>
      <w:r w:rsidRPr="005106F7">
        <w:rPr>
          <w:rFonts w:ascii="Times New Roman" w:hAnsi="Times New Roman" w:cs="Times New Roman"/>
          <w:sz w:val="28"/>
          <w:szCs w:val="28"/>
        </w:rPr>
        <w:t>Бьюти</w:t>
      </w:r>
      <w:proofErr w:type="spellEnd"/>
      <w:r w:rsidRPr="005106F7">
        <w:rPr>
          <w:rFonts w:ascii="Times New Roman" w:hAnsi="Times New Roman" w:cs="Times New Roman"/>
          <w:sz w:val="28"/>
          <w:szCs w:val="28"/>
        </w:rPr>
        <w:t xml:space="preserve"> Саратов » 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>На фестивале были представлены мастер-классы ведущих специалистов России, выставка продукции ведущих брендов мира.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6F7">
        <w:rPr>
          <w:rFonts w:ascii="Times New Roman" w:hAnsi="Times New Roman" w:cs="Times New Roman"/>
          <w:b/>
          <w:sz w:val="28"/>
          <w:szCs w:val="28"/>
        </w:rPr>
        <w:t>Цель фестиваля: способствовать популяризации профессий парикмахера</w:t>
      </w:r>
      <w:proofErr w:type="gramStart"/>
      <w:r w:rsidRPr="005106F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106F7">
        <w:rPr>
          <w:rFonts w:ascii="Times New Roman" w:hAnsi="Times New Roman" w:cs="Times New Roman"/>
          <w:b/>
          <w:sz w:val="28"/>
          <w:szCs w:val="28"/>
        </w:rPr>
        <w:t xml:space="preserve"> визажиста. Нейл-мастера, стилиста, определять новые направления моды; показывать новые направления техники выполнения работ; профессиональные навыки мастеров-участников.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 xml:space="preserve">В чемпионате не имели права участвовать </w:t>
      </w:r>
      <w:proofErr w:type="spellStart"/>
      <w:proofErr w:type="gramStart"/>
      <w:r w:rsidRPr="005106F7">
        <w:rPr>
          <w:rFonts w:ascii="Times New Roman" w:hAnsi="Times New Roman" w:cs="Times New Roman"/>
          <w:sz w:val="28"/>
          <w:szCs w:val="28"/>
        </w:rPr>
        <w:t>тренинг-менеджеры</w:t>
      </w:r>
      <w:proofErr w:type="spellEnd"/>
      <w:proofErr w:type="gramEnd"/>
      <w:r w:rsidRPr="005106F7">
        <w:rPr>
          <w:rFonts w:ascii="Times New Roman" w:hAnsi="Times New Roman" w:cs="Times New Roman"/>
          <w:sz w:val="28"/>
          <w:szCs w:val="28"/>
        </w:rPr>
        <w:t>, методисты, преподаватели.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>В парикмахерских номинациях имели право участвовать: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>Учащиеся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>Выпускники со стажем до 3-хлет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>мастера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6F7">
        <w:rPr>
          <w:rFonts w:ascii="Times New Roman" w:hAnsi="Times New Roman" w:cs="Times New Roman"/>
          <w:b/>
          <w:sz w:val="28"/>
          <w:szCs w:val="28"/>
        </w:rPr>
        <w:t>Структура чемпионата составляла 12 видов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 xml:space="preserve">Мы участвовали  в номинации «Фантазийная категория»- 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06F7">
        <w:rPr>
          <w:rFonts w:ascii="Times New Roman" w:hAnsi="Times New Roman" w:cs="Times New Roman"/>
          <w:sz w:val="28"/>
          <w:szCs w:val="28"/>
        </w:rPr>
        <w:t>Пастиж</w:t>
      </w:r>
      <w:proofErr w:type="spellEnd"/>
      <w:r w:rsidRPr="005106F7">
        <w:rPr>
          <w:rFonts w:ascii="Times New Roman" w:hAnsi="Times New Roman" w:cs="Times New Roman"/>
          <w:sz w:val="28"/>
          <w:szCs w:val="28"/>
        </w:rPr>
        <w:t xml:space="preserve"> на тему «4 стихии» Земля, огонь, вода</w:t>
      </w:r>
      <w:proofErr w:type="gramStart"/>
      <w:r w:rsidRPr="005106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06F7">
        <w:rPr>
          <w:rFonts w:ascii="Times New Roman" w:hAnsi="Times New Roman" w:cs="Times New Roman"/>
          <w:sz w:val="28"/>
          <w:szCs w:val="28"/>
        </w:rPr>
        <w:t xml:space="preserve"> воздух)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A9" w:rsidRPr="005106F7" w:rsidRDefault="007B15A9" w:rsidP="005106F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– Сложность </w:t>
      </w:r>
      <w:proofErr w:type="spellStart"/>
      <w:r w:rsidRPr="005106F7">
        <w:rPr>
          <w:rFonts w:ascii="Times New Roman" w:hAnsi="Times New Roman" w:cs="Times New Roman"/>
          <w:sz w:val="28"/>
          <w:szCs w:val="28"/>
        </w:rPr>
        <w:t>пастижа</w:t>
      </w:r>
      <w:proofErr w:type="spellEnd"/>
      <w:r w:rsidRPr="005106F7">
        <w:rPr>
          <w:rFonts w:ascii="Times New Roman" w:hAnsi="Times New Roman" w:cs="Times New Roman"/>
          <w:sz w:val="28"/>
          <w:szCs w:val="28"/>
        </w:rPr>
        <w:t xml:space="preserve">, оригинальность исполнения </w:t>
      </w:r>
      <w:proofErr w:type="spellStart"/>
      <w:r w:rsidRPr="005106F7">
        <w:rPr>
          <w:rFonts w:ascii="Times New Roman" w:hAnsi="Times New Roman" w:cs="Times New Roman"/>
          <w:sz w:val="28"/>
          <w:szCs w:val="28"/>
        </w:rPr>
        <w:t>пастижа</w:t>
      </w:r>
      <w:proofErr w:type="spellEnd"/>
      <w:r w:rsidRPr="005106F7">
        <w:rPr>
          <w:rFonts w:ascii="Times New Roman" w:hAnsi="Times New Roman" w:cs="Times New Roman"/>
          <w:sz w:val="28"/>
          <w:szCs w:val="28"/>
        </w:rPr>
        <w:t xml:space="preserve">, чистота исполнения </w:t>
      </w:r>
      <w:proofErr w:type="spellStart"/>
      <w:r w:rsidRPr="005106F7">
        <w:rPr>
          <w:rFonts w:ascii="Times New Roman" w:hAnsi="Times New Roman" w:cs="Times New Roman"/>
          <w:sz w:val="28"/>
          <w:szCs w:val="28"/>
        </w:rPr>
        <w:t>пастижа</w:t>
      </w:r>
      <w:proofErr w:type="spellEnd"/>
      <w:r w:rsidRPr="005106F7">
        <w:rPr>
          <w:rFonts w:ascii="Times New Roman" w:hAnsi="Times New Roman" w:cs="Times New Roman"/>
          <w:sz w:val="28"/>
          <w:szCs w:val="28"/>
        </w:rPr>
        <w:t xml:space="preserve"> и прически, целостность образа и соответствие заданной теме. Одна из стихий должна угадываться. Прическу можно было привезти уже готовую и за 10 минут в зале доработать.</w:t>
      </w:r>
    </w:p>
    <w:p w:rsidR="007B15A9" w:rsidRPr="005106F7" w:rsidRDefault="007B15A9" w:rsidP="005106F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>Это было  красочное шоу, где можно было посмотреть работы мастеров разного уровня. В нем принимали участие наши бывшие мастера и студенты. И конечно было приятно видеть выпускников 3-ех,5-ти и даже 10-летнего выпусков.</w:t>
      </w:r>
    </w:p>
    <w:p w:rsidR="007B15A9" w:rsidRPr="005106F7" w:rsidRDefault="007B15A9" w:rsidP="005106F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 xml:space="preserve">Во время конкурса мы показали себя с хорошей стороны. Была отмечена узнаваемость стихии </w:t>
      </w:r>
      <w:proofErr w:type="gramStart"/>
      <w:r w:rsidRPr="005106F7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5106F7">
        <w:rPr>
          <w:rFonts w:ascii="Times New Roman" w:hAnsi="Times New Roman" w:cs="Times New Roman"/>
          <w:sz w:val="28"/>
          <w:szCs w:val="28"/>
        </w:rPr>
        <w:t xml:space="preserve">емля, четкость и чистота выполнения </w:t>
      </w:r>
      <w:proofErr w:type="spellStart"/>
      <w:r w:rsidRPr="005106F7">
        <w:rPr>
          <w:rFonts w:ascii="Times New Roman" w:hAnsi="Times New Roman" w:cs="Times New Roman"/>
          <w:sz w:val="28"/>
          <w:szCs w:val="28"/>
        </w:rPr>
        <w:t>пастижей</w:t>
      </w:r>
      <w:proofErr w:type="spellEnd"/>
      <w:r w:rsidRPr="005106F7">
        <w:rPr>
          <w:rFonts w:ascii="Times New Roman" w:hAnsi="Times New Roman" w:cs="Times New Roman"/>
          <w:sz w:val="28"/>
          <w:szCs w:val="28"/>
        </w:rPr>
        <w:t xml:space="preserve">. Представители жюри старались дать нам профессиональные советы, подсказывали какие ошибки необходимо исправить, что мы быстренько сделали. Их поразило то, что эти </w:t>
      </w:r>
      <w:proofErr w:type="spellStart"/>
      <w:r w:rsidRPr="005106F7">
        <w:rPr>
          <w:rFonts w:ascii="Times New Roman" w:hAnsi="Times New Roman" w:cs="Times New Roman"/>
          <w:sz w:val="28"/>
          <w:szCs w:val="28"/>
        </w:rPr>
        <w:t>пастижи</w:t>
      </w:r>
      <w:proofErr w:type="spellEnd"/>
      <w:r w:rsidRPr="005106F7">
        <w:rPr>
          <w:rFonts w:ascii="Times New Roman" w:hAnsi="Times New Roman" w:cs="Times New Roman"/>
          <w:sz w:val="28"/>
          <w:szCs w:val="28"/>
        </w:rPr>
        <w:t xml:space="preserve"> сделали учащиеся. Но в итоге голосования 3-е место перевесила другая модель, хотя наших сторонников в жюри было тоже много.</w:t>
      </w:r>
    </w:p>
    <w:p w:rsidR="007B15A9" w:rsidRPr="005106F7" w:rsidRDefault="007B15A9" w:rsidP="005106F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>Самое обидное в этом конкурсе то, что участники должны были судиться по своим возрастным категориям, а судили как общую номинацию.</w:t>
      </w:r>
    </w:p>
    <w:p w:rsidR="007B15A9" w:rsidRPr="005106F7" w:rsidRDefault="007B15A9" w:rsidP="005106F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106F7">
        <w:rPr>
          <w:rFonts w:ascii="Times New Roman" w:hAnsi="Times New Roman" w:cs="Times New Roman"/>
          <w:sz w:val="28"/>
          <w:szCs w:val="28"/>
        </w:rPr>
        <w:t>Несмотря на все это</w:t>
      </w:r>
      <w:proofErr w:type="gramStart"/>
      <w:r w:rsidRPr="005106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06F7">
        <w:rPr>
          <w:rFonts w:ascii="Times New Roman" w:hAnsi="Times New Roman" w:cs="Times New Roman"/>
          <w:sz w:val="28"/>
          <w:szCs w:val="28"/>
        </w:rPr>
        <w:t xml:space="preserve"> участие в таких чемпионатах –это приобретение опыта, узнаваемость в профессиональной сфере, продвижение своего учебного заведения и его реклама .</w:t>
      </w:r>
    </w:p>
    <w:p w:rsidR="007B15A9" w:rsidRPr="005106F7" w:rsidRDefault="007B15A9" w:rsidP="005106F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15A9" w:rsidRPr="005106F7" w:rsidRDefault="007B15A9" w:rsidP="005106F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6F7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7B15A9" w:rsidRPr="005106F7" w:rsidRDefault="007B15A9" w:rsidP="005106F7">
      <w:pPr>
        <w:pStyle w:val="7"/>
        <w:spacing w:line="360" w:lineRule="auto"/>
        <w:ind w:firstLine="567"/>
        <w:jc w:val="both"/>
        <w:rPr>
          <w:b w:val="0"/>
          <w:szCs w:val="28"/>
        </w:rPr>
      </w:pPr>
      <w:r w:rsidRPr="005106F7">
        <w:rPr>
          <w:b w:val="0"/>
          <w:szCs w:val="28"/>
        </w:rPr>
        <w:t xml:space="preserve">Организация внеурочной работы через олимпиады, конкурсы профессионального мастерства и демонстрационные показы – это продвижение профессии, развитие творческого потенциала преподавателей и студентов, </w:t>
      </w:r>
      <w:proofErr w:type="spellStart"/>
      <w:r w:rsidRPr="005106F7">
        <w:rPr>
          <w:b w:val="0"/>
          <w:szCs w:val="28"/>
        </w:rPr>
        <w:t>креативность</w:t>
      </w:r>
      <w:proofErr w:type="spellEnd"/>
      <w:r w:rsidRPr="005106F7">
        <w:rPr>
          <w:b w:val="0"/>
          <w:szCs w:val="28"/>
        </w:rPr>
        <w:t xml:space="preserve"> мышления и повышение уровня знаний. Это </w:t>
      </w:r>
      <w:r w:rsidRPr="005106F7">
        <w:rPr>
          <w:b w:val="0"/>
          <w:szCs w:val="28"/>
        </w:rPr>
        <w:lastRenderedPageBreak/>
        <w:t>бесценный,  приобретенный опыт работы будущих профессионалов своего дела.</w:t>
      </w:r>
    </w:p>
    <w:p w:rsidR="007B15A9" w:rsidRPr="005106F7" w:rsidRDefault="007B15A9" w:rsidP="005106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D45" w:rsidRPr="005106F7" w:rsidRDefault="00264D45" w:rsidP="005106F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64D45" w:rsidRPr="005106F7" w:rsidSect="0025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1454C"/>
    <w:multiLevelType w:val="hybridMultilevel"/>
    <w:tmpl w:val="1CB6C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B15A9"/>
    <w:rsid w:val="00250E85"/>
    <w:rsid w:val="00264D45"/>
    <w:rsid w:val="003B167E"/>
    <w:rsid w:val="005106F7"/>
    <w:rsid w:val="007B15A9"/>
    <w:rsid w:val="008163A9"/>
    <w:rsid w:val="00B617FF"/>
    <w:rsid w:val="00C0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85"/>
  </w:style>
  <w:style w:type="paragraph" w:styleId="7">
    <w:name w:val="heading 7"/>
    <w:basedOn w:val="a"/>
    <w:next w:val="a"/>
    <w:link w:val="70"/>
    <w:semiHidden/>
    <w:unhideWhenUsed/>
    <w:qFormat/>
    <w:rsid w:val="007B15A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7B15A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7B15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7B15A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Body Text 3"/>
    <w:basedOn w:val="a"/>
    <w:link w:val="30"/>
    <w:semiHidden/>
    <w:unhideWhenUsed/>
    <w:rsid w:val="007B15A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30">
    <w:name w:val="Основной текст 3 Знак"/>
    <w:basedOn w:val="a0"/>
    <w:link w:val="3"/>
    <w:semiHidden/>
    <w:rsid w:val="007B15A9"/>
    <w:rPr>
      <w:rFonts w:ascii="Times New Roman" w:eastAsia="Times New Roman" w:hAnsi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1361</Words>
  <Characters>7759</Characters>
  <Application>Microsoft Office Word</Application>
  <DocSecurity>0</DocSecurity>
  <Lines>64</Lines>
  <Paragraphs>18</Paragraphs>
  <ScaleCrop>false</ScaleCrop>
  <Company/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атто</cp:lastModifiedBy>
  <cp:revision>6</cp:revision>
  <dcterms:created xsi:type="dcterms:W3CDTF">2014-08-04T11:08:00Z</dcterms:created>
  <dcterms:modified xsi:type="dcterms:W3CDTF">2014-08-06T13:55:00Z</dcterms:modified>
</cp:coreProperties>
</file>