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AE" w:rsidRPr="009251AE" w:rsidRDefault="009251AE" w:rsidP="009251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</w:p>
    <w:p w:rsidR="009251AE" w:rsidRPr="006B18DB" w:rsidRDefault="009251AE" w:rsidP="009251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9251AE" w:rsidRPr="00F80529" w:rsidRDefault="009251AE" w:rsidP="00925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Рабочая программа по литературному чтению для 4 класса </w:t>
      </w:r>
      <w:r>
        <w:rPr>
          <w:rFonts w:ascii="Times New Roman" w:hAnsi="Times New Roman" w:cs="Times New Roman"/>
          <w:sz w:val="24"/>
          <w:szCs w:val="24"/>
        </w:rPr>
        <w:t>разработана на основе стандарта начального общего образования по литературному чтению, примерной программы начального общего образования для образовательных учреждений, авторской программы М. В. Головановой « Литературное чтение», утверждённой МО РФ (Москва, Просвещение 2008</w:t>
      </w:r>
      <w:r w:rsidRPr="00B22F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рассчитана на 102 часа в год, в неделю 3 часа, в том числе на проведение плановых контрольных уроков-5 часов, административных контрольных уроков-1 час.</w:t>
      </w:r>
    </w:p>
    <w:p w:rsidR="009251AE" w:rsidRPr="009251AE" w:rsidRDefault="009251AE" w:rsidP="00925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6B18DB">
        <w:rPr>
          <w:rFonts w:ascii="Times New Roman" w:hAnsi="Times New Roman" w:cs="Times New Roman"/>
        </w:rPr>
        <w:t xml:space="preserve"> </w:t>
      </w:r>
      <w:r w:rsidRPr="006B18DB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начальной школе, объединяет два основных направления в обучении, отражённые в его названии, — изучение литературно художественных произведений и освоение речевых навыков и умений. Особая роль предмета связана с формированием коммуникативно-речевого навыка чтения. Чтение как общеучебный навык является основой развития всех остальных речевых умений, и от его качества зависит развитие ребёнка и его успешность обучения по другим школьным дисциплинам</w:t>
      </w:r>
      <w:r w:rsidRPr="006B18DB">
        <w:rPr>
          <w:rFonts w:ascii="Times New Roman" w:hAnsi="Times New Roman" w:cs="Times New Roman"/>
        </w:rPr>
        <w:t>.</w:t>
      </w:r>
      <w:r w:rsidRPr="006B18DB">
        <w:rPr>
          <w:rFonts w:ascii="Times New Roman" w:hAnsi="Times New Roman" w:cs="Times New Roman"/>
          <w:sz w:val="24"/>
          <w:szCs w:val="24"/>
        </w:rPr>
        <w:t xml:space="preserve"> Литературное</w:t>
      </w:r>
      <w:r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6B18DB">
        <w:rPr>
          <w:rFonts w:ascii="Times New Roman" w:hAnsi="Times New Roman" w:cs="Times New Roman"/>
          <w:sz w:val="24"/>
          <w:szCs w:val="24"/>
        </w:rPr>
        <w:t xml:space="preserve"> пробуждает у детей интерес к</w:t>
      </w:r>
      <w:r w:rsidRPr="000E6141">
        <w:rPr>
          <w:rFonts w:ascii="Times New Roman" w:hAnsi="Times New Roman" w:cs="Times New Roman"/>
          <w:sz w:val="24"/>
          <w:szCs w:val="24"/>
        </w:rPr>
        <w:t xml:space="preserve"> словесному творчеству и чтению художественных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141">
        <w:rPr>
          <w:rFonts w:ascii="Times New Roman" w:hAnsi="Times New Roman" w:cs="Times New Roman"/>
          <w:sz w:val="24"/>
          <w:szCs w:val="24"/>
        </w:rPr>
        <w:t>Литературное чтение – один из важных и ответственных этапов большого пути ребёнка в литературу. Художественное литературное произведение способно активно влиять на всю личность читателя, его чувства, сознание, волю.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141">
        <w:rPr>
          <w:rFonts w:ascii="Times New Roman" w:hAnsi="Times New Roman" w:cs="Times New Roman"/>
          <w:sz w:val="24"/>
          <w:szCs w:val="24"/>
        </w:rPr>
        <w:t>Курс литературного чтения для первых – ч</w:t>
      </w:r>
      <w:r>
        <w:rPr>
          <w:rFonts w:ascii="Times New Roman" w:hAnsi="Times New Roman" w:cs="Times New Roman"/>
          <w:sz w:val="24"/>
          <w:szCs w:val="24"/>
        </w:rPr>
        <w:t>етвертых классов является первой</w:t>
      </w:r>
      <w:r w:rsidRPr="000E6141">
        <w:rPr>
          <w:rFonts w:ascii="Times New Roman" w:hAnsi="Times New Roman" w:cs="Times New Roman"/>
          <w:sz w:val="24"/>
          <w:szCs w:val="24"/>
        </w:rPr>
        <w:t xml:space="preserve"> ступенью единого непрерывного курса литературы средней общеобразовательной школы. Важной особенностью начального этапа обучения является то, что ребёнок переходит с позиции слушателя в категорию читателя, который начинает постепенно постигать огромный мир литературы – одного из сложнейших видов искусства.</w:t>
      </w:r>
    </w:p>
    <w:p w:rsidR="009251AE" w:rsidRDefault="009251AE" w:rsidP="00925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6141">
        <w:rPr>
          <w:rFonts w:ascii="Times New Roman" w:hAnsi="Times New Roman" w:cs="Times New Roman"/>
          <w:b/>
          <w:sz w:val="24"/>
          <w:szCs w:val="24"/>
        </w:rPr>
        <w:t xml:space="preserve">Цель курса - </w:t>
      </w:r>
      <w:r w:rsidRPr="000E6141">
        <w:rPr>
          <w:rFonts w:ascii="Times New Roman" w:hAnsi="Times New Roman" w:cs="Times New Roman"/>
          <w:sz w:val="24"/>
          <w:szCs w:val="24"/>
        </w:rPr>
        <w:t xml:space="preserve">продолжить обучение детей чтению, ввести в мир художественной литературы и помочь осмыслить образность словесного искусства, посредством которой художественное произведение раскрывается во всей своей полноте и многогранности. </w:t>
      </w:r>
    </w:p>
    <w:p w:rsidR="009251AE" w:rsidRPr="000E6141" w:rsidRDefault="009251AE" w:rsidP="009251A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E614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251AE" w:rsidRPr="000E6141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- создание первоначального о единстве и многообразии языкового и культурного пространства России, о языке как основе национального самосознания;</w:t>
      </w:r>
    </w:p>
    <w:p w:rsidR="009251AE" w:rsidRPr="000E6141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- совершенствование диалогической и монологической устной речи, коммуникативных умений;</w:t>
      </w:r>
    </w:p>
    <w:p w:rsidR="009251AE" w:rsidRPr="000E6141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- воспитание нравственного и эстетического чувства;</w:t>
      </w:r>
    </w:p>
    <w:p w:rsidR="009251AE" w:rsidRPr="000E6141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- создание условий для творческой деятельности.</w:t>
      </w:r>
    </w:p>
    <w:p w:rsidR="009251AE" w:rsidRDefault="009251AE" w:rsidP="009251A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Основные содержательные линии курса.</w:t>
      </w:r>
    </w:p>
    <w:p w:rsidR="009251AE" w:rsidRPr="00652478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рабочей программе по литературному чтению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5 основных содержательных линий. Круг чтения и опыт читательской деятельности дает перечень </w:t>
      </w: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авторов, произведения которых рекомендуются для детского чтения в начальной школе: 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Голявкин, В. Я Брюсов, Д. Н. Мамин-Сибиряк, Д. Б. Кедрин, Б. А.Слуцкий, К. Булычев, Д. Свифт, Г. Х. Андерсен, М.Твен, С. Лагерлеф и др.</w:t>
      </w:r>
    </w:p>
    <w:p w:rsidR="009251AE" w:rsidRPr="00F12A5A" w:rsidRDefault="009251AE" w:rsidP="0092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9251AE" w:rsidRPr="00F12A5A" w:rsidRDefault="009251AE" w:rsidP="0092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9251AE" w:rsidRPr="00F12A5A" w:rsidRDefault="009251AE" w:rsidP="0092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Формирование умений читательской деятельности – содержательная линия, которая характеризует содержание, обеспечивающее формирование читательско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школьника: умение</w:t>
      </w: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книгой, осуществлять ее выбор для самостоятельного чтения.</w:t>
      </w:r>
    </w:p>
    <w:p w:rsidR="009251AE" w:rsidRPr="00F12A5A" w:rsidRDefault="009251AE" w:rsidP="0092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Виды речевой деятельности – важнейшая содержательная линия, которая обеспечивает аудирование, говорение, чтение и письмо в их единстве и взаимодействии. </w:t>
      </w:r>
    </w:p>
    <w:p w:rsidR="009251AE" w:rsidRDefault="009251AE" w:rsidP="0092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Рабочая программа по литературному чтению состоит из следующих основных разделов: 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</w:r>
    </w:p>
    <w:p w:rsidR="009251AE" w:rsidRPr="00F12A5A" w:rsidRDefault="009251AE" w:rsidP="0092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AE" w:rsidRDefault="009251AE" w:rsidP="009251A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Методы и приёмы работы.</w:t>
      </w:r>
    </w:p>
    <w:p w:rsidR="009251AE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 xml:space="preserve">Методические подходы к анализу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предусмотренные курсом литературного чтения, </w:t>
      </w:r>
      <w:r w:rsidRPr="000E6141">
        <w:rPr>
          <w:rFonts w:ascii="Times New Roman" w:hAnsi="Times New Roman" w:cs="Times New Roman"/>
          <w:sz w:val="24"/>
          <w:szCs w:val="24"/>
        </w:rPr>
        <w:t>помогут учителю</w:t>
      </w:r>
      <w:r>
        <w:rPr>
          <w:rFonts w:ascii="Times New Roman" w:hAnsi="Times New Roman" w:cs="Times New Roman"/>
          <w:sz w:val="24"/>
          <w:szCs w:val="24"/>
        </w:rPr>
        <w:t xml:space="preserve"> избежать</w:t>
      </w:r>
      <w:r w:rsidRPr="000E6141">
        <w:rPr>
          <w:rFonts w:ascii="Times New Roman" w:hAnsi="Times New Roman" w:cs="Times New Roman"/>
          <w:sz w:val="24"/>
          <w:szCs w:val="24"/>
        </w:rPr>
        <w:t xml:space="preserve"> односторонности в изучении литературного произведения. Внимание начинающего читателя должно быть обращено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6141">
        <w:rPr>
          <w:rFonts w:ascii="Times New Roman" w:hAnsi="Times New Roman" w:cs="Times New Roman"/>
          <w:sz w:val="24"/>
          <w:szCs w:val="24"/>
        </w:rPr>
        <w:t>Программа предполагает такое содержание учебных книг, их структуру и методику обучения, которые стоятся на основе ведущих принципов: художественно эстетического, литературоведческого и коммуникативно-речевого.</w:t>
      </w:r>
    </w:p>
    <w:p w:rsidR="009251AE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141">
        <w:rPr>
          <w:rFonts w:ascii="Times New Roman" w:hAnsi="Times New Roman" w:cs="Times New Roman"/>
          <w:sz w:val="24"/>
          <w:szCs w:val="24"/>
        </w:rPr>
        <w:t>Художественно-эстетический принцип определяет стратегию отбора произведений для чтений и поэтому в круг чтения младших школьников вошли преимущественно художественные тексты.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51AE" w:rsidRPr="000E6141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Литературоведческий принцип – с учётом особенности начального этапа обучения реализуется при анализе литературного произведения, выдвигает на первый план художественный образ.</w:t>
      </w:r>
    </w:p>
    <w:p w:rsidR="009251AE" w:rsidRPr="000E6141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lastRenderedPageBreak/>
        <w:t>Коммуникативно-ре</w:t>
      </w:r>
      <w:r>
        <w:rPr>
          <w:rFonts w:ascii="Times New Roman" w:hAnsi="Times New Roman" w:cs="Times New Roman"/>
          <w:sz w:val="24"/>
          <w:szCs w:val="24"/>
        </w:rPr>
        <w:t>чевой принцип нацелен на развити</w:t>
      </w:r>
      <w:r w:rsidRPr="000E6141">
        <w:rPr>
          <w:rFonts w:ascii="Times New Roman" w:hAnsi="Times New Roman" w:cs="Times New Roman"/>
          <w:sz w:val="24"/>
          <w:szCs w:val="24"/>
        </w:rPr>
        <w:t>е речевой культуры учащихся, на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E6141">
        <w:rPr>
          <w:rFonts w:ascii="Times New Roman" w:hAnsi="Times New Roman" w:cs="Times New Roman"/>
          <w:sz w:val="24"/>
          <w:szCs w:val="24"/>
        </w:rPr>
        <w:t xml:space="preserve"> развитие у младших школьников речевых навыков, главным из которых является навык чтения.</w:t>
      </w:r>
    </w:p>
    <w:p w:rsidR="009251AE" w:rsidRPr="000E6141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Литература относится к наиболее сложному интеллектуальному виду искусства, восприятие произведений которого носит опосредованный характер: при чте</w:t>
      </w:r>
      <w:r>
        <w:rPr>
          <w:rFonts w:ascii="Times New Roman" w:hAnsi="Times New Roman" w:cs="Times New Roman"/>
          <w:sz w:val="24"/>
          <w:szCs w:val="24"/>
        </w:rPr>
        <w:t>нии человек получает</w:t>
      </w:r>
      <w:r w:rsidRPr="000E6141">
        <w:rPr>
          <w:rFonts w:ascii="Times New Roman" w:hAnsi="Times New Roman" w:cs="Times New Roman"/>
          <w:sz w:val="24"/>
          <w:szCs w:val="24"/>
        </w:rPr>
        <w:t xml:space="preserve"> насла</w:t>
      </w:r>
      <w:r>
        <w:rPr>
          <w:rFonts w:ascii="Times New Roman" w:hAnsi="Times New Roman" w:cs="Times New Roman"/>
          <w:sz w:val="24"/>
          <w:szCs w:val="24"/>
        </w:rPr>
        <w:t xml:space="preserve">ждение художественными образами и чем оно больше, тем </w:t>
      </w:r>
      <w:r w:rsidRPr="000E6141">
        <w:rPr>
          <w:rFonts w:ascii="Times New Roman" w:hAnsi="Times New Roman" w:cs="Times New Roman"/>
          <w:sz w:val="24"/>
          <w:szCs w:val="24"/>
        </w:rPr>
        <w:t>ярче оказываются представления, которые возникают у него в процессе чтения.</w:t>
      </w:r>
    </w:p>
    <w:p w:rsidR="009251AE" w:rsidRPr="000E6141" w:rsidRDefault="009251AE" w:rsidP="009251A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Характер и полнота восприятия литературного произведения во многом определяются конкретно-чувственным опытом и умение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6141">
        <w:rPr>
          <w:rFonts w:ascii="Times New Roman" w:hAnsi="Times New Roman" w:cs="Times New Roman"/>
          <w:sz w:val="24"/>
          <w:szCs w:val="24"/>
        </w:rPr>
        <w:t xml:space="preserve"> воссоздать словесные  образы в соответствии с авторским текстом.</w:t>
      </w:r>
    </w:p>
    <w:p w:rsidR="009251AE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9251AE" w:rsidRDefault="009251AE" w:rsidP="009251AE">
      <w:pPr>
        <w:pStyle w:val="BodyTextIndent"/>
        <w:ind w:firstLine="0"/>
      </w:pPr>
      <w:r>
        <w:tab/>
        <w:t>В Обязательном минимуме содержания основных образовательных программ (Федеральный компонент государственного образовательного стандарта) определяются подходы к оцениванию навыка чтения младшего школьника:</w:t>
      </w:r>
    </w:p>
    <w:p w:rsidR="009251AE" w:rsidRDefault="009251AE" w:rsidP="009251AE">
      <w:pPr>
        <w:pStyle w:val="BodyTextIndent"/>
        <w:numPr>
          <w:ilvl w:val="0"/>
          <w:numId w:val="1"/>
        </w:numPr>
      </w:pPr>
      <w:r>
        <w:t>Способ чтения: чтение целыми словами.</w:t>
      </w:r>
    </w:p>
    <w:p w:rsidR="009251AE" w:rsidRDefault="009251AE" w:rsidP="009251AE">
      <w:pPr>
        <w:pStyle w:val="BodyTextIndent"/>
        <w:numPr>
          <w:ilvl w:val="0"/>
          <w:numId w:val="1"/>
        </w:numPr>
      </w:pPr>
      <w:r>
        <w:t>Правильность чтения чтение незнакомого текста с соблюдением норм литературного произношения.</w:t>
      </w:r>
    </w:p>
    <w:p w:rsidR="009251AE" w:rsidRDefault="009251AE" w:rsidP="009251AE">
      <w:pPr>
        <w:pStyle w:val="BodyTextIndent"/>
        <w:numPr>
          <w:ilvl w:val="0"/>
          <w:numId w:val="1"/>
        </w:numPr>
      </w:pPr>
      <w:r>
        <w:t>Скорость чтения: установка на нормальный для читающего темп беглости, позволяющий ему осознать текст. Установка на постепенное увеличение скорости чтения.</w:t>
      </w:r>
    </w:p>
    <w:p w:rsidR="009251AE" w:rsidRDefault="009251AE" w:rsidP="009251AE">
      <w:pPr>
        <w:pStyle w:val="BodyTextIndent"/>
        <w:numPr>
          <w:ilvl w:val="0"/>
          <w:numId w:val="1"/>
        </w:numPr>
      </w:pPr>
      <w:r>
        <w:t>Выразительное чтение: использование интонаций, соответствующих смыслу текста.</w:t>
      </w:r>
    </w:p>
    <w:p w:rsidR="009251AE" w:rsidRDefault="009251AE" w:rsidP="009251AE">
      <w:pPr>
        <w:pStyle w:val="BodyTextIndent"/>
        <w:ind w:firstLine="720"/>
      </w:pPr>
      <w:r>
        <w:t>В требованиях к уровню подготовки учащихся,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Следовательно, при проверке техники чтения производится оценивание четырех качеств навыка, и ведущим является осознанность. Выставление цифровой отметки по технике чтения не рекомендуется.</w:t>
      </w:r>
    </w:p>
    <w:p w:rsidR="009251AE" w:rsidRDefault="009251AE" w:rsidP="009251AE">
      <w:pPr>
        <w:pStyle w:val="BodyTextIndent"/>
        <w:ind w:firstLine="720"/>
      </w:pPr>
      <w:r>
        <w:t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При проверке учащиеся читают вслух не менее 2-х мин, чтобы получить результат чтения за минуту число слов необходимо разделить на затраченное время.</w:t>
      </w:r>
    </w:p>
    <w:p w:rsidR="009251AE" w:rsidRDefault="009251AE" w:rsidP="009251AE">
      <w:pPr>
        <w:pStyle w:val="BodyTextIndent"/>
      </w:pPr>
      <w:r>
        <w:t>В ходе фронтального 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 работать с различными источниками информации.</w:t>
      </w:r>
    </w:p>
    <w:p w:rsidR="009251AE" w:rsidRDefault="009251AE" w:rsidP="009251AE">
      <w:pPr>
        <w:tabs>
          <w:tab w:val="left" w:pos="0"/>
        </w:tabs>
        <w:jc w:val="both"/>
      </w:pPr>
    </w:p>
    <w:p w:rsidR="009251AE" w:rsidRPr="006B18DB" w:rsidRDefault="009251AE" w:rsidP="009251A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DB">
        <w:rPr>
          <w:rFonts w:ascii="Times New Roman" w:hAnsi="Times New Roman" w:cs="Times New Roman"/>
        </w:rPr>
        <w:t xml:space="preserve">         </w:t>
      </w:r>
      <w:r w:rsidRPr="006B18DB">
        <w:rPr>
          <w:rFonts w:ascii="Times New Roman" w:hAnsi="Times New Roman" w:cs="Times New Roman"/>
          <w:b/>
          <w:sz w:val="24"/>
          <w:szCs w:val="24"/>
        </w:rPr>
        <w:t>Межпредметные связи.</w:t>
      </w:r>
    </w:p>
    <w:p w:rsidR="009251AE" w:rsidRPr="006B18DB" w:rsidRDefault="009251AE" w:rsidP="009251A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DB">
        <w:rPr>
          <w:rFonts w:ascii="Times New Roman" w:hAnsi="Times New Roman" w:cs="Times New Roman"/>
          <w:sz w:val="24"/>
          <w:szCs w:val="24"/>
        </w:rPr>
        <w:t xml:space="preserve">Литературное чтение – один из основных предметов в системе подготовки  младшего  школьника.  Наряду  с  русским  языком  он  формирует функциональную грамотность, способствует общему развитию и воспитанию ребенка. Успешность изучения курса </w:t>
      </w:r>
      <w:r w:rsidRPr="006B18DB">
        <w:rPr>
          <w:rFonts w:ascii="Times New Roman" w:hAnsi="Times New Roman" w:cs="Times New Roman"/>
          <w:sz w:val="24"/>
          <w:szCs w:val="24"/>
        </w:rPr>
        <w:lastRenderedPageBreak/>
        <w:t>литературного чтения обеспечивает результативность обучения по другим предметам начальной школы. В результате освоения предметного содержания литературного чтения учащиеся должны приобрести общие учебные умения, навыки и способы деятельности: осознанно читать, строить диалогическое и монологическое высказывания на основе литературного произведения и личного опыта; описывать и сопоставлять различные объекты, самостоятельно пользоваться справочным аппаратом учебника, нах</w:t>
      </w:r>
      <w:r>
        <w:rPr>
          <w:rFonts w:ascii="Times New Roman" w:hAnsi="Times New Roman" w:cs="Times New Roman"/>
          <w:sz w:val="24"/>
          <w:szCs w:val="24"/>
        </w:rPr>
        <w:t xml:space="preserve">одить информацию.  </w:t>
      </w:r>
      <w:r w:rsidRPr="006B18DB">
        <w:rPr>
          <w:rFonts w:ascii="Times New Roman" w:hAnsi="Times New Roman" w:cs="Times New Roman"/>
          <w:sz w:val="24"/>
          <w:szCs w:val="24"/>
        </w:rPr>
        <w:t>.</w:t>
      </w:r>
      <w:r w:rsidRPr="006B18DB">
        <w:rPr>
          <w:rFonts w:ascii="Times New Roman" w:hAnsi="Times New Roman" w:cs="Times New Roman"/>
          <w:sz w:val="24"/>
          <w:szCs w:val="24"/>
        </w:rPr>
        <w:br/>
      </w:r>
    </w:p>
    <w:p w:rsidR="009251AE" w:rsidRPr="000E6141" w:rsidRDefault="009251AE" w:rsidP="009251A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E6141">
        <w:rPr>
          <w:rFonts w:ascii="Times New Roman" w:hAnsi="Times New Roman" w:cs="Times New Roman"/>
          <w:b/>
          <w:sz w:val="24"/>
          <w:szCs w:val="24"/>
        </w:rPr>
        <w:t xml:space="preserve">Требования к учащимся в конце обучения в </w:t>
      </w:r>
      <w:r w:rsidRPr="009251AE">
        <w:rPr>
          <w:rFonts w:ascii="Times New Roman" w:hAnsi="Times New Roman" w:cs="Times New Roman"/>
          <w:b/>
          <w:sz w:val="24"/>
          <w:szCs w:val="24"/>
        </w:rPr>
        <w:t>4</w:t>
      </w:r>
      <w:r w:rsidRPr="000E6141">
        <w:rPr>
          <w:rFonts w:ascii="Times New Roman" w:hAnsi="Times New Roman" w:cs="Times New Roman"/>
          <w:b/>
          <w:sz w:val="24"/>
          <w:szCs w:val="24"/>
        </w:rPr>
        <w:t xml:space="preserve"> классе по программе «Литературное чтение».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41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названия, темы и сюжеты 2-3произведений больших фольклорных жанров, а также литературных произведений писателей – классиков;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знать наизусть стихотворения классиков отечественной и зарубежной литературы;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знать несколько народных сказок, уметь их пересказывать;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знать пословицы, 2-3 крылатых выражения, понимать их смысл и объяснять,  кокой жизненной ситуации можно употребить каждую из них.</w:t>
      </w:r>
    </w:p>
    <w:p w:rsidR="009251AE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41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9251AE" w:rsidRPr="00D74C2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74C21">
        <w:rPr>
          <w:rFonts w:ascii="Times New Roman" w:hAnsi="Times New Roman" w:cs="Times New Roman"/>
          <w:sz w:val="24"/>
          <w:szCs w:val="24"/>
        </w:rPr>
        <w:t>олноценно слушать</w:t>
      </w:r>
      <w:r>
        <w:rPr>
          <w:rFonts w:ascii="Times New Roman" w:hAnsi="Times New Roman" w:cs="Times New Roman"/>
          <w:sz w:val="24"/>
          <w:szCs w:val="24"/>
        </w:rPr>
        <w:t xml:space="preserve">, осознано и полно воспринимать содержание читаемого учителем или одноклассником произведения; 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понимать содержание прочитанного произведения;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передавать содержание прочитанного в виде пересказа;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составлять план к прочитанному;</w:t>
      </w:r>
    </w:p>
    <w:p w:rsidR="009251AE" w:rsidRPr="009251AE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давать простейшую характеристику героям.</w:t>
      </w:r>
    </w:p>
    <w:p w:rsidR="009251AE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6141">
        <w:rPr>
          <w:rFonts w:ascii="Times New Roman" w:hAnsi="Times New Roman" w:cs="Times New Roman"/>
          <w:sz w:val="24"/>
          <w:szCs w:val="24"/>
        </w:rPr>
        <w:t xml:space="preserve"> </w:t>
      </w:r>
      <w:r w:rsidRPr="000E6141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Л.Ф. Климан</w:t>
      </w:r>
      <w:r>
        <w:rPr>
          <w:rFonts w:ascii="Times New Roman" w:hAnsi="Times New Roman" w:cs="Times New Roman"/>
          <w:sz w:val="24"/>
          <w:szCs w:val="24"/>
        </w:rPr>
        <w:t>ова: Родная речь – учебник для 4</w:t>
      </w:r>
      <w:r w:rsidRPr="000E6141">
        <w:rPr>
          <w:rFonts w:ascii="Times New Roman" w:hAnsi="Times New Roman" w:cs="Times New Roman"/>
          <w:sz w:val="24"/>
          <w:szCs w:val="24"/>
        </w:rPr>
        <w:t xml:space="preserve"> класса в двух частях;</w:t>
      </w:r>
    </w:p>
    <w:p w:rsidR="009251AE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6141">
        <w:rPr>
          <w:rFonts w:ascii="Times New Roman" w:hAnsi="Times New Roman" w:cs="Times New Roman"/>
          <w:sz w:val="24"/>
          <w:szCs w:val="24"/>
        </w:rPr>
        <w:t>Е.С. Гостимская: Уроки по курсу «Литератур</w:t>
      </w:r>
      <w:r>
        <w:rPr>
          <w:rFonts w:ascii="Times New Roman" w:hAnsi="Times New Roman" w:cs="Times New Roman"/>
          <w:sz w:val="24"/>
          <w:szCs w:val="24"/>
        </w:rPr>
        <w:t>ное чтение» - книга для учителя;</w:t>
      </w:r>
    </w:p>
    <w:p w:rsidR="009251AE" w:rsidRPr="000E6141" w:rsidRDefault="009251AE" w:rsidP="009251AE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Климанова: Уроки литературного чтения: Методическое пособие к учебнику «Родная речь»: 4класс.</w:t>
      </w:r>
    </w:p>
    <w:p w:rsidR="009251AE" w:rsidRPr="000E6141" w:rsidRDefault="009251AE" w:rsidP="009251AE">
      <w:pPr>
        <w:jc w:val="both"/>
        <w:rPr>
          <w:sz w:val="24"/>
          <w:szCs w:val="24"/>
        </w:rPr>
      </w:pPr>
    </w:p>
    <w:p w:rsidR="009251AE" w:rsidRDefault="009251AE" w:rsidP="009251AE">
      <w:pPr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 уроков литературного чтения</w:t>
      </w:r>
    </w:p>
    <w:p w:rsidR="009251AE" w:rsidRDefault="009251AE" w:rsidP="009251AE">
      <w:pPr>
        <w:jc w:val="center"/>
        <w:rPr>
          <w:b/>
        </w:rPr>
      </w:pPr>
      <w:r>
        <w:rPr>
          <w:b/>
        </w:rPr>
        <w:t xml:space="preserve">по программе Л.Ф. Климановой В.Г. Горецкого в </w:t>
      </w:r>
      <w:r w:rsidRPr="009251AE">
        <w:rPr>
          <w:b/>
        </w:rPr>
        <w:t>4</w:t>
      </w:r>
      <w:r>
        <w:rPr>
          <w:b/>
        </w:rPr>
        <w:t>кл.</w:t>
      </w:r>
    </w:p>
    <w:tbl>
      <w:tblPr>
        <w:tblStyle w:val="TableGrid"/>
        <w:tblW w:w="0" w:type="auto"/>
        <w:jc w:val="center"/>
        <w:tblInd w:w="-2003" w:type="dxa"/>
        <w:tblLook w:val="04A0"/>
      </w:tblPr>
      <w:tblGrid>
        <w:gridCol w:w="1092"/>
        <w:gridCol w:w="7651"/>
        <w:gridCol w:w="805"/>
        <w:gridCol w:w="24"/>
        <w:gridCol w:w="782"/>
      </w:tblGrid>
      <w:tr w:rsidR="009251AE" w:rsidTr="00B07CBF">
        <w:trPr>
          <w:jc w:val="center"/>
        </w:trPr>
        <w:tc>
          <w:tcPr>
            <w:tcW w:w="1092" w:type="dxa"/>
            <w:vMerge w:val="restart"/>
          </w:tcPr>
          <w:p w:rsidR="009251AE" w:rsidRDefault="009251AE" w:rsidP="00B07CBF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7651" w:type="dxa"/>
            <w:vMerge w:val="restart"/>
          </w:tcPr>
          <w:p w:rsidR="009251AE" w:rsidRDefault="009251AE" w:rsidP="00B07CB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11" w:type="dxa"/>
            <w:gridSpan w:val="3"/>
          </w:tcPr>
          <w:p w:rsidR="009251AE" w:rsidRDefault="009251AE" w:rsidP="00B07CB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проведения</w:t>
            </w:r>
          </w:p>
          <w:p w:rsidR="009251AE" w:rsidRPr="00B81A31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  <w:vMerge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651" w:type="dxa"/>
            <w:vMerge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9251AE" w:rsidRDefault="009251AE" w:rsidP="00B07CBF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06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E074F3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(27ч)</w:t>
            </w: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B81A31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9251AE">
              <w:rPr>
                <w:b/>
              </w:rPr>
              <w:t xml:space="preserve"> </w:t>
            </w:r>
            <w:r>
              <w:rPr>
                <w:b/>
              </w:rPr>
              <w:t xml:space="preserve">Летописи, былины, сказания, жития (8ч) 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Pr="00E074F3" w:rsidRDefault="009251AE" w:rsidP="00B07CBF">
            <w:pPr>
              <w:jc w:val="center"/>
            </w:pPr>
            <w:r>
              <w:t>1</w:t>
            </w:r>
          </w:p>
        </w:tc>
        <w:tc>
          <w:tcPr>
            <w:tcW w:w="7651" w:type="dxa"/>
          </w:tcPr>
          <w:p w:rsidR="009251AE" w:rsidRPr="00350082" w:rsidRDefault="009251AE" w:rsidP="00B07CBF">
            <w:r>
              <w:t>Ознакомление с учебником. Летописи.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</w:t>
            </w:r>
          </w:p>
        </w:tc>
        <w:tc>
          <w:tcPr>
            <w:tcW w:w="7651" w:type="dxa"/>
          </w:tcPr>
          <w:p w:rsidR="009251AE" w:rsidRDefault="009251AE" w:rsidP="00B07CBF">
            <w:r>
              <w:t>«И вспомнил Олег коня своего…»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3-5</w:t>
            </w:r>
          </w:p>
        </w:tc>
        <w:tc>
          <w:tcPr>
            <w:tcW w:w="7651" w:type="dxa"/>
          </w:tcPr>
          <w:p w:rsidR="009251AE" w:rsidRDefault="009251AE" w:rsidP="00B07CBF">
            <w:r>
              <w:t>Былины. «Ильины три поездочки».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6-7</w:t>
            </w:r>
          </w:p>
        </w:tc>
        <w:tc>
          <w:tcPr>
            <w:tcW w:w="7651" w:type="dxa"/>
          </w:tcPr>
          <w:p w:rsidR="009251AE" w:rsidRDefault="009251AE" w:rsidP="00B07CBF">
            <w:r>
              <w:t>«Житиё Сергия Радонежского».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8</w:t>
            </w:r>
          </w:p>
        </w:tc>
        <w:tc>
          <w:tcPr>
            <w:tcW w:w="7651" w:type="dxa"/>
          </w:tcPr>
          <w:p w:rsidR="009251AE" w:rsidRDefault="009251AE" w:rsidP="00B07CBF">
            <w:r>
              <w:t>Игра «Летописи, былины, сказания, жития».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B81A31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9251AE">
              <w:rPr>
                <w:b/>
              </w:rPr>
              <w:t xml:space="preserve"> </w:t>
            </w:r>
            <w:r>
              <w:rPr>
                <w:b/>
              </w:rPr>
              <w:t>Чудесный мир классики (15ч)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9-11</w:t>
            </w:r>
          </w:p>
        </w:tc>
        <w:tc>
          <w:tcPr>
            <w:tcW w:w="7651" w:type="dxa"/>
          </w:tcPr>
          <w:p w:rsidR="009251AE" w:rsidRDefault="009251AE" w:rsidP="00B07CBF">
            <w:r>
              <w:t>П.П. Ершов «Конёк – Горбунок».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12</w:t>
            </w:r>
          </w:p>
        </w:tc>
        <w:tc>
          <w:tcPr>
            <w:tcW w:w="7651" w:type="dxa"/>
          </w:tcPr>
          <w:p w:rsidR="009251AE" w:rsidRDefault="009251AE" w:rsidP="00B07CBF">
            <w:r>
              <w:t>А.С. Пушкин. Стихи.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13-15</w:t>
            </w:r>
          </w:p>
        </w:tc>
        <w:tc>
          <w:tcPr>
            <w:tcW w:w="7651" w:type="dxa"/>
          </w:tcPr>
          <w:p w:rsidR="009251AE" w:rsidRDefault="009251AE" w:rsidP="00B07CBF">
            <w:r>
              <w:t>А.С. Пушкин «Сказка о мёртвой царевне и семи богатырях».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16</w:t>
            </w:r>
          </w:p>
        </w:tc>
        <w:tc>
          <w:tcPr>
            <w:tcW w:w="7651" w:type="dxa"/>
          </w:tcPr>
          <w:p w:rsidR="009251AE" w:rsidRDefault="009251AE" w:rsidP="00B07CBF">
            <w:r>
              <w:t>М.Ю. Лермонтов «Дары Терека».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17-18</w:t>
            </w:r>
          </w:p>
        </w:tc>
        <w:tc>
          <w:tcPr>
            <w:tcW w:w="7651" w:type="dxa"/>
          </w:tcPr>
          <w:p w:rsidR="009251AE" w:rsidRDefault="009251AE" w:rsidP="00B07CBF">
            <w:r>
              <w:t>М.Ю. Лермонтов «Ашик – Кериб».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19</w:t>
            </w:r>
          </w:p>
        </w:tc>
        <w:tc>
          <w:tcPr>
            <w:tcW w:w="7651" w:type="dxa"/>
          </w:tcPr>
          <w:p w:rsidR="009251AE" w:rsidRDefault="009251AE" w:rsidP="00B07CBF">
            <w:r>
              <w:t>Л.Н. Толстый «Детство».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20</w:t>
            </w:r>
          </w:p>
        </w:tc>
        <w:tc>
          <w:tcPr>
            <w:tcW w:w="7651" w:type="dxa"/>
          </w:tcPr>
          <w:p w:rsidR="009251AE" w:rsidRDefault="009251AE" w:rsidP="00B07CBF">
            <w:r>
              <w:t>Л.Н. Толстый «Как мужик убрал камень» (басня).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21-22</w:t>
            </w:r>
          </w:p>
        </w:tc>
        <w:tc>
          <w:tcPr>
            <w:tcW w:w="7651" w:type="dxa"/>
          </w:tcPr>
          <w:p w:rsidR="009251AE" w:rsidRDefault="009251AE" w:rsidP="00B07CBF">
            <w:r>
              <w:t>А.П. Чехов «Мальчики».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23</w:t>
            </w:r>
          </w:p>
        </w:tc>
        <w:tc>
          <w:tcPr>
            <w:tcW w:w="7651" w:type="dxa"/>
          </w:tcPr>
          <w:p w:rsidR="009251AE" w:rsidRDefault="009251AE" w:rsidP="00B07CBF">
            <w:r>
              <w:t>КВН по разделу «Чудесный мир классики».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7566B9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Поэтическая тетрадь (8ч)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24</w:t>
            </w:r>
          </w:p>
        </w:tc>
        <w:tc>
          <w:tcPr>
            <w:tcW w:w="7651" w:type="dxa"/>
          </w:tcPr>
          <w:p w:rsidR="009251AE" w:rsidRDefault="009251AE" w:rsidP="00B07CBF">
            <w:r>
              <w:t xml:space="preserve">Ф.И. Тютчев. Стихи. 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25</w:t>
            </w:r>
          </w:p>
        </w:tc>
        <w:tc>
          <w:tcPr>
            <w:tcW w:w="7651" w:type="dxa"/>
          </w:tcPr>
          <w:p w:rsidR="009251AE" w:rsidRDefault="009251AE" w:rsidP="00B07CBF">
            <w:r>
              <w:t>А.А. Фет. Стихи.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26</w:t>
            </w:r>
          </w:p>
        </w:tc>
        <w:tc>
          <w:tcPr>
            <w:tcW w:w="7651" w:type="dxa"/>
          </w:tcPr>
          <w:p w:rsidR="009251AE" w:rsidRDefault="009251AE" w:rsidP="00B07CBF">
            <w:r>
              <w:t>Е.А. Баратынский. Стихи.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27</w:t>
            </w:r>
          </w:p>
        </w:tc>
        <w:tc>
          <w:tcPr>
            <w:tcW w:w="7651" w:type="dxa"/>
          </w:tcPr>
          <w:p w:rsidR="009251AE" w:rsidRDefault="009251AE" w:rsidP="00B07CBF">
            <w:r>
              <w:t>А.Н. Плещеев «Дети и птичка».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0E2FDC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 (21ч)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28</w:t>
            </w:r>
          </w:p>
        </w:tc>
        <w:tc>
          <w:tcPr>
            <w:tcW w:w="7651" w:type="dxa"/>
          </w:tcPr>
          <w:p w:rsidR="009251AE" w:rsidRDefault="009251AE" w:rsidP="00B07CBF">
            <w:r>
              <w:t>И.С. Никитин «В синем небе плывут над полями…»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29</w:t>
            </w:r>
          </w:p>
        </w:tc>
        <w:tc>
          <w:tcPr>
            <w:tcW w:w="7651" w:type="dxa"/>
          </w:tcPr>
          <w:p w:rsidR="009251AE" w:rsidRDefault="009251AE" w:rsidP="00B07CBF">
            <w:r>
              <w:t>Н.А. Некрасов. Стихи.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30</w:t>
            </w:r>
          </w:p>
        </w:tc>
        <w:tc>
          <w:tcPr>
            <w:tcW w:w="7651" w:type="dxa"/>
          </w:tcPr>
          <w:p w:rsidR="009251AE" w:rsidRDefault="009251AE" w:rsidP="00B07CBF">
            <w:r>
              <w:t>И.А. Бунин «Листопад».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31</w:t>
            </w:r>
          </w:p>
        </w:tc>
        <w:tc>
          <w:tcPr>
            <w:tcW w:w="7651" w:type="dxa"/>
          </w:tcPr>
          <w:p w:rsidR="009251AE" w:rsidRDefault="009251AE" w:rsidP="00B07CBF">
            <w:r>
              <w:t>Развивающий час по разделу «Поэтическая тетрадь».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7566B9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Литературные сказки (12ч)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32-34</w:t>
            </w:r>
          </w:p>
        </w:tc>
        <w:tc>
          <w:tcPr>
            <w:tcW w:w="7651" w:type="dxa"/>
          </w:tcPr>
          <w:p w:rsidR="009251AE" w:rsidRDefault="009251AE" w:rsidP="00B07CBF">
            <w:r>
              <w:t>В.Ф. Одоевский «Городок в Табакерке».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35-37</w:t>
            </w:r>
          </w:p>
        </w:tc>
        <w:tc>
          <w:tcPr>
            <w:tcW w:w="7651" w:type="dxa"/>
          </w:tcPr>
          <w:p w:rsidR="009251AE" w:rsidRDefault="009251AE" w:rsidP="00B07CBF">
            <w:r>
              <w:t>В.М. Гаршин «Сказка о жабе и розе».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38-39</w:t>
            </w:r>
          </w:p>
        </w:tc>
        <w:tc>
          <w:tcPr>
            <w:tcW w:w="7651" w:type="dxa"/>
          </w:tcPr>
          <w:p w:rsidR="009251AE" w:rsidRDefault="009251AE" w:rsidP="00B07CBF">
            <w:r>
              <w:t>П.П. Бажов «Серебряное копытце».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40-42</w:t>
            </w:r>
          </w:p>
        </w:tc>
        <w:tc>
          <w:tcPr>
            <w:tcW w:w="7651" w:type="dxa"/>
          </w:tcPr>
          <w:p w:rsidR="009251AE" w:rsidRDefault="009251AE" w:rsidP="00B07CBF">
            <w:r>
              <w:t>С.Т. Аксаков «Аленький цветочек».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43</w:t>
            </w:r>
          </w:p>
        </w:tc>
        <w:tc>
          <w:tcPr>
            <w:tcW w:w="7651" w:type="dxa"/>
          </w:tcPr>
          <w:p w:rsidR="009251AE" w:rsidRDefault="009251AE" w:rsidP="00B07CBF">
            <w:r>
              <w:t>Обобщающий урок «Крестики – нолики».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7566B9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9251AE">
              <w:rPr>
                <w:b/>
              </w:rPr>
              <w:t xml:space="preserve"> </w:t>
            </w:r>
            <w:r>
              <w:rPr>
                <w:b/>
              </w:rPr>
              <w:t>Делу время – потехе час (7ч)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44-46</w:t>
            </w:r>
          </w:p>
        </w:tc>
        <w:tc>
          <w:tcPr>
            <w:tcW w:w="7651" w:type="dxa"/>
          </w:tcPr>
          <w:p w:rsidR="009251AE" w:rsidRDefault="009251AE" w:rsidP="00B07CBF">
            <w:r>
              <w:t>Е.Л. Шварц «Сказка о потерянном времени».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47</w:t>
            </w:r>
          </w:p>
        </w:tc>
        <w:tc>
          <w:tcPr>
            <w:tcW w:w="7651" w:type="dxa"/>
          </w:tcPr>
          <w:p w:rsidR="009251AE" w:rsidRDefault="009251AE" w:rsidP="00B07CBF">
            <w:r>
              <w:t>В.Ю. Драгунский «Главные реки».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48</w:t>
            </w:r>
          </w:p>
        </w:tc>
        <w:tc>
          <w:tcPr>
            <w:tcW w:w="7651" w:type="dxa"/>
          </w:tcPr>
          <w:p w:rsidR="009251AE" w:rsidRDefault="009251AE" w:rsidP="00B07CBF">
            <w:r>
              <w:t>В.Ю. Драгунский «Что любит Мишка».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(30ч)</w:t>
            </w:r>
          </w:p>
          <w:p w:rsidR="009251AE" w:rsidRPr="00CD2EC8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49</w:t>
            </w:r>
          </w:p>
        </w:tc>
        <w:tc>
          <w:tcPr>
            <w:tcW w:w="7651" w:type="dxa"/>
          </w:tcPr>
          <w:p w:rsidR="009251AE" w:rsidRDefault="009251AE" w:rsidP="00B07CBF">
            <w:r>
              <w:t>В.В. Голявкин «Никакой я горчицы не ел».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50</w:t>
            </w:r>
          </w:p>
        </w:tc>
        <w:tc>
          <w:tcPr>
            <w:tcW w:w="7651" w:type="dxa"/>
          </w:tcPr>
          <w:p w:rsidR="009251AE" w:rsidRDefault="009251AE" w:rsidP="00B07CBF">
            <w:r>
              <w:t>Обобщающий урок по разделу «Делу время – потехе час».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7566B9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 </w:t>
            </w:r>
            <w:r>
              <w:rPr>
                <w:b/>
              </w:rPr>
              <w:t>Страна детства (6ч)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51-52</w:t>
            </w:r>
          </w:p>
        </w:tc>
        <w:tc>
          <w:tcPr>
            <w:tcW w:w="7651" w:type="dxa"/>
          </w:tcPr>
          <w:p w:rsidR="009251AE" w:rsidRDefault="009251AE" w:rsidP="00B07CBF">
            <w:r>
              <w:t>Б.С. Житков «Как я ловил человечков».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lastRenderedPageBreak/>
              <w:t>53-54</w:t>
            </w:r>
          </w:p>
        </w:tc>
        <w:tc>
          <w:tcPr>
            <w:tcW w:w="7651" w:type="dxa"/>
          </w:tcPr>
          <w:p w:rsidR="009251AE" w:rsidRDefault="009251AE" w:rsidP="00B07CBF">
            <w:r>
              <w:t xml:space="preserve"> К.Г  Паустовский «Корзинка с еловыми шишками».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55</w:t>
            </w:r>
          </w:p>
        </w:tc>
        <w:tc>
          <w:tcPr>
            <w:tcW w:w="7651" w:type="dxa"/>
          </w:tcPr>
          <w:p w:rsidR="009251AE" w:rsidRDefault="009251AE" w:rsidP="00B07CBF">
            <w:r>
              <w:t>М.М. Зощенко «Ёлка».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56</w:t>
            </w:r>
          </w:p>
        </w:tc>
        <w:tc>
          <w:tcPr>
            <w:tcW w:w="7651" w:type="dxa"/>
          </w:tcPr>
          <w:p w:rsidR="009251AE" w:rsidRDefault="009251AE" w:rsidP="00B07CBF">
            <w:r>
              <w:t>Обобщение по разделу « Страна детства».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7566B9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VII </w:t>
            </w:r>
            <w:r>
              <w:rPr>
                <w:b/>
              </w:rPr>
              <w:t>Поэтическая тетрадь (4ч)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57</w:t>
            </w:r>
          </w:p>
        </w:tc>
        <w:tc>
          <w:tcPr>
            <w:tcW w:w="7651" w:type="dxa"/>
          </w:tcPr>
          <w:p w:rsidR="009251AE" w:rsidRDefault="009251AE" w:rsidP="00B07CBF">
            <w:r>
              <w:t xml:space="preserve">В.Я. Брюсов. Стихи. 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58</w:t>
            </w:r>
          </w:p>
        </w:tc>
        <w:tc>
          <w:tcPr>
            <w:tcW w:w="7651" w:type="dxa"/>
          </w:tcPr>
          <w:p w:rsidR="009251AE" w:rsidRDefault="009251AE" w:rsidP="00B07CBF">
            <w:r>
              <w:t>С.А. Есенин «Бабушкины сказки».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59</w:t>
            </w:r>
          </w:p>
        </w:tc>
        <w:tc>
          <w:tcPr>
            <w:tcW w:w="7651" w:type="dxa"/>
          </w:tcPr>
          <w:p w:rsidR="009251AE" w:rsidRDefault="009251AE" w:rsidP="00B07CBF">
            <w:r>
              <w:t>М.И. Цветаева. Стихи.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60</w:t>
            </w:r>
          </w:p>
        </w:tc>
        <w:tc>
          <w:tcPr>
            <w:tcW w:w="7651" w:type="dxa"/>
          </w:tcPr>
          <w:p w:rsidR="009251AE" w:rsidRDefault="009251AE" w:rsidP="00B07CBF">
            <w:r>
              <w:t>Устный журнал по разделу «Поэтическая тетрадь».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7566B9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9251AE">
              <w:rPr>
                <w:b/>
              </w:rPr>
              <w:t xml:space="preserve"> </w:t>
            </w:r>
            <w:r>
              <w:rPr>
                <w:b/>
              </w:rPr>
              <w:t>Природа и мы (11ч)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61-62</w:t>
            </w:r>
          </w:p>
        </w:tc>
        <w:tc>
          <w:tcPr>
            <w:tcW w:w="7651" w:type="dxa"/>
          </w:tcPr>
          <w:p w:rsidR="009251AE" w:rsidRDefault="009251AE" w:rsidP="00B07CBF">
            <w:r>
              <w:t xml:space="preserve">Д.Н. Мамин – Сибиряк «Приёмыш». 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63-64</w:t>
            </w:r>
          </w:p>
        </w:tc>
        <w:tc>
          <w:tcPr>
            <w:tcW w:w="7651" w:type="dxa"/>
          </w:tcPr>
          <w:p w:rsidR="009251AE" w:rsidRDefault="009251AE" w:rsidP="00B07CBF">
            <w:r>
              <w:t>А.И. Куприн «Барбос и Жулька».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65-66</w:t>
            </w:r>
          </w:p>
        </w:tc>
        <w:tc>
          <w:tcPr>
            <w:tcW w:w="7651" w:type="dxa"/>
          </w:tcPr>
          <w:p w:rsidR="009251AE" w:rsidRDefault="009251AE" w:rsidP="00B07CBF">
            <w:r>
              <w:t>М.М. Пришвин «Выскочка».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67</w:t>
            </w:r>
          </w:p>
        </w:tc>
        <w:tc>
          <w:tcPr>
            <w:tcW w:w="7651" w:type="dxa"/>
          </w:tcPr>
          <w:p w:rsidR="009251AE" w:rsidRDefault="009251AE" w:rsidP="00B07CBF">
            <w:r>
              <w:t>Е.И. Чарушин «Кабан».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68-70</w:t>
            </w:r>
          </w:p>
        </w:tc>
        <w:tc>
          <w:tcPr>
            <w:tcW w:w="7651" w:type="dxa"/>
          </w:tcPr>
          <w:p w:rsidR="009251AE" w:rsidRDefault="009251AE" w:rsidP="00B07CBF">
            <w:r>
              <w:t>В.П. Астафьев «Стрижонок Скрип».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71</w:t>
            </w:r>
          </w:p>
        </w:tc>
        <w:tc>
          <w:tcPr>
            <w:tcW w:w="7651" w:type="dxa"/>
          </w:tcPr>
          <w:p w:rsidR="009251AE" w:rsidRDefault="009251AE" w:rsidP="00B07CBF">
            <w:r>
              <w:t>Конкурс знатоков «Природа и мы».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7566B9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IX </w:t>
            </w:r>
            <w:r>
              <w:rPr>
                <w:b/>
              </w:rPr>
              <w:t>Поэтическая тетрадь (6ч)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72</w:t>
            </w:r>
          </w:p>
        </w:tc>
        <w:tc>
          <w:tcPr>
            <w:tcW w:w="7651" w:type="dxa"/>
          </w:tcPr>
          <w:p w:rsidR="009251AE" w:rsidRDefault="009251AE" w:rsidP="00B07CBF">
            <w:r>
              <w:t>Б.Л. Пастернак «Золотая осень».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73</w:t>
            </w:r>
          </w:p>
        </w:tc>
        <w:tc>
          <w:tcPr>
            <w:tcW w:w="7651" w:type="dxa"/>
          </w:tcPr>
          <w:p w:rsidR="009251AE" w:rsidRDefault="009251AE" w:rsidP="00B07CBF">
            <w:r>
              <w:t>С.А. Клычков «Весна в лесу».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74</w:t>
            </w:r>
          </w:p>
        </w:tc>
        <w:tc>
          <w:tcPr>
            <w:tcW w:w="7651" w:type="dxa"/>
          </w:tcPr>
          <w:p w:rsidR="009251AE" w:rsidRDefault="009251AE" w:rsidP="00B07CBF">
            <w:r>
              <w:t>Д.Б. Кедрин «Бабье лето».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75</w:t>
            </w:r>
          </w:p>
        </w:tc>
        <w:tc>
          <w:tcPr>
            <w:tcW w:w="7651" w:type="dxa"/>
          </w:tcPr>
          <w:p w:rsidR="009251AE" w:rsidRDefault="009251AE" w:rsidP="00B07CBF">
            <w:r>
              <w:t>Н.М. Рубцов «Сентябрь».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76</w:t>
            </w:r>
          </w:p>
        </w:tc>
        <w:tc>
          <w:tcPr>
            <w:tcW w:w="7651" w:type="dxa"/>
          </w:tcPr>
          <w:p w:rsidR="009251AE" w:rsidRDefault="009251AE" w:rsidP="00B07CBF">
            <w:r>
              <w:t>С.А. Есенин «Лебёдушка».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77</w:t>
            </w:r>
          </w:p>
        </w:tc>
        <w:tc>
          <w:tcPr>
            <w:tcW w:w="7651" w:type="dxa"/>
          </w:tcPr>
          <w:p w:rsidR="009251AE" w:rsidRDefault="009251AE" w:rsidP="00B07CBF">
            <w:r>
              <w:t>Конкурс «Поэзии прекрасные страницы».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Default="009251AE" w:rsidP="00B07CBF">
            <w:pPr>
              <w:jc w:val="center"/>
              <w:rPr>
                <w:b/>
              </w:rPr>
            </w:pPr>
            <w:r>
              <w:rPr>
                <w:b/>
              </w:rPr>
              <w:t>Х Родина (5ч)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78</w:t>
            </w:r>
          </w:p>
        </w:tc>
        <w:tc>
          <w:tcPr>
            <w:tcW w:w="7651" w:type="dxa"/>
          </w:tcPr>
          <w:p w:rsidR="009251AE" w:rsidRDefault="009251AE" w:rsidP="00B07CBF">
            <w:r>
              <w:t>И.С. Никитин «Русь».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FB7CED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 (24ч)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79</w:t>
            </w:r>
          </w:p>
        </w:tc>
        <w:tc>
          <w:tcPr>
            <w:tcW w:w="7651" w:type="dxa"/>
          </w:tcPr>
          <w:p w:rsidR="009251AE" w:rsidRDefault="009251AE" w:rsidP="00B07CBF">
            <w:r>
              <w:t>С.С. Дрожжин «Родине».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80</w:t>
            </w:r>
          </w:p>
        </w:tc>
        <w:tc>
          <w:tcPr>
            <w:tcW w:w="7651" w:type="dxa"/>
          </w:tcPr>
          <w:p w:rsidR="009251AE" w:rsidRDefault="009251AE" w:rsidP="00B07CBF">
            <w:r>
              <w:t>А.В. Жигулин «О, Родина!».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81</w:t>
            </w:r>
          </w:p>
        </w:tc>
        <w:tc>
          <w:tcPr>
            <w:tcW w:w="7651" w:type="dxa"/>
          </w:tcPr>
          <w:p w:rsidR="009251AE" w:rsidRDefault="009251AE" w:rsidP="00B07CBF">
            <w:r>
              <w:t>Б.А. Слуцкий «Лошади в океане».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82</w:t>
            </w:r>
          </w:p>
        </w:tc>
        <w:tc>
          <w:tcPr>
            <w:tcW w:w="7651" w:type="dxa"/>
          </w:tcPr>
          <w:p w:rsidR="009251AE" w:rsidRDefault="009251AE" w:rsidP="00B07CBF">
            <w:r>
              <w:t>Обобщающий урок по разделу «Родина».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8F69AA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XI </w:t>
            </w:r>
            <w:r>
              <w:rPr>
                <w:b/>
              </w:rPr>
              <w:t>Страна Фантазия (5ч)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83-84</w:t>
            </w:r>
          </w:p>
        </w:tc>
        <w:tc>
          <w:tcPr>
            <w:tcW w:w="7651" w:type="dxa"/>
          </w:tcPr>
          <w:p w:rsidR="009251AE" w:rsidRDefault="009251AE" w:rsidP="00B07CBF">
            <w:r>
              <w:t>Е.С. Велтистов «Приключения Электроника».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85-86</w:t>
            </w:r>
          </w:p>
        </w:tc>
        <w:tc>
          <w:tcPr>
            <w:tcW w:w="7651" w:type="dxa"/>
          </w:tcPr>
          <w:p w:rsidR="009251AE" w:rsidRDefault="009251AE" w:rsidP="00B07CBF">
            <w:r>
              <w:t>Кир Булычев «Путешествие Алисы».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87</w:t>
            </w:r>
          </w:p>
        </w:tc>
        <w:tc>
          <w:tcPr>
            <w:tcW w:w="7651" w:type="dxa"/>
          </w:tcPr>
          <w:p w:rsidR="009251AE" w:rsidRDefault="009251AE" w:rsidP="00B07CBF">
            <w:r>
              <w:t>Обобщающий урок «Путешествие  по стране Фантазии».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354" w:type="dxa"/>
            <w:gridSpan w:val="5"/>
          </w:tcPr>
          <w:p w:rsidR="009251AE" w:rsidRPr="008F69AA" w:rsidRDefault="009251AE" w:rsidP="00B07CB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XII </w:t>
            </w:r>
            <w:r>
              <w:rPr>
                <w:b/>
              </w:rPr>
              <w:t>Зарубежная литература (15ч)</w:t>
            </w: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88-89</w:t>
            </w:r>
          </w:p>
        </w:tc>
        <w:tc>
          <w:tcPr>
            <w:tcW w:w="7651" w:type="dxa"/>
          </w:tcPr>
          <w:p w:rsidR="009251AE" w:rsidRDefault="009251AE" w:rsidP="00B07CBF">
            <w:r>
              <w:t>Джонатан Свифт «Путешествие Гулливера».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90-94</w:t>
            </w:r>
          </w:p>
        </w:tc>
        <w:tc>
          <w:tcPr>
            <w:tcW w:w="7651" w:type="dxa"/>
          </w:tcPr>
          <w:p w:rsidR="009251AE" w:rsidRDefault="009251AE" w:rsidP="00B07CBF">
            <w:r>
              <w:t>Г.Х. Андерсен «Русалочка».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95-96</w:t>
            </w:r>
          </w:p>
        </w:tc>
        <w:tc>
          <w:tcPr>
            <w:tcW w:w="7651" w:type="dxa"/>
          </w:tcPr>
          <w:p w:rsidR="009251AE" w:rsidRDefault="009251AE" w:rsidP="00B07CBF">
            <w:r>
              <w:t>Марк Твен «Приключения Тома Сойера».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97-98</w:t>
            </w:r>
          </w:p>
        </w:tc>
        <w:tc>
          <w:tcPr>
            <w:tcW w:w="7651" w:type="dxa"/>
          </w:tcPr>
          <w:p w:rsidR="009251AE" w:rsidRDefault="009251AE" w:rsidP="00B07CBF">
            <w:r>
              <w:t>Сельма Лагерлеф «Святая ночь».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99-100</w:t>
            </w:r>
          </w:p>
        </w:tc>
        <w:tc>
          <w:tcPr>
            <w:tcW w:w="7651" w:type="dxa"/>
          </w:tcPr>
          <w:p w:rsidR="009251AE" w:rsidRDefault="009251AE" w:rsidP="00B07CBF">
            <w:r>
              <w:t>Сельма Лагерлеф «В Назарете».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101</w:t>
            </w:r>
          </w:p>
        </w:tc>
        <w:tc>
          <w:tcPr>
            <w:tcW w:w="7651" w:type="dxa"/>
          </w:tcPr>
          <w:p w:rsidR="009251AE" w:rsidRDefault="009251AE" w:rsidP="00B07CBF">
            <w:r>
              <w:t>Обобщающий урок по разделу «Зарубежная литература».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  <w:tr w:rsidR="009251AE" w:rsidTr="00B07CBF">
        <w:trPr>
          <w:jc w:val="center"/>
        </w:trPr>
        <w:tc>
          <w:tcPr>
            <w:tcW w:w="1092" w:type="dxa"/>
          </w:tcPr>
          <w:p w:rsidR="009251AE" w:rsidRDefault="009251AE" w:rsidP="00B07CBF">
            <w:pPr>
              <w:jc w:val="center"/>
            </w:pPr>
            <w:r>
              <w:t>102</w:t>
            </w:r>
          </w:p>
        </w:tc>
        <w:tc>
          <w:tcPr>
            <w:tcW w:w="7651" w:type="dxa"/>
          </w:tcPr>
          <w:p w:rsidR="009251AE" w:rsidRDefault="009251AE" w:rsidP="00B07CBF">
            <w:r>
              <w:t>Игра «Литературные тайны».</w:t>
            </w:r>
          </w:p>
        </w:tc>
        <w:tc>
          <w:tcPr>
            <w:tcW w:w="829" w:type="dxa"/>
            <w:gridSpan w:val="2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9251AE" w:rsidRDefault="009251AE" w:rsidP="00B07CBF">
            <w:pPr>
              <w:jc w:val="center"/>
              <w:rPr>
                <w:b/>
              </w:rPr>
            </w:pPr>
          </w:p>
        </w:tc>
      </w:tr>
    </w:tbl>
    <w:p w:rsidR="009251AE" w:rsidRDefault="009251AE" w:rsidP="009251AE">
      <w:pPr>
        <w:jc w:val="center"/>
        <w:rPr>
          <w:b/>
        </w:rPr>
      </w:pPr>
    </w:p>
    <w:p w:rsidR="009251AE" w:rsidRDefault="009251AE" w:rsidP="009251AE">
      <w:pPr>
        <w:jc w:val="center"/>
      </w:pPr>
      <w:r>
        <w:t>Всего за учебный год 102 часа.</w:t>
      </w:r>
    </w:p>
    <w:p w:rsidR="005E70A3" w:rsidRDefault="005E70A3"/>
    <w:sectPr w:rsidR="005E70A3" w:rsidSect="00D5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AE"/>
    <w:rsid w:val="004660FD"/>
    <w:rsid w:val="005E70A3"/>
    <w:rsid w:val="009251AE"/>
    <w:rsid w:val="00BA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A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51A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9251AE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styleId="TableGrid">
    <w:name w:val="Table Grid"/>
    <w:basedOn w:val="TableNormal"/>
    <w:uiPriority w:val="59"/>
    <w:rsid w:val="009251A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1969</Words>
  <Characters>11228</Characters>
  <Application>Microsoft Office Word</Application>
  <DocSecurity>0</DocSecurity>
  <Lines>93</Lines>
  <Paragraphs>26</Paragraphs>
  <ScaleCrop>false</ScaleCrop>
  <Company>Microsoft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2013-08-19T09:14:00Z</dcterms:created>
  <dcterms:modified xsi:type="dcterms:W3CDTF">2013-08-19T09:15:00Z</dcterms:modified>
</cp:coreProperties>
</file>