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236" w:rsidRPr="00910757" w:rsidRDefault="00063236" w:rsidP="00063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57">
        <w:rPr>
          <w:rFonts w:ascii="Times New Roman" w:hAnsi="Times New Roman" w:cs="Times New Roman"/>
          <w:b/>
          <w:sz w:val="28"/>
          <w:szCs w:val="28"/>
        </w:rPr>
        <w:t>Конспект совместной деятельности взрослого и ребёнка с ЗПР</w:t>
      </w:r>
    </w:p>
    <w:p w:rsidR="00063236" w:rsidRPr="00910757" w:rsidRDefault="00063236" w:rsidP="00063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57">
        <w:rPr>
          <w:rFonts w:ascii="Times New Roman" w:hAnsi="Times New Roman" w:cs="Times New Roman"/>
          <w:b/>
          <w:sz w:val="28"/>
          <w:szCs w:val="28"/>
        </w:rPr>
        <w:t>Тема «Осенняя картинка»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3236" w:rsidRPr="00910757" w:rsidRDefault="00063236" w:rsidP="000632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75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Закрепить знания признаков осени;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навыки выделять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определять его место в слове;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подбирать слово к заданной звуковой схеме;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мышление, зрительное восприятие.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 w:rsidRPr="00910757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картинка с изображением осени, схемы слов с предметными картинками</w:t>
      </w:r>
      <w:r w:rsidRPr="009107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осеннюю тематику , в названии которых слышатся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, цветные карандаши.</w:t>
      </w:r>
    </w:p>
    <w:p w:rsidR="00063236" w:rsidRPr="00910757" w:rsidRDefault="00063236" w:rsidP="000632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757">
        <w:rPr>
          <w:rFonts w:ascii="Times New Roman" w:hAnsi="Times New Roman" w:cs="Times New Roman"/>
          <w:b/>
          <w:sz w:val="28"/>
          <w:szCs w:val="28"/>
        </w:rPr>
        <w:t>Ход деятельности.</w:t>
      </w:r>
    </w:p>
    <w:p w:rsidR="00063236" w:rsidRDefault="00063236" w:rsidP="00063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Саша, посмотри на картинку и скажи, какое это время года.</w:t>
      </w:r>
    </w:p>
    <w:p w:rsidR="00063236" w:rsidRDefault="00063236" w:rsidP="000632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каким признакам ты понял, что это осень?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10757">
        <w:rPr>
          <w:rFonts w:ascii="Times New Roman" w:hAnsi="Times New Roman" w:cs="Times New Roman"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>– Саша, закрась клеточки в схемах слов красным карандашом: в первой схеме – первый квадрат, во второй – второй квадрат, в третьем – третий.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А теперь на картине найди слова со звуком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соедини их с нужной схемой стрелочкой.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К какой схеме подобрано больше слов?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А почему квадратики в схемах мы закрасили красным цветом? 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– Саша, чем мы сегодня с тобой занимались?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А какое задание тебе понравилось больше? Почему? </w:t>
      </w:r>
    </w:p>
    <w:p w:rsidR="00063236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 w:rsidRPr="005C3C27">
        <w:rPr>
          <w:rFonts w:ascii="Times New Roman" w:hAnsi="Times New Roman" w:cs="Times New Roman"/>
          <w:i/>
          <w:sz w:val="28"/>
          <w:szCs w:val="28"/>
        </w:rPr>
        <w:t>Комментарий.</w:t>
      </w:r>
      <w:r>
        <w:rPr>
          <w:rFonts w:ascii="Times New Roman" w:hAnsi="Times New Roman" w:cs="Times New Roman"/>
          <w:sz w:val="28"/>
          <w:szCs w:val="28"/>
        </w:rPr>
        <w:t xml:space="preserve"> Картинку можно подобрать такую, чтобы на ней было изображено как можно больше слов со звуком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ней же схемы слов, или подобрать отдельные предметные картинки.</w:t>
      </w:r>
    </w:p>
    <w:p w:rsidR="00063236" w:rsidRPr="00910757" w:rsidRDefault="00063236" w:rsidP="00063236">
      <w:pPr>
        <w:jc w:val="both"/>
        <w:rPr>
          <w:rFonts w:ascii="Times New Roman" w:hAnsi="Times New Roman" w:cs="Times New Roman"/>
          <w:sz w:val="28"/>
          <w:szCs w:val="28"/>
        </w:rPr>
      </w:pPr>
      <w:r w:rsidRPr="00C50B18">
        <w:rPr>
          <w:rFonts w:ascii="Times New Roman" w:hAnsi="Times New Roman" w:cs="Times New Roman"/>
          <w:i/>
          <w:sz w:val="28"/>
          <w:szCs w:val="28"/>
        </w:rPr>
        <w:t>Используемые слова</w:t>
      </w:r>
      <w:r>
        <w:rPr>
          <w:rFonts w:ascii="Times New Roman" w:hAnsi="Times New Roman" w:cs="Times New Roman"/>
          <w:sz w:val="28"/>
          <w:szCs w:val="28"/>
        </w:rPr>
        <w:t>: облако, дом, забор, дождь, солнце, дорожка, окно, крыльцо.</w:t>
      </w:r>
    </w:p>
    <w:p w:rsidR="00063236" w:rsidRDefault="00063236" w:rsidP="0006323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236" w:rsidRDefault="00063236" w:rsidP="000632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63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занятию.</w:t>
      </w:r>
    </w:p>
    <w:p w:rsidR="00063236" w:rsidRDefault="00063236" w:rsidP="000632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25.2pt;margin-top:7.05pt;width:293.25pt;height:272.25pt;z-index:251660288" strokecolor="white [3212]">
            <v:textbox>
              <w:txbxContent>
                <w:p w:rsidR="00063236" w:rsidRDefault="00063236" w:rsidP="0006323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38475" cy="3294732"/>
                        <wp:effectExtent l="19050" t="0" r="9525" b="0"/>
                        <wp:docPr id="1" name="Рисунок 1" descr="ГУО &quot;Детский ясли-сад 15 г.Сморгони&quot; (Архив новостей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УО &quot;Детский ясли-сад 15 г.Сморгони&quot; (Архив новостей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7122" cy="3293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3236" w:rsidRDefault="00063236" w:rsidP="00063236">
                  <w:pPr>
                    <w:jc w:val="center"/>
                  </w:pPr>
                </w:p>
                <w:p w:rsidR="00063236" w:rsidRDefault="00063236" w:rsidP="00063236">
                  <w:pPr>
                    <w:jc w:val="center"/>
                  </w:pPr>
                </w:p>
                <w:p w:rsidR="00063236" w:rsidRDefault="00063236" w:rsidP="00063236">
                  <w:pPr>
                    <w:jc w:val="center"/>
                  </w:pPr>
                </w:p>
              </w:txbxContent>
            </v:textbox>
          </v:rect>
        </w:pict>
      </w:r>
    </w:p>
    <w:p w:rsidR="00063236" w:rsidRPr="00670632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670632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670632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670632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670632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670632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670632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Default="00063236" w:rsidP="00063236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63236" w:rsidRDefault="00063236" w:rsidP="00063236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231.6pt;margin-top:24.15pt;width:94.95pt;height:93.75pt;z-index:251673600" strokecolor="white [3212]">
            <v:textbox>
              <w:txbxContent>
                <w:p w:rsidR="00063236" w:rsidRDefault="00063236" w:rsidP="0006323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38" cy="990600"/>
                        <wp:effectExtent l="19050" t="0" r="0" b="0"/>
                        <wp:docPr id="10" name="Рисунок 10" descr="Weather Symbols Su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Weather Symbols Su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570" cy="994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86.7pt;margin-top:24.15pt;width:132.75pt;height:83.25pt;z-index:251672576" strokecolor="white [3212]">
            <v:textbox>
              <w:txbxContent>
                <w:p w:rsidR="00063236" w:rsidRDefault="00063236" w:rsidP="0006323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1029" cy="933450"/>
                        <wp:effectExtent l="19050" t="0" r="0" b="0"/>
                        <wp:docPr id="7" name="Рисунок 7" descr="Всё о фигуре здесь - Всё о фигуре здес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Всё о фигуре здесь - Всё о фигуре здес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109" cy="936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-16.05pt;margin-top:9.9pt;width:466.5pt;height:366pt;z-index:251661312">
            <v:textbox>
              <w:txbxContent>
                <w:p w:rsidR="00063236" w:rsidRDefault="00063236" w:rsidP="00063236"/>
              </w:txbxContent>
            </v:textbox>
          </v:rect>
        </w:pict>
      </w:r>
    </w:p>
    <w:p w:rsidR="00063236" w:rsidRDefault="00063236" w:rsidP="00063236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margin-left:-13.35pt;margin-top:72.9pt;width:105.6pt;height:105.75pt;z-index:251671552" strokecolor="white [3212]">
            <v:textbox>
              <w:txbxContent>
                <w:p w:rsidR="00063236" w:rsidRDefault="00063236" w:rsidP="0006323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8395" cy="952500"/>
                        <wp:effectExtent l="19050" t="0" r="5555" b="0"/>
                        <wp:docPr id="4" name="Рисунок 4" descr="Clouds Drawing Fo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louds Drawing Fo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39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150.45pt;margin-top:93.9pt;width:131.25pt;height:94.5pt;z-index:251674624" strokecolor="white [3212]">
            <v:textbox>
              <w:txbxContent>
                <w:p w:rsidR="00063236" w:rsidRDefault="00063236" w:rsidP="0006323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7800" cy="1085850"/>
                        <wp:effectExtent l="19050" t="0" r="0" b="0"/>
                        <wp:docPr id="22" name="Рисунок 22" descr="Готовое крыльцо - веранда &quot; Отделка, декоративные элементы, дверные системы, оконные системы. &quot; Галерея &quot; СтарПрофиль - Ремонт 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Готовое крыльцо - веранда &quot; Отделка, декоративные элементы, дверные системы, оконные системы. &quot; Галерея &quot; СтарПрофиль - Ремонт 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3191" cy="1089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281.7pt;margin-top:184.65pt;width:134.85pt;height:87pt;z-index:251676672" strokecolor="white [3212]">
            <v:textbox>
              <w:txbxContent>
                <w:p w:rsidR="00063236" w:rsidRDefault="00063236" w:rsidP="0006323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20190" cy="1140143"/>
                        <wp:effectExtent l="19050" t="0" r="3810" b="0"/>
                        <wp:docPr id="19" name="Рисунок 19" descr="Деревянный забор, Строительство деревянного забора, Виды деревянных заборов, Стоимость строительства деревянного забора-Строите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Деревянный забор, Строительство деревянного забора, Виды деревянных заборов, Стоимость строительства деревянного забора-Строите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190" cy="1140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63.9pt;margin-top:188.55pt;width:145.05pt;height:97.5pt;z-index:251677696" strokecolor="white [3212]">
            <v:textbox>
              <w:txbxContent>
                <w:p w:rsidR="00063236" w:rsidRDefault="00063236" w:rsidP="0006323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1300" cy="1133475"/>
                        <wp:effectExtent l="19050" t="0" r="0" b="0"/>
                        <wp:docPr id="16" name="Рисунок 16" descr="Дорожка, лес, деревья, папоротник обои, фото, картинк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Дорожка, лес, деревья, папоротник обои, фото, картинк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150" cy="1139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331.95pt;margin-top:3.15pt;width:111.75pt;height:86.25pt;z-index:251675648" strokecolor="white [3212]">
            <v:textbox>
              <w:txbxContent>
                <w:p w:rsidR="00063236" w:rsidRDefault="00063236" w:rsidP="0006323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57300" cy="942975"/>
                        <wp:effectExtent l="19050" t="0" r="0" b="0"/>
                        <wp:docPr id="13" name="Рисунок 13" descr="скоро осень-за окнами август - Видео@Mail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скоро осень-за окнами август - Видео@Mail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727" cy="946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175.05pt;margin-top:294.75pt;width:28.35pt;height:28.35pt;z-index:2516654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203.4pt;margin-top:294.75pt;width:28.35pt;height:28.35pt;z-index:2516664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231.75pt;margin-top:294.75pt;width:28.35pt;height:28.35pt;z-index:2516674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337.5pt;margin-top:294.75pt;width:28.35pt;height:28.35pt;z-index:2516684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365.85pt;margin-top:294.75pt;width:28.35pt;height:28.35pt;z-index:2516695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margin-left:394.2pt;margin-top:294.75pt;width:28.35pt;height:28.35pt;z-index:2516705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63.9pt;margin-top:294.75pt;width:28.35pt;height:28.35pt;z-index:2516643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35.55pt;margin-top:294.75pt;width:28.35pt;height:28.35pt;z-index:2516633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7.2pt;margin-top:294.75pt;width:28.35pt;height:28.35pt;z-index:251662336"/>
        </w:pict>
      </w: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Pr="00C50B18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Default="00063236" w:rsidP="00063236">
      <w:pPr>
        <w:rPr>
          <w:rFonts w:ascii="Times New Roman" w:hAnsi="Times New Roman" w:cs="Times New Roman"/>
          <w:sz w:val="28"/>
          <w:szCs w:val="28"/>
        </w:rPr>
      </w:pPr>
    </w:p>
    <w:p w:rsidR="00063236" w:rsidRDefault="00063236" w:rsidP="000632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5074" w:rsidRDefault="00A05074"/>
    <w:sectPr w:rsidR="00A05074" w:rsidSect="00A05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A4F5C"/>
    <w:multiLevelType w:val="hybridMultilevel"/>
    <w:tmpl w:val="C9D8D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236"/>
    <w:rsid w:val="00063236"/>
    <w:rsid w:val="008D76EA"/>
    <w:rsid w:val="00A05074"/>
    <w:rsid w:val="00EB4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2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2014-12-20T15:30:00Z</dcterms:created>
  <dcterms:modified xsi:type="dcterms:W3CDTF">2014-12-20T15:31:00Z</dcterms:modified>
</cp:coreProperties>
</file>