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F1" w:rsidRDefault="006A06F1" w:rsidP="006A06F1"/>
    <w:p w:rsidR="006A06F1" w:rsidRDefault="006A06F1" w:rsidP="006A06F1">
      <w:r>
        <w:t xml:space="preserve">                     Анализ диагностики развития словаря</w:t>
      </w:r>
    </w:p>
    <w:p w:rsidR="006A06F1" w:rsidRDefault="006A06F1" w:rsidP="006A06F1">
      <w:r>
        <w:t xml:space="preserve">     В ходе теоретического исследования были определены критерии речевой активности детей. К ним относится активность ребёнка на занятии по развитию речи и качество ответов на вопросы воспитателя. А это подразумевает количественный и качественный состав словаря ребёнка; умение внимательно слушать и понимать заданные вопросы; умение вступать в разговор и поддерживать его; умение полно и содержательно отвечать на вопросы; умение замечать и корректировать ошибки в речи других ребят; грамматически правильно оформлять свою речь.</w:t>
      </w:r>
    </w:p>
    <w:p w:rsidR="006A06F1" w:rsidRDefault="006A06F1" w:rsidP="006A06F1">
      <w:r>
        <w:t>Результаты мониторинга показали, что лексический материал, закреплённый в практической деятельности, быстрее переходит из области пассивного словаря в область активного его использования, чем та лексика, которая закрепляется в процессе проведения бесед статического, неиндивидуального характера.</w:t>
      </w:r>
    </w:p>
    <w:p w:rsidR="006A06F1" w:rsidRDefault="006A06F1" w:rsidP="006A06F1">
      <w:r>
        <w:t xml:space="preserve">Педагогический эксперимент показал, что систематическое использование практического взаимодействия детей друг с другом, т.е. драматизация с использованием пальчиковых игр, благотворно влияет на уровень эффективности обогащения и активизации словаря и повышения речевой </w:t>
      </w:r>
      <w:proofErr w:type="gramStart"/>
      <w:r>
        <w:t>активности..</w:t>
      </w:r>
      <w:proofErr w:type="gramEnd"/>
      <w:r>
        <w:t xml:space="preserve"> Таким образом, индивидуальный подход на занятиях по развитию речи, выраженный в элементах драматизации с использованием пальчиков и кистей рук, является эффективным средством обогащения и активизации словаря детей 2-3 летнего возраста.</w:t>
      </w:r>
    </w:p>
    <w:p w:rsidR="006A06F1" w:rsidRDefault="006A06F1" w:rsidP="006A06F1">
      <w:r>
        <w:t>Активный словарь- это слова, которые говорящий не только понимает, но и употребляет (более или менее часто). Активный словарь во многом определяет богатство и культуру речи.</w:t>
      </w:r>
    </w:p>
    <w:p w:rsidR="006A06F1" w:rsidRDefault="006A06F1" w:rsidP="006A06F1">
      <w:r>
        <w:t>Пассивный словарь – слова, которые говорящий на данном языке понимает, но сам не употребляет. Пассивный словарь значительно больше активного, сюда относятся слова, о значении которых человек догадывается по контексту, которые всплывают в сознании лишь тогда, когда их слышат.</w:t>
      </w:r>
    </w:p>
    <w:p w:rsidR="006A06F1" w:rsidRDefault="006A06F1" w:rsidP="006A06F1">
      <w:r>
        <w:t>Перевод слов из пассивного словаря в активный словарь представляет собой специальную педагогическую задачу. Введение в речь детей слов, которые они сами усваивают с трудом, употребляют в искаженном виде, требует педагогических усилий. Данные психологии, языкознания, физиологии помогают определить круг слов, затрудняющих детей на различных возрастных ступенях. Эти слова воспитатель должен вводить в лексикон детей планомерно, систематически.</w:t>
      </w:r>
    </w:p>
    <w:p w:rsidR="006A06F1" w:rsidRDefault="006A06F1" w:rsidP="006A06F1">
      <w:r>
        <w:t>Таким образом, словарная работа в детском саду направлена на создание лексической основы речи и занимает важное место в общей системе работы по развитию речи детей.</w:t>
      </w:r>
    </w:p>
    <w:p w:rsidR="006A06F1" w:rsidRDefault="006A06F1" w:rsidP="006A06F1">
      <w:r>
        <w:t xml:space="preserve">Обогащение словарного запаса происходит в процессе ознакомления с окружающим миром, во всех видах деятельности, повседневной жизни, общении. Работа над словом уточняет представление ребенка, углубляет его чувства, организует социальный опыт. Все это имеет особое значение в дошкольном возрасте, поскольку именно здесь закладываются основы развития мышления и речи, происходит становление социальных контактов, формируется личность. </w:t>
      </w:r>
    </w:p>
    <w:p w:rsidR="006A06F1" w:rsidRDefault="006A06F1" w:rsidP="006A06F1">
      <w:r>
        <w:t xml:space="preserve">К активному употреблению речи ребенка побуждает потребность в совместной с взрослым деятельности. </w:t>
      </w:r>
    </w:p>
    <w:p w:rsidR="006A06F1" w:rsidRDefault="006A06F1" w:rsidP="006A06F1">
      <w:r>
        <w:t xml:space="preserve">Выделяют три периода в становлении коммуникативной функции слова. </w:t>
      </w:r>
    </w:p>
    <w:p w:rsidR="006A06F1" w:rsidRDefault="006A06F1" w:rsidP="006A06F1">
      <w:r>
        <w:t>•</w:t>
      </w:r>
      <w:r>
        <w:tab/>
      </w:r>
      <w:proofErr w:type="gramStart"/>
      <w:r>
        <w:t>В</w:t>
      </w:r>
      <w:proofErr w:type="gramEnd"/>
      <w:r>
        <w:t xml:space="preserve"> первом – главным компонентом ситуации выступает предмет. </w:t>
      </w:r>
    </w:p>
    <w:p w:rsidR="006A06F1" w:rsidRDefault="006A06F1" w:rsidP="006A06F1">
      <w:r>
        <w:lastRenderedPageBreak/>
        <w:t>•</w:t>
      </w:r>
      <w:r>
        <w:tab/>
        <w:t xml:space="preserve">Во втором периоде главным компонентом ситуации становится взрослый. Ребенок переводит взгляд с предмета на взрослого и останавливается на последнем. Дети стремятся обратить внимание взрослого на свои попытки достать предмет. </w:t>
      </w:r>
    </w:p>
    <w:p w:rsidR="006A06F1" w:rsidRDefault="006A06F1" w:rsidP="006A06F1">
      <w:r>
        <w:t>•</w:t>
      </w:r>
      <w:r>
        <w:tab/>
      </w:r>
      <w:proofErr w:type="gramStart"/>
      <w:r>
        <w:t>В</w:t>
      </w:r>
      <w:proofErr w:type="gramEnd"/>
      <w:r>
        <w:t xml:space="preserve"> третьем периоде центр ситуации переносится на слово. Ребенок смотрит на взрослого, присматривается к артикуляциям. Появляются первые попытки произносительного образа. И малыш произносит требуемое слово – название предмета.</w:t>
      </w:r>
    </w:p>
    <w:p w:rsidR="006A06F1" w:rsidRDefault="006A06F1" w:rsidP="006A06F1">
      <w:r>
        <w:t xml:space="preserve">В 3 – 3,5 года слово объединяет несколько групп однородных предметов: мебель, игрушки, одежда. </w:t>
      </w:r>
    </w:p>
    <w:p w:rsidR="006A06F1" w:rsidRDefault="006A06F1" w:rsidP="006A06F1">
      <w:r>
        <w:t>Уровень развития словаря определяется количественными и качественными показателями. Важно не только умение детей пользоваться большим количеством слов, но и владеть навыками словообразования. Формирование лексических средств зависит от многих факторов: специальных условий, в которых воспитывается ребенок, его речевого окружения, активной речевой практики, а также особенностей возрастного и психического развития.</w:t>
      </w:r>
    </w:p>
    <w:p w:rsidR="006A06F1" w:rsidRDefault="006A06F1" w:rsidP="006A06F1">
      <w:r>
        <w:t>В ходе обследования использовался метод индивидуальной диагностической беседы с ребенком, с целью выявления уровня активного и пассивного словаря, с применением наглядно-дидактических пособий и предметов. Беседа проходила в доверительных условиях отдельно с каждым ребенком.</w:t>
      </w:r>
    </w:p>
    <w:p w:rsidR="006A06F1" w:rsidRDefault="006A06F1" w:rsidP="006A06F1"/>
    <w:p w:rsidR="006A06F1" w:rsidRDefault="006A06F1" w:rsidP="006A06F1"/>
    <w:p w:rsidR="006A06F1" w:rsidRDefault="006A06F1" w:rsidP="006A06F1">
      <w:r>
        <w:t>Уровни формирования словаря:</w:t>
      </w:r>
    </w:p>
    <w:p w:rsidR="006A06F1" w:rsidRDefault="006A06F1" w:rsidP="006A06F1">
      <w:r>
        <w:t>1. Умеет называть слова, обозначающие предмет, выраженные именем существительным (кошка, кукла, мяч) и отвечающие на вопросы: "Кто это?", "Что это?";</w:t>
      </w:r>
    </w:p>
    <w:p w:rsidR="006A06F1" w:rsidRDefault="006A06F1" w:rsidP="006A06F1">
      <w:r>
        <w:t>2. Умеет обозначать признаки и качества предмета, выраженные именем прилагательным (пушистая, круглый, красивая) и отвечающие на вопросы: "Какой?", "Какая?";</w:t>
      </w:r>
    </w:p>
    <w:p w:rsidR="006A06F1" w:rsidRDefault="006A06F1" w:rsidP="006A06F1">
      <w:r>
        <w:t>3. Умеет называть действия (глаголы), связанные с предметом, состоянием, отвечающие на вопросы: "Что делает? Что можно с ним делать?";</w:t>
      </w:r>
    </w:p>
    <w:p w:rsidR="00A30E8E" w:rsidRDefault="006A06F1" w:rsidP="006A06F1">
      <w:r>
        <w:t>Для этого детям предлагалось выполнить задания, взятые из книги "Диагностика речевого развития дошкольников" под редакцией О.С. Ушаковой.</w:t>
      </w:r>
      <w:bookmarkStart w:id="0" w:name="_GoBack"/>
      <w:bookmarkEnd w:id="0"/>
    </w:p>
    <w:sectPr w:rsidR="00A3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F0"/>
    <w:rsid w:val="002F128D"/>
    <w:rsid w:val="006A06F1"/>
    <w:rsid w:val="0091720E"/>
    <w:rsid w:val="00D1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4732B-C781-45D2-BD4F-E8BB0814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2015-01-20T17:21:00Z</dcterms:created>
  <dcterms:modified xsi:type="dcterms:W3CDTF">2015-01-20T17:21:00Z</dcterms:modified>
</cp:coreProperties>
</file>