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B0" w:rsidRPr="001259B0" w:rsidRDefault="001259B0" w:rsidP="001259B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48"/>
          <w:szCs w:val="48"/>
          <w:lang w:eastAsia="ru-RU"/>
        </w:rPr>
      </w:pPr>
      <w:r w:rsidRPr="001259B0">
        <w:rPr>
          <w:rFonts w:ascii="Times New Roman" w:hAnsi="Times New Roman" w:cs="Times New Roman"/>
          <w:i/>
          <w:sz w:val="48"/>
          <w:szCs w:val="48"/>
          <w:lang w:eastAsia="ru-RU"/>
        </w:rPr>
        <w:t>Что подарить ребенку на Новый год.</w:t>
      </w:r>
    </w:p>
    <w:p w:rsidR="001259B0" w:rsidRPr="001259B0" w:rsidRDefault="001259B0" w:rsidP="001259B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Хорошо, если малыш знает, какой подарок он попросит у Деда Мороза. Это значит, что маме и папе не придется ломать голову. Но многие ребята в письмах к доброму волшебнику не просят чего-то определенного, поэтому задача по выбору новогоднего подарка ложится на плечи родителей.</w:t>
      </w:r>
    </w:p>
    <w:p w:rsidR="001259B0" w:rsidRPr="001259B0" w:rsidRDefault="001259B0" w:rsidP="001259B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Естественно,  покупать пятитысячную куклу или машинку ребенку не хочется. Ведь Новый год – время волшебства и чудес, поэтому подарок тоже должен быть особенным. Предлагаем несколько оригинальных идей подарка для ребенка.</w:t>
      </w:r>
    </w:p>
    <w:p w:rsidR="001259B0" w:rsidRPr="001259B0" w:rsidRDefault="001259B0" w:rsidP="001259B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A6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Идея 1</w:t>
      </w:r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гончарный набор. Вопреки стереотипам, эта игрушка понравится и мальчикам и девочкам. В продаже можно найти наборы для малышей от 3 лет, и </w:t>
      </w:r>
      <w:proofErr w:type="gramStart"/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посерьезнее</w:t>
      </w:r>
      <w:proofErr w:type="gramEnd"/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 для детей от 7 лет. В комплект входит, как правило, гончарный круг, краска для росписи, стек и упаковка глины. Впоследствии глину можно приобрести отдельно. Причем, использовать можно как красную глину, так и голубую. </w:t>
      </w:r>
    </w:p>
    <w:p w:rsidR="001259B0" w:rsidRPr="001259B0" w:rsidRDefault="001259B0" w:rsidP="001259B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Гончарный круг в детских наборах электрический, работает от батареек. Для удобства он оснащен ножной педалью.</w:t>
      </w:r>
    </w:p>
    <w:p w:rsidR="001259B0" w:rsidRPr="001259B0" w:rsidRDefault="001259B0" w:rsidP="001259B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помощью этой игры дети будут тренировать моторику рук, развивать художественный вкус – все это благоприятно, в конечном итоге, отражается на интеллектуальном развитии ребенка. Кроме того, малыш сможет своими руками изготовить кувшины или горшки, нанести на них уникальный авторский узор. Чем не подарок бабушке и дедушке?   </w:t>
      </w:r>
    </w:p>
    <w:p w:rsidR="001259B0" w:rsidRPr="001259B0" w:rsidRDefault="001259B0" w:rsidP="001259B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A6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Идея 2</w:t>
      </w:r>
      <w:r w:rsidRPr="000C6A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муравьиная ферма. В набор входит аквариум, заполненный специальным полупрозрачным гелем голубого цвета. Именно туда следует запустить муравьев, которые будут рыть тропы и дорожки в геле. Это прекрасный способ понаблюдать за насекомыми </w:t>
      </w:r>
      <w:proofErr w:type="gramStart"/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почти</w:t>
      </w:r>
      <w:proofErr w:type="gramEnd"/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в их естественной среде обитания – любознательные дети придут в восторг от такого занятия.  В один аквариум не рекомендуется запускать более 15 особей. Родителям нужно следить, чтобы на муравьиной ферме жили только муравьи.  </w:t>
      </w:r>
    </w:p>
    <w:p w:rsidR="001259B0" w:rsidRPr="001259B0" w:rsidRDefault="001259B0" w:rsidP="001259B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A6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Идея 3</w:t>
      </w:r>
      <w:r w:rsidRPr="000C6A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домашний планетарий. В магазинах можно обнаружить самые различные модели планетариев. Самым забавным, пожалуй, считается тот, что производит японская компания </w:t>
      </w:r>
      <w:proofErr w:type="spellStart"/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Sega</w:t>
      </w:r>
      <w:proofErr w:type="spellEnd"/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Toys</w:t>
      </w:r>
      <w:proofErr w:type="spellEnd"/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Ведь устройство похоже на </w:t>
      </w:r>
      <w:proofErr w:type="spellStart"/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дроида</w:t>
      </w:r>
      <w:proofErr w:type="spellEnd"/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персонажа «Звездных воинов». Планетарий проецирует на потолок около десяти тысяч звезд, существующих в Галактике. При этом небо кажется объемным и глубоким: засыпать под ним – одно удовольствие. Если в придачу приобрести энциклопедию по астрономии, то малыш может узнать много нового.  </w:t>
      </w:r>
    </w:p>
    <w:p w:rsidR="001259B0" w:rsidRPr="001259B0" w:rsidRDefault="001259B0" w:rsidP="001259B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A6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Идея 4</w:t>
      </w:r>
      <w:r w:rsidRPr="000C6A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набор юного биолога. Начиная с 3 лет, дети активно интересуются устройством окружающего мира, стараются «разобрать» каждый объект на «запчасти», будь то муха или лист подорожника. Предложите ему поиграть в биолога, в этой игре ребенок получит массу новых знаний и навыков. Как правило, в набор юного биолога входят микроскоп и аксессуары к нему (объективы, окуляр, зеркало и т.д.), пинцет, инструкция, которая подскажет ребенку последовательность действий в опытах и экспериментах, образцы насекомых, которых можно рассмотреть под увеличительным стеклом детально.</w:t>
      </w:r>
    </w:p>
    <w:p w:rsidR="001259B0" w:rsidRPr="001259B0" w:rsidRDefault="001259B0" w:rsidP="001259B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A6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Идея 5</w:t>
      </w:r>
      <w:r w:rsidRPr="000C6A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25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набор юного фокусника. Когда отгремят новогодние утренники и семья захочет отдохнуть дома, можно организовать шоу иллюзионистов. Наборов юного фокусника в продаже можно найти множество – на любой кошелек и возраст. Оттачивая умение делать фокусы, ребенок не только тренируется в ловкости и координации движений, но и учится выступать перед публикой, успешно справляется с собственной застенчивостью, становится более коммуникабельным, раскрепощенным.  </w:t>
      </w:r>
    </w:p>
    <w:p w:rsidR="001259B0" w:rsidRPr="001259B0" w:rsidRDefault="001259B0" w:rsidP="001259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259B0" w:rsidRPr="0012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Type w:val="eMail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95"/>
    <w:rsid w:val="000C6A6C"/>
    <w:rsid w:val="00105C8A"/>
    <w:rsid w:val="001259B0"/>
    <w:rsid w:val="005461BF"/>
    <w:rsid w:val="006E67D2"/>
    <w:rsid w:val="00750E95"/>
    <w:rsid w:val="00916CEA"/>
    <w:rsid w:val="00D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E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E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4</cp:revision>
  <dcterms:created xsi:type="dcterms:W3CDTF">2014-12-16T06:38:00Z</dcterms:created>
  <dcterms:modified xsi:type="dcterms:W3CDTF">2014-12-16T07:04:00Z</dcterms:modified>
</cp:coreProperties>
</file>