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F" w:rsidRPr="00B9451C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Верхне-Ичетуйская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3F" w:rsidRP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C9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>
        <w:rPr>
          <w:rFonts w:ascii="Times New Roman" w:hAnsi="Times New Roman" w:cs="Times New Roman"/>
          <w:b/>
          <w:sz w:val="36"/>
          <w:szCs w:val="36"/>
        </w:rPr>
        <w:t xml:space="preserve">кружка </w:t>
      </w:r>
    </w:p>
    <w:p w:rsidR="00F4303F" w:rsidRPr="002A74C9" w:rsidRDefault="00F4303F" w:rsidP="00F430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проектно – исследовательского </w:t>
      </w:r>
      <w:r w:rsidRPr="002A74C9">
        <w:rPr>
          <w:rFonts w:ascii="Times New Roman" w:hAnsi="Times New Roman" w:cs="Times New Roman"/>
          <w:b/>
          <w:sz w:val="36"/>
          <w:szCs w:val="36"/>
        </w:rPr>
        <w:t xml:space="preserve"> направления </w:t>
      </w: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C9">
        <w:rPr>
          <w:rFonts w:ascii="Times New Roman" w:hAnsi="Times New Roman" w:cs="Times New Roman"/>
          <w:b/>
          <w:sz w:val="36"/>
          <w:szCs w:val="36"/>
        </w:rPr>
        <w:t>«</w:t>
      </w:r>
      <w:r w:rsidR="006B3AE0">
        <w:rPr>
          <w:rFonts w:ascii="Times New Roman" w:hAnsi="Times New Roman" w:cs="Times New Roman"/>
          <w:b/>
          <w:sz w:val="36"/>
          <w:szCs w:val="36"/>
        </w:rPr>
        <w:t xml:space="preserve">Маленькие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банзаровцы</w:t>
      </w:r>
      <w:proofErr w:type="spellEnd"/>
      <w:r w:rsidRPr="002A74C9">
        <w:rPr>
          <w:rFonts w:ascii="Times New Roman" w:hAnsi="Times New Roman" w:cs="Times New Roman"/>
          <w:b/>
          <w:sz w:val="36"/>
          <w:szCs w:val="36"/>
        </w:rPr>
        <w:t>»</w:t>
      </w: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03F" w:rsidRDefault="00F4303F" w:rsidP="00F430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классы</w:t>
      </w: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303F" w:rsidRDefault="00F4303F" w:rsidP="00F430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303F" w:rsidRPr="007E051F" w:rsidRDefault="00F4303F" w:rsidP="00F430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2010г.</w:t>
      </w:r>
    </w:p>
    <w:p w:rsidR="00F4303F" w:rsidRPr="007E051F" w:rsidRDefault="00F4303F" w:rsidP="00F430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303F" w:rsidRPr="00F4303F" w:rsidRDefault="00F4303F" w:rsidP="00F4303F">
      <w:pPr>
        <w:rPr>
          <w:rFonts w:ascii="Times New Roman" w:hAnsi="Times New Roman" w:cs="Times New Roman"/>
          <w:sz w:val="24"/>
          <w:szCs w:val="24"/>
        </w:rPr>
      </w:pPr>
    </w:p>
    <w:p w:rsidR="00755AAA" w:rsidRPr="00D53DE7" w:rsidRDefault="00DE20BE" w:rsidP="00395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B3AE0" w:rsidRDefault="00D53DE7" w:rsidP="006B3AE0">
      <w:pPr>
        <w:jc w:val="right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>«Образован не тот, кто много знает, а тот,</w:t>
      </w:r>
    </w:p>
    <w:p w:rsidR="006B3AE0" w:rsidRDefault="00D53DE7" w:rsidP="006B3AE0">
      <w:pPr>
        <w:jc w:val="right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 xml:space="preserve"> кто хочет много </w:t>
      </w:r>
      <w:proofErr w:type="gramStart"/>
      <w:r w:rsidRPr="00D53D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53DE7">
        <w:rPr>
          <w:rFonts w:ascii="Times New Roman" w:hAnsi="Times New Roman" w:cs="Times New Roman"/>
          <w:sz w:val="24"/>
          <w:szCs w:val="24"/>
        </w:rPr>
        <w:t xml:space="preserve"> и кто умеет добывать эти знания</w:t>
      </w:r>
      <w:r w:rsidR="006B3AE0" w:rsidRPr="00D53DE7">
        <w:rPr>
          <w:rFonts w:ascii="Times New Roman" w:hAnsi="Times New Roman" w:cs="Times New Roman"/>
          <w:sz w:val="24"/>
          <w:szCs w:val="24"/>
        </w:rPr>
        <w:t>»</w:t>
      </w:r>
    </w:p>
    <w:p w:rsidR="00D53DE7" w:rsidRPr="00D53DE7" w:rsidRDefault="00D53DE7" w:rsidP="006B3AE0">
      <w:pPr>
        <w:jc w:val="right"/>
        <w:rPr>
          <w:rFonts w:ascii="Times New Roman" w:hAnsi="Times New Roman" w:cs="Times New Roman"/>
          <w:sz w:val="24"/>
          <w:szCs w:val="24"/>
        </w:rPr>
      </w:pPr>
      <w:r w:rsidRPr="00D53DE7">
        <w:rPr>
          <w:rFonts w:ascii="Times New Roman" w:hAnsi="Times New Roman" w:cs="Times New Roman"/>
          <w:sz w:val="24"/>
          <w:szCs w:val="24"/>
        </w:rPr>
        <w:t xml:space="preserve"> В.П.Вахтеров</w:t>
      </w:r>
    </w:p>
    <w:p w:rsidR="00AA456B" w:rsidRPr="00533D56" w:rsidRDefault="00D53DE7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исследовательского отношения </w:t>
      </w:r>
      <w:r w:rsidR="005672F5">
        <w:rPr>
          <w:rFonts w:ascii="Times New Roman" w:hAnsi="Times New Roman" w:cs="Times New Roman"/>
          <w:sz w:val="24"/>
          <w:szCs w:val="24"/>
        </w:rPr>
        <w:t xml:space="preserve">человека к действительности трудно переоценить. Готовность к поиску новой информации, наблюдений, знаний, новых способов мышления и поведения – то, что, пожалуй, больше всего может помочь человеку не только выжить в современном мире, а реализовать себя, свой творческий потенциал. Воспитание у детей исследовательской установки по отношению к жизни является важнейшей задачей современной школы. </w:t>
      </w:r>
      <w:r w:rsidR="00D20F31" w:rsidRPr="00D53DE7">
        <w:rPr>
          <w:rFonts w:ascii="Times New Roman" w:eastAsia="Times New Roman" w:hAnsi="Times New Roman" w:cs="Times New Roman"/>
          <w:sz w:val="24"/>
          <w:szCs w:val="24"/>
        </w:rPr>
        <w:t>Стремление ребенка к самостоятельному исследованию окружающего мира предопределено генетически. Если этой активности малыша не противодействовать, не пресекать всевозможными “нельзя”, “не тронь”, то с возрастом эта потребность в исследовании эволюционирует, спектр объектов детских исследов</w:t>
      </w:r>
      <w:r w:rsidR="00D20F31">
        <w:rPr>
          <w:rFonts w:ascii="Times New Roman" w:eastAsia="Times New Roman" w:hAnsi="Times New Roman" w:cs="Times New Roman"/>
          <w:sz w:val="24"/>
          <w:szCs w:val="24"/>
        </w:rPr>
        <w:t>аний существенно расширяется</w:t>
      </w:r>
      <w:r w:rsidR="00D20F31" w:rsidRPr="00D53D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9B9" w:rsidRPr="00D53DE7">
        <w:rPr>
          <w:rFonts w:ascii="Times New Roman" w:eastAsia="Times New Roman" w:hAnsi="Times New Roman" w:cs="Times New Roman"/>
          <w:sz w:val="24"/>
          <w:szCs w:val="24"/>
        </w:rPr>
        <w:t xml:space="preserve">Путей развития творческих способностей ребенка существует много, но собственная исследовательская деятельность один из самых эффективных. Умения и навыки исследования, </w:t>
      </w:r>
      <w:r w:rsidR="00A749B9" w:rsidRPr="00D241E0">
        <w:rPr>
          <w:rFonts w:ascii="Times New Roman" w:eastAsia="Times New Roman" w:hAnsi="Times New Roman" w:cs="Times New Roman"/>
          <w:sz w:val="24"/>
          <w:szCs w:val="24"/>
        </w:rPr>
        <w:t>самостоятельного постижения истины легко прививаются и переносятся в дальнейшем на все виды деятельности.</w:t>
      </w:r>
      <w:r w:rsidR="00D20F31" w:rsidRPr="00D241E0">
        <w:rPr>
          <w:rFonts w:ascii="Times New Roman" w:hAnsi="Times New Roman" w:cs="Times New Roman"/>
          <w:sz w:val="24"/>
          <w:szCs w:val="24"/>
        </w:rPr>
        <w:t xml:space="preserve"> </w:t>
      </w:r>
      <w:r w:rsidR="00AA456B" w:rsidRPr="00533D56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деятельность младших </w:t>
      </w:r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AA456B" w:rsidRPr="00533D5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условия для продуктивного развития их ценностного, интеллектуального и творческого потенциала, является средством активизации обучающихся, формирования у них интереса к изучаемому материалу, позволяет существенно расширить рамки изучаемого материала, формирует </w:t>
      </w:r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учебные  умения, </w:t>
      </w:r>
      <w:r w:rsidR="00AA456B" w:rsidRPr="00533D56">
        <w:rPr>
          <w:rFonts w:ascii="Times New Roman" w:eastAsia="Times New Roman" w:hAnsi="Times New Roman" w:cs="Times New Roman"/>
          <w:sz w:val="24"/>
          <w:szCs w:val="24"/>
        </w:rPr>
        <w:t>способствует развитию и индивидуализации личности, а также формированию мотивации  к получению учащимися знаний.  Это не просто один из методов обучения, это путь фо</w:t>
      </w:r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рмирования особого стиля </w:t>
      </w:r>
      <w:proofErr w:type="spellStart"/>
      <w:proofErr w:type="gramStart"/>
      <w:r w:rsidR="007E051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6B" w:rsidRPr="00533D5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В её основе исследовательский подход, позволяющий трансформировать обучение в самообучение.</w:t>
      </w:r>
    </w:p>
    <w:p w:rsidR="00AA456B" w:rsidRPr="00D241E0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>Истоки психолого-педагогических подходов к решению проблемы организации учебно-исследовательской деятельности школьников можно увидеть в трудах отечественных (Н.И.Новиков, Н.И.Пирогов, Л.Н.Толстой, К.Д.Ушинский и др.) и зарубежных (</w:t>
      </w:r>
      <w:proofErr w:type="spellStart"/>
      <w:r w:rsidRPr="00533D56">
        <w:rPr>
          <w:rFonts w:ascii="Times New Roman" w:eastAsia="Times New Roman" w:hAnsi="Times New Roman" w:cs="Times New Roman"/>
          <w:sz w:val="24"/>
          <w:szCs w:val="24"/>
        </w:rPr>
        <w:t>А.Дистервег</w:t>
      </w:r>
      <w:proofErr w:type="spellEnd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3D5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533D5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33D56">
        <w:rPr>
          <w:rFonts w:ascii="Times New Roman" w:eastAsia="Times New Roman" w:hAnsi="Times New Roman" w:cs="Times New Roman"/>
          <w:sz w:val="24"/>
          <w:szCs w:val="24"/>
        </w:rPr>
        <w:t>ьюи</w:t>
      </w:r>
      <w:proofErr w:type="spellEnd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, Я.Коменский, Ж.-Ж. Руссо, И. Песталоцци и др.) педагогов – классиков. </w:t>
      </w:r>
      <w:proofErr w:type="gramStart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и дидактические основы использования проблемных, исследовательских методов в обучении обоснованы Д.Б.Богоявленским, </w:t>
      </w:r>
      <w:proofErr w:type="spellStart"/>
      <w:r w:rsidRPr="00533D56">
        <w:rPr>
          <w:rFonts w:ascii="Times New Roman" w:eastAsia="Times New Roman" w:hAnsi="Times New Roman" w:cs="Times New Roman"/>
          <w:sz w:val="24"/>
          <w:szCs w:val="24"/>
        </w:rPr>
        <w:t>И.А.Ильницкой</w:t>
      </w:r>
      <w:proofErr w:type="spellEnd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3D56">
        <w:rPr>
          <w:rFonts w:ascii="Times New Roman" w:eastAsia="Times New Roman" w:hAnsi="Times New Roman" w:cs="Times New Roman"/>
          <w:sz w:val="24"/>
          <w:szCs w:val="24"/>
        </w:rPr>
        <w:t>И.Я.Лернером</w:t>
      </w:r>
      <w:proofErr w:type="spellEnd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3D56">
        <w:rPr>
          <w:rFonts w:ascii="Times New Roman" w:eastAsia="Times New Roman" w:hAnsi="Times New Roman" w:cs="Times New Roman"/>
          <w:sz w:val="24"/>
          <w:szCs w:val="24"/>
        </w:rPr>
        <w:t>М.И.Махмутовым</w:t>
      </w:r>
      <w:proofErr w:type="spellEnd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3D56">
        <w:rPr>
          <w:rFonts w:ascii="Times New Roman" w:eastAsia="Times New Roman" w:hAnsi="Times New Roman" w:cs="Times New Roman"/>
          <w:sz w:val="24"/>
          <w:szCs w:val="24"/>
        </w:rPr>
        <w:t>М.Н.Скаткиным</w:t>
      </w:r>
      <w:proofErr w:type="spellEnd"/>
      <w:r w:rsidRPr="00533D56">
        <w:rPr>
          <w:rFonts w:ascii="Times New Roman" w:eastAsia="Times New Roman" w:hAnsi="Times New Roman" w:cs="Times New Roman"/>
          <w:sz w:val="24"/>
          <w:szCs w:val="24"/>
        </w:rPr>
        <w:t>; значимость творческой исследовательской деятельности в школе подчеркивали И.А.Зимняя, А.М.Матюшкин; психологические основы   организации учебно-исследовательской деятельности описаны</w:t>
      </w:r>
      <w:r w:rsidR="00B65913" w:rsidRPr="00B6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913">
        <w:rPr>
          <w:rFonts w:ascii="Times New Roman" w:eastAsia="Times New Roman" w:hAnsi="Times New Roman" w:cs="Times New Roman"/>
          <w:sz w:val="24"/>
          <w:szCs w:val="24"/>
        </w:rPr>
        <w:t>В.В. Давыдовым,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А.И.Савенковым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1E0" w:rsidRPr="00D241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психологии существует богатый опыт изучения и формирования познавательной, исследовательской деятельности детей (П.Я.Гальперин, А.В.Запорожец, А.И.Савенков, Н.Ф.Талызина).</w:t>
      </w:r>
      <w:r w:rsidR="00B6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1E0">
        <w:rPr>
          <w:rFonts w:ascii="Times New Roman" w:hAnsi="Times New Roman" w:cs="Times New Roman"/>
          <w:sz w:val="24"/>
          <w:szCs w:val="24"/>
        </w:rPr>
        <w:t xml:space="preserve">По мнению В.В. Зеньковского, </w:t>
      </w:r>
      <w:proofErr w:type="spellStart"/>
      <w:r w:rsidRPr="00D241E0">
        <w:rPr>
          <w:rFonts w:ascii="Times New Roman" w:hAnsi="Times New Roman" w:cs="Times New Roman"/>
          <w:sz w:val="24"/>
          <w:szCs w:val="24"/>
        </w:rPr>
        <w:t>Н.С.Лейтес</w:t>
      </w:r>
      <w:proofErr w:type="spellEnd"/>
      <w:r w:rsidRPr="00D241E0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D241E0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D241E0">
        <w:rPr>
          <w:rFonts w:ascii="Times New Roman" w:hAnsi="Times New Roman" w:cs="Times New Roman"/>
          <w:sz w:val="24"/>
          <w:szCs w:val="24"/>
        </w:rPr>
        <w:t xml:space="preserve"> в дошкольном и младшем школьном возрасте у детей имеются особо благоприятные внутренние предпосылки для развития исследовательского отношения к миру.</w:t>
      </w:r>
      <w:r w:rsidR="00B6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Опираясь на указанные научные труды, 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>я организовала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кружок «Маленькие </w:t>
      </w:r>
      <w:proofErr w:type="spellStart"/>
      <w:r w:rsidRPr="00D241E0">
        <w:rPr>
          <w:rFonts w:ascii="Times New Roman" w:eastAsia="Times New Roman" w:hAnsi="Times New Roman" w:cs="Times New Roman"/>
          <w:sz w:val="24"/>
          <w:szCs w:val="24"/>
        </w:rPr>
        <w:t>банзаровцы</w:t>
      </w:r>
      <w:proofErr w:type="spellEnd"/>
      <w:r w:rsidRPr="00D241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в честь знаменитого нашего земляка, первого бурятского ученого – </w:t>
      </w:r>
      <w:proofErr w:type="spellStart"/>
      <w:r w:rsidRPr="00D241E0">
        <w:rPr>
          <w:rFonts w:ascii="Times New Roman" w:eastAsia="Times New Roman" w:hAnsi="Times New Roman" w:cs="Times New Roman"/>
          <w:sz w:val="24"/>
          <w:szCs w:val="24"/>
        </w:rPr>
        <w:t>Доржи</w:t>
      </w:r>
      <w:proofErr w:type="spell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Банзарова,</w:t>
      </w:r>
      <w:r w:rsidR="00D2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который  </w:t>
      </w:r>
      <w:r w:rsidRPr="00D241E0">
        <w:rPr>
          <w:rFonts w:ascii="Times New Roman" w:hAnsi="Times New Roman" w:cs="Times New Roman"/>
          <w:sz w:val="24"/>
          <w:szCs w:val="24"/>
        </w:rPr>
        <w:t>оставил глубокий след в памяти народа</w:t>
      </w:r>
      <w:r w:rsidR="00D241E0" w:rsidRPr="00D241E0">
        <w:rPr>
          <w:rFonts w:ascii="Times New Roman" w:hAnsi="Times New Roman" w:cs="Times New Roman"/>
          <w:sz w:val="24"/>
          <w:szCs w:val="24"/>
        </w:rPr>
        <w:t>.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3AE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33D56">
        <w:rPr>
          <w:rFonts w:ascii="Times New Roman" w:eastAsia="Times New Roman" w:hAnsi="Times New Roman" w:cs="Times New Roman"/>
          <w:b/>
          <w:sz w:val="24"/>
          <w:szCs w:val="24"/>
        </w:rPr>
        <w:t xml:space="preserve">ктуальность 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данного опыта определяется: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>– социальным заказом на творческую, самостоятельную личность;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br/>
        <w:t>– потребностью современной школы в применении педагогической технологии развития умений исследовательской деятельности у младших школьников;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br/>
        <w:t>– необходимостью обогащения существующей в начальной школе практики организации исследов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ательской деятельности в </w:t>
      </w:r>
      <w:proofErr w:type="spellStart"/>
      <w:proofErr w:type="gramStart"/>
      <w:r w:rsidRPr="00D241E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процессе начальной школы.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Новизна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представленного опыта</w:t>
      </w:r>
      <w:r w:rsidR="00D241E0" w:rsidRPr="00D2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реализации детской исследовательской деятельности в традиционной школе, создании организационно-педагогических условий для этой деятельности, проведении подготовительного этапа создания школьного научного общества младших школьников.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b/>
          <w:sz w:val="24"/>
          <w:szCs w:val="24"/>
        </w:rPr>
        <w:t>Ведущая педагогическая идея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</w:t>
      </w: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процесс формирования исследовательских умений младших школьников будет эффективным при соблюдении следующих педагогических условий: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1) будет осуществлен учет возрастных и индивидуальных особенностей учащихся при организации исследовательской деятельности и развитие их мотивации к исследовательской деятельности; 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br/>
        <w:t>2) реализована через уроки, специальные занятия</w:t>
      </w:r>
      <w:r w:rsidR="00D241E0" w:rsidRPr="00D241E0">
        <w:rPr>
          <w:rFonts w:ascii="Times New Roman" w:eastAsia="Times New Roman" w:hAnsi="Times New Roman" w:cs="Times New Roman"/>
          <w:sz w:val="24"/>
          <w:szCs w:val="24"/>
        </w:rPr>
        <w:t>, педагогические технологии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исследовательской деятельности учащихся начальных классов.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организации исследовательской деятельности в начальном звене школы в том, что в ней могут принимать участие не только сильные учащиеся, но и отстающие дети. Просто уровень исследования будет иным.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учителя начальной школы в данном направлении – создать условия для формирования и развития исследовательских умений младших школьников.</w:t>
      </w:r>
    </w:p>
    <w:p w:rsidR="00D241E0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Цель может быть достигнута, если будут решены следующие </w:t>
      </w: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1E0" w:rsidRDefault="00AA456B" w:rsidP="00D241E0">
      <w:pPr>
        <w:pStyle w:val="a3"/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Развивать у учащихся навыки и умения логического и творческого мышления. Ознакомить обучающихся с методами научного поиска, их применением в собственном исследовании. </w:t>
      </w:r>
    </w:p>
    <w:p w:rsidR="00D241E0" w:rsidRDefault="00AA456B" w:rsidP="00D241E0">
      <w:pPr>
        <w:pStyle w:val="a3"/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Обучать </w:t>
      </w:r>
      <w:proofErr w:type="gramStart"/>
      <w:r w:rsidRPr="00D241E0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proofErr w:type="gram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оформлять научную работу, использовать ИКТ. </w:t>
      </w:r>
    </w:p>
    <w:p w:rsidR="00AA456B" w:rsidRPr="00D241E0" w:rsidRDefault="00AA456B" w:rsidP="00D241E0">
      <w:pPr>
        <w:pStyle w:val="a3"/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опыт публичного выступления, способствовать формированию культуры речи.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методы:</w:t>
      </w: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56B" w:rsidRPr="00533D56" w:rsidRDefault="00AA456B" w:rsidP="00D241E0">
      <w:pPr>
        <w:numPr>
          <w:ilvl w:val="0"/>
          <w:numId w:val="2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игровой, </w:t>
      </w:r>
    </w:p>
    <w:p w:rsidR="00AA456B" w:rsidRPr="00533D56" w:rsidRDefault="00AA456B" w:rsidP="00D241E0">
      <w:pPr>
        <w:numPr>
          <w:ilvl w:val="0"/>
          <w:numId w:val="2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проблемный, </w:t>
      </w:r>
    </w:p>
    <w:p w:rsidR="00AA456B" w:rsidRPr="00533D56" w:rsidRDefault="00AA456B" w:rsidP="00D241E0">
      <w:pPr>
        <w:numPr>
          <w:ilvl w:val="0"/>
          <w:numId w:val="2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эвристический, </w:t>
      </w:r>
    </w:p>
    <w:p w:rsidR="00AA456B" w:rsidRPr="00533D56" w:rsidRDefault="00AA456B" w:rsidP="00D241E0">
      <w:pPr>
        <w:numPr>
          <w:ilvl w:val="0"/>
          <w:numId w:val="24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исследовательский. 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A456B" w:rsidRPr="00533D56" w:rsidRDefault="00AA456B" w:rsidP="00D241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Очень важно учитывать, что процесс обучения младших школьников умениям и навыкам учебного исследования рассчитан на обеспечение: </w:t>
      </w:r>
    </w:p>
    <w:p w:rsidR="00AA456B" w:rsidRPr="00533D56" w:rsidRDefault="00AA456B" w:rsidP="00D241E0">
      <w:pPr>
        <w:numPr>
          <w:ilvl w:val="0"/>
          <w:numId w:val="2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усвоения учениками исследовательских умений и использование их при последующем изучении школьных дисциплин: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видеть проблемы,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выдвигать гипотезы,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давать определение понятиям,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наблюдать,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проводить эксперименты,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 и умозаключения,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добывать информацию,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проводить самостоятельное исследование,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делать сравнения, </w:t>
      </w:r>
    </w:p>
    <w:p w:rsidR="00AA456B" w:rsidRPr="00533D56" w:rsidRDefault="00AA456B" w:rsidP="00D241E0">
      <w:pPr>
        <w:numPr>
          <w:ilvl w:val="1"/>
          <w:numId w:val="25"/>
        </w:numPr>
        <w:spacing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давать оценку, </w:t>
      </w:r>
    </w:p>
    <w:p w:rsidR="00AA456B" w:rsidRPr="00533D56" w:rsidRDefault="00AA456B" w:rsidP="00D241E0">
      <w:pPr>
        <w:numPr>
          <w:ilvl w:val="1"/>
          <w:numId w:val="25"/>
        </w:numPr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доказывать правильность точки зрения, </w:t>
      </w:r>
    </w:p>
    <w:p w:rsidR="00AA456B" w:rsidRPr="00533D56" w:rsidRDefault="00AA456B" w:rsidP="00D241E0">
      <w:pPr>
        <w:numPr>
          <w:ilvl w:val="1"/>
          <w:numId w:val="25"/>
        </w:numPr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составлять внутренний план умственных действий; </w:t>
      </w:r>
    </w:p>
    <w:p w:rsidR="00AA456B" w:rsidRPr="00533D56" w:rsidRDefault="00AA456B" w:rsidP="00D241E0">
      <w:pPr>
        <w:numPr>
          <w:ilvl w:val="0"/>
          <w:numId w:val="2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применения полученных умений в реализации собственных интересов; </w:t>
      </w:r>
    </w:p>
    <w:p w:rsidR="00AA456B" w:rsidRPr="00533D56" w:rsidRDefault="00AA456B" w:rsidP="00D241E0">
      <w:pPr>
        <w:numPr>
          <w:ilvl w:val="0"/>
          <w:numId w:val="2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развития интересов младших школьников к процессу познания в целом; </w:t>
      </w:r>
    </w:p>
    <w:p w:rsidR="00AA456B" w:rsidRPr="00533D56" w:rsidRDefault="00AA456B" w:rsidP="00D241E0">
      <w:pPr>
        <w:numPr>
          <w:ilvl w:val="0"/>
          <w:numId w:val="25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533D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3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41E0" w:rsidRDefault="002A656E" w:rsidP="00D241E0">
      <w:pPr>
        <w:pStyle w:val="a3"/>
        <w:numPr>
          <w:ilvl w:val="0"/>
          <w:numId w:val="3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 современного образования на формирование личности, обладающей такими качествами как самостоятельность, активность, умение творчески подходить к решению возникающих проблем</w:t>
      </w:r>
    </w:p>
    <w:p w:rsidR="00A749B9" w:rsidRPr="00D241E0" w:rsidRDefault="00A749B9" w:rsidP="00D241E0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выполнения проектно-исследовательских работ учащихся: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Мотивация;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Выбор направлений исследований;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Постановка задачи;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Фиксация и предварительная обработка данных;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Обсуждение результатов исследований, выдвижение и проверка гипотез;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Оформление результатов работы;</w:t>
      </w:r>
    </w:p>
    <w:p w:rsidR="00A749B9" w:rsidRPr="00D241E0" w:rsidRDefault="00A749B9" w:rsidP="00D241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Грамотное представление исследовательской работы;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Вся исследовательская деятельность учащихся, проводимая в нашем классе, и проекты детей выполнялись по этой схеме. В зависимости от темы и ряда условий какой-то из моментов доминировал, какой-то сворачивался.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Все разнообразие тем исследовательской деятельности детей можно объединить в три основные группы:</w:t>
      </w:r>
    </w:p>
    <w:p w:rsidR="00A749B9" w:rsidRPr="00D241E0" w:rsidRDefault="00A749B9" w:rsidP="00D241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1E0">
        <w:rPr>
          <w:rFonts w:ascii="Times New Roman" w:eastAsia="Times New Roman" w:hAnsi="Times New Roman" w:cs="Times New Roman"/>
          <w:sz w:val="24"/>
          <w:szCs w:val="24"/>
        </w:rPr>
        <w:t>Фантастические</w:t>
      </w:r>
      <w:proofErr w:type="gram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ориентированные на разработку несуществующих объектов, явлений;</w:t>
      </w:r>
    </w:p>
    <w:p w:rsidR="00A749B9" w:rsidRPr="00D241E0" w:rsidRDefault="00A749B9" w:rsidP="00D241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1E0">
        <w:rPr>
          <w:rFonts w:ascii="Times New Roman" w:eastAsia="Times New Roman" w:hAnsi="Times New Roman" w:cs="Times New Roman"/>
          <w:sz w:val="24"/>
          <w:szCs w:val="24"/>
        </w:rPr>
        <w:t>Эмпирические</w:t>
      </w:r>
      <w:proofErr w:type="gram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– предполагающие проведение собственных наблюдений и экспериментов;</w:t>
      </w:r>
    </w:p>
    <w:p w:rsidR="00A749B9" w:rsidRPr="00D241E0" w:rsidRDefault="00A749B9" w:rsidP="00D241E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1E0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proofErr w:type="gram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ориентированные на работу по изучению и обобщению фактов, материалов, содержащихся в разных источниках.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Приведем несколько общих замечаний по поводу выбора темы исследований:</w:t>
      </w:r>
    </w:p>
    <w:p w:rsidR="00A749B9" w:rsidRPr="00D241E0" w:rsidRDefault="00A749B9" w:rsidP="00D241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Тема должна быть интересна ребенку, должна увлекать его;</w:t>
      </w:r>
    </w:p>
    <w:p w:rsidR="00A749B9" w:rsidRPr="00D241E0" w:rsidRDefault="00A749B9" w:rsidP="00D241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Тема должна быть выполнима, решение ее должно принести реальную пользу участникам исследования;</w:t>
      </w:r>
    </w:p>
    <w:p w:rsidR="00A749B9" w:rsidRPr="00D241E0" w:rsidRDefault="00A749B9" w:rsidP="00D241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Тема должна быть оригинальна;</w:t>
      </w:r>
    </w:p>
    <w:p w:rsidR="00A749B9" w:rsidRPr="00D241E0" w:rsidRDefault="00A749B9" w:rsidP="00D241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Тема должна быть такой, чтобы работа могла быть выполнена относительно быстро.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Следует запомнить, что выбор проекта – это только начало. Задача взрослых – помочь в проведении детских исследований, сделать их полезными и безопасными для самого ребенка и его окружения. Помощь требуется на всех этапах работы: и при выборе предмета исследования, при сборе и обобщении материала, при доведении всего дела до логического завершения.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Известный специалист </w:t>
      </w:r>
      <w:proofErr w:type="spellStart"/>
      <w:r w:rsidRPr="00D241E0">
        <w:rPr>
          <w:rFonts w:ascii="Times New Roman" w:eastAsia="Times New Roman" w:hAnsi="Times New Roman" w:cs="Times New Roman"/>
          <w:sz w:val="24"/>
          <w:szCs w:val="24"/>
        </w:rPr>
        <w:t>Д.Треффингер</w:t>
      </w:r>
      <w:proofErr w:type="spellEnd"/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нам, занимающимся с детьми исследовательской деятельностью, соблюдать следующие правила:</w:t>
      </w:r>
    </w:p>
    <w:p w:rsidR="00A749B9" w:rsidRPr="00D241E0" w:rsidRDefault="00A749B9" w:rsidP="00D241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Помогайте детям действовать независимо, не давайте прямых инструкций относительно того, чем они должны заниматься.</w:t>
      </w:r>
    </w:p>
    <w:p w:rsidR="00A749B9" w:rsidRPr="00D241E0" w:rsidRDefault="00A749B9" w:rsidP="00D241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На основе тщательного наблюдения и оценки определяйте сильные и слабые стороны детей; не следует полагаться на то, что они уже обладают определенными базовыми навыками и знаниями.</w:t>
      </w:r>
    </w:p>
    <w:p w:rsidR="00A749B9" w:rsidRPr="00D241E0" w:rsidRDefault="00A749B9" w:rsidP="00D241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Научитесь не торопиться с вынесением суждения.</w:t>
      </w:r>
    </w:p>
    <w:p w:rsidR="00A749B9" w:rsidRPr="00D241E0" w:rsidRDefault="00A749B9" w:rsidP="00D241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Приучите детей к навыкам самостоятельного решения проблем, исследования и анализа ситуации.</w:t>
      </w:r>
    </w:p>
    <w:p w:rsidR="00A749B9" w:rsidRPr="00D241E0" w:rsidRDefault="00A749B9" w:rsidP="00D241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Подходите ко всему творчески.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Разработка проекта является важной стадией работы ребенка, которая поможет ему больше узнать об исследуемом объекте. На каждой стадии работы по проекту детьми ведутся записи в индивидуальном рабочем журнале. В него заносятся все шаги, проходимые ребенком во время исследования.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На всех этапах работы исследовательской деятельности ребенка мы должны ясно осознавать, что основной ожидаемый результат – развитие творческих способностей, приобретение ребенком новых знаний, умений и навыков. В данном случае имеем дело не с одним результатом, а, по крайней мере, с двумя:</w:t>
      </w:r>
    </w:p>
    <w:p w:rsidR="00A749B9" w:rsidRPr="00D241E0" w:rsidRDefault="00A749B9" w:rsidP="00D241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первым можно считать тот, что создает ребенок своей головой и руками – макет, отчет и тому подобное.</w:t>
      </w:r>
    </w:p>
    <w:p w:rsidR="00A749B9" w:rsidRPr="00D241E0" w:rsidRDefault="00A749B9" w:rsidP="00D241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– самый важный – педагогический – это, прежде всего, бесценный в воспитательном отношении опыт самостоятельной, творческой исследовательской работы, новые знания и умения, составляющие целый спектр новых психологических новообразований, отличающих истинного творца от простого исполнителя. Оба эти результата хорошо видны во время защиты детьми собственных проектов. В этой связи защита итогов приобретает особую значимость. Это необходимый важный этап работы.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Защита – венец исследования. О выполненной работе надо не просто рассказать, ее, как и всякое настоящее исследование, надо защитить. В ходе защиты ребенок учится излагать добытую информацию, сталкивается с другими взглядами на проблему, учится доказывать свою точку зрения.</w:t>
      </w:r>
    </w:p>
    <w:p w:rsidR="00A749B9" w:rsidRPr="00D241E0" w:rsidRDefault="00A749B9" w:rsidP="00D2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Если мы хотим, чтобы процессы развития и саморазвития личности младшего школьника шли интенсивно, нам необходимо </w:t>
      </w:r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всячески 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>стимулировать его исследовательскую активность, поддерживать в ребенке жажду новых впечатлений, любознательность, стремление экспериментировать, самостоятельно искать истину.</w:t>
      </w:r>
    </w:p>
    <w:p w:rsidR="00A749B9" w:rsidRPr="00D241E0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в 1-4 классах.</w:t>
      </w:r>
    </w:p>
    <w:p w:rsidR="00A749B9" w:rsidRPr="00D241E0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При работе над </w:t>
      </w:r>
      <w:r w:rsidR="007E051F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исследованием </w:t>
      </w:r>
      <w:r w:rsidRPr="00D241E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поставить </w:t>
      </w: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A749B9" w:rsidRPr="00D241E0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A749B9" w:rsidRPr="00D241E0" w:rsidRDefault="00A749B9" w:rsidP="004E0C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целостную картину мира;</w:t>
      </w:r>
    </w:p>
    <w:p w:rsidR="00A749B9" w:rsidRPr="00D241E0" w:rsidRDefault="00A749B9" w:rsidP="004E0C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Вовлечь каждого ученика в активный познавательный процесс;</w:t>
      </w:r>
    </w:p>
    <w:p w:rsidR="00A749B9" w:rsidRPr="00D241E0" w:rsidRDefault="00A749B9" w:rsidP="004E0C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Познакомить детей с этапами деятельности;</w:t>
      </w:r>
    </w:p>
    <w:p w:rsidR="00A749B9" w:rsidRPr="00D241E0" w:rsidRDefault="00A749B9" w:rsidP="004E0C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Сформировать речевые умения.</w:t>
      </w:r>
    </w:p>
    <w:p w:rsidR="00A749B9" w:rsidRPr="00D241E0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A749B9" w:rsidRPr="00D241E0" w:rsidRDefault="00A749B9" w:rsidP="004E0C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Воспитывать терпимость к чужому мнению, внимательное, доброжелательное отношение к ответам и рассказам других детей;</w:t>
      </w:r>
    </w:p>
    <w:p w:rsidR="00A749B9" w:rsidRPr="00D241E0" w:rsidRDefault="00A749B9" w:rsidP="004E0C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Через содержание учебного проекта подвести учащихся к каким-то выводам.</w:t>
      </w:r>
    </w:p>
    <w:p w:rsidR="00A749B9" w:rsidRPr="00D241E0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A749B9" w:rsidRPr="00D241E0" w:rsidRDefault="00A749B9" w:rsidP="004E0C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Развивать умения проектировать, мыслить в процессе изучения тем;</w:t>
      </w:r>
    </w:p>
    <w:p w:rsidR="00A749B9" w:rsidRPr="00D241E0" w:rsidRDefault="00A749B9" w:rsidP="004E0C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Развивать умения работать с дополнительной литературой, расширить кругозор;</w:t>
      </w:r>
    </w:p>
    <w:p w:rsidR="00A749B9" w:rsidRPr="00D241E0" w:rsidRDefault="00A749B9" w:rsidP="004E0C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Развивать способности к самоконтролю действий по достижению целей и рефлексии.</w:t>
      </w:r>
    </w:p>
    <w:p w:rsidR="00A749B9" w:rsidRPr="00D241E0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Учебно-педагогические задачи:</w:t>
      </w:r>
    </w:p>
    <w:p w:rsidR="00A749B9" w:rsidRPr="008F6C4F" w:rsidRDefault="00A749B9" w:rsidP="004E0C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1E0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умения</w:t>
      </w: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учиться на собственным </w:t>
      </w:r>
      <w:proofErr w:type="gramStart"/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опыте</w:t>
      </w:r>
      <w:proofErr w:type="gramEnd"/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опыте других в процессе разработки учебного проекта;</w:t>
      </w:r>
    </w:p>
    <w:p w:rsidR="00A749B9" w:rsidRPr="008F6C4F" w:rsidRDefault="00A749B9" w:rsidP="004E0C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результаты работы в виде плакатов, рисунков, макетов;</w:t>
      </w:r>
    </w:p>
    <w:p w:rsidR="00A749B9" w:rsidRPr="008F6C4F" w:rsidRDefault="00A749B9" w:rsidP="004E0C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рецензировать творческую работу одноклассника;</w:t>
      </w:r>
    </w:p>
    <w:p w:rsidR="00A749B9" w:rsidRPr="008F6C4F" w:rsidRDefault="00A749B9" w:rsidP="004E0C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программу по выбранной теме.</w:t>
      </w:r>
    </w:p>
    <w:p w:rsidR="00A749B9" w:rsidRPr="008F6C4F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в 1 классе имеют форму: выступления по сочинению. Выслушиваем каждого выступающего и делимся своими мыслями, взглядами на ту или иную точку зрения.</w:t>
      </w:r>
    </w:p>
    <w:p w:rsidR="00A749B9" w:rsidRPr="008F6C4F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– выполнение работы в виде рефератов. Проводится защита рефератов.</w:t>
      </w:r>
    </w:p>
    <w:p w:rsidR="00A749B9" w:rsidRPr="008F6C4F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– знакомлю с методикой проведения учебных исследований. Здесь проводятся 2-3 </w:t>
      </w:r>
      <w:proofErr w:type="gramStart"/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фронтальных</w:t>
      </w:r>
      <w:proofErr w:type="gramEnd"/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тренировочных занятия с классом. Это необходимо для того, чтобы познакомить каждого ребенка с техникой проведения исследования. Для проведения тренировочных занятий изготовила карточки с символическим изображением методов исследования: “подумать”; “задать вопросы”; “посмотреть в книгах”; “понаблюдать”; “посмотреть в других источниках”</w:t>
      </w:r>
    </w:p>
    <w:p w:rsidR="00A749B9" w:rsidRPr="008F6C4F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На 1 этапе в исследовательский поиск вовлекается весь класс.</w:t>
      </w:r>
    </w:p>
    <w:p w:rsidR="00A749B9" w:rsidRPr="008F6C4F" w:rsidRDefault="00A749B9" w:rsidP="004E0C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по полученным картам, каждая группа приступает к своим обязанностям.</w:t>
      </w:r>
    </w:p>
    <w:p w:rsidR="00A749B9" w:rsidRPr="008F6C4F" w:rsidRDefault="00A749B9" w:rsidP="004E0C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прослушивание каждой группы.</w:t>
      </w:r>
    </w:p>
    <w:p w:rsidR="00A749B9" w:rsidRPr="008F6C4F" w:rsidRDefault="00A749B9" w:rsidP="004E0C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4 этап – сбор собранных сведений, анализ и обобщение.</w:t>
      </w:r>
    </w:p>
    <w:p w:rsidR="00A749B9" w:rsidRPr="008F6C4F" w:rsidRDefault="00A749B9" w:rsidP="004E0C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5 этап – рефлексия - что мы должны делать дальше?</w:t>
      </w:r>
    </w:p>
    <w:p w:rsidR="00A749B9" w:rsidRPr="008F6C4F" w:rsidRDefault="00A749B9" w:rsidP="004E0C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6 этап – издание своего проекта – в виде газеты, брошюры, книжки-малютки и т.д.</w:t>
      </w:r>
    </w:p>
    <w:p w:rsidR="00A749B9" w:rsidRPr="008F6C4F" w:rsidRDefault="00A749B9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– начинается индивидуальное научное исследование каждого учащегося.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"/>
        <w:gridCol w:w="981"/>
        <w:gridCol w:w="1236"/>
        <w:gridCol w:w="3150"/>
        <w:gridCol w:w="3844"/>
      </w:tblGrid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4E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готовит выступление</w:t>
            </w:r>
          </w:p>
          <w:p w:rsidR="00A749B9" w:rsidRPr="008F6C4F" w:rsidRDefault="00A749B9" w:rsidP="00C43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-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Тайна моего имени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A7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Вот моя деревня - вот мой дом родной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A7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Моя родословная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A7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Традиции моей семьи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готовит</w:t>
            </w:r>
          </w:p>
          <w:p w:rsidR="00A749B9" w:rsidRPr="008F6C4F" w:rsidRDefault="00A749B9" w:rsidP="00C43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Мой родной край.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Я – человек.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13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133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32A6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труд</w:t>
            </w: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Фольклор.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Мое географическое лето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Будущее нашей республики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Я и мое здоровье.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Охрана природы.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D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D117F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нашего края</w:t>
            </w: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исследования и работа с литературой.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готовит проект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и индивидуальные консультации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1 предзащита.</w:t>
            </w:r>
          </w:p>
          <w:p w:rsidR="00A749B9" w:rsidRPr="008F6C4F" w:rsidRDefault="00A749B9" w:rsidP="00C43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749B9" w:rsidRPr="008F6C4F" w:rsidTr="00C435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B9" w:rsidRPr="008F6C4F" w:rsidRDefault="00A749B9" w:rsidP="00C4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по разным инстанциям.</w:t>
            </w:r>
          </w:p>
        </w:tc>
      </w:tr>
    </w:tbl>
    <w:p w:rsidR="004E5A57" w:rsidRPr="008F6C4F" w:rsidRDefault="004E5A57" w:rsidP="004E5A57">
      <w:pPr>
        <w:rPr>
          <w:rFonts w:ascii="Times New Roman" w:hAnsi="Times New Roman" w:cs="Times New Roman"/>
          <w:sz w:val="24"/>
          <w:szCs w:val="24"/>
        </w:rPr>
      </w:pPr>
    </w:p>
    <w:p w:rsidR="00A94C6D" w:rsidRPr="008F6C4F" w:rsidRDefault="004E5A57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C4F">
        <w:rPr>
          <w:rFonts w:ascii="Times New Roman" w:hAnsi="Times New Roman" w:cs="Times New Roman"/>
          <w:sz w:val="24"/>
          <w:szCs w:val="24"/>
        </w:rPr>
        <w:t xml:space="preserve">Приступая к </w:t>
      </w:r>
      <w:r w:rsidR="002A656E" w:rsidRPr="008F6C4F">
        <w:rPr>
          <w:rFonts w:ascii="Times New Roman" w:hAnsi="Times New Roman" w:cs="Times New Roman"/>
          <w:sz w:val="24"/>
          <w:szCs w:val="24"/>
        </w:rPr>
        <w:t xml:space="preserve">исследованию </w:t>
      </w:r>
      <w:r w:rsidR="00A94C6D" w:rsidRPr="008F6C4F">
        <w:rPr>
          <w:rFonts w:ascii="Times New Roman" w:hAnsi="Times New Roman" w:cs="Times New Roman"/>
          <w:sz w:val="24"/>
          <w:szCs w:val="24"/>
        </w:rPr>
        <w:t xml:space="preserve">с младшими школьниками, следует учесть, что большинство малышей </w:t>
      </w:r>
      <w:r w:rsidR="002A656E" w:rsidRPr="008F6C4F">
        <w:rPr>
          <w:rFonts w:ascii="Times New Roman" w:hAnsi="Times New Roman" w:cs="Times New Roman"/>
          <w:sz w:val="24"/>
          <w:szCs w:val="24"/>
        </w:rPr>
        <w:t>е</w:t>
      </w:r>
      <w:r w:rsidR="00A94C6D" w:rsidRPr="008F6C4F">
        <w:rPr>
          <w:rFonts w:ascii="Times New Roman" w:hAnsi="Times New Roman" w:cs="Times New Roman"/>
          <w:sz w:val="24"/>
          <w:szCs w:val="24"/>
        </w:rPr>
        <w:t xml:space="preserve">ще не имеют постоянных увлечений. Их интересы </w:t>
      </w:r>
      <w:proofErr w:type="spellStart"/>
      <w:r w:rsidR="00A94C6D" w:rsidRPr="008F6C4F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="00A94C6D" w:rsidRPr="008F6C4F">
        <w:rPr>
          <w:rFonts w:ascii="Times New Roman" w:hAnsi="Times New Roman" w:cs="Times New Roman"/>
          <w:sz w:val="24"/>
          <w:szCs w:val="24"/>
        </w:rPr>
        <w:t>. Поэтому, если тема уже выбрана, приступать к ее выполнению надо немедленно, пока не угас интерес. Затягивание времени может привести к потере мотивации к работе, незаконченному проекту.</w:t>
      </w:r>
    </w:p>
    <w:p w:rsidR="008F6C4F" w:rsidRPr="008F6C4F" w:rsidRDefault="008F6C4F" w:rsidP="008F6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мыслит творчески, если видит вокруг возможность для самосовершенствования, то он будет инициативным, думающим, способным на творческий подход к любому делу, за которое он бы ни взялся.</w:t>
      </w:r>
    </w:p>
    <w:p w:rsidR="008F6C4F" w:rsidRPr="008F6C4F" w:rsidRDefault="008F6C4F" w:rsidP="008F6C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</w:pPr>
      <w:r w:rsidRPr="008F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помогает человеку быть на высоте, какой бы род деятельности он ни избрал бы в будущем, способствует обогащению внутреннего опыта школьников. </w:t>
      </w:r>
    </w:p>
    <w:p w:rsidR="007F065E" w:rsidRPr="004E0C95" w:rsidRDefault="00983A8B" w:rsidP="008F6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5">
        <w:rPr>
          <w:rFonts w:ascii="Times New Roman" w:hAnsi="Times New Roman" w:cs="Times New Roman"/>
          <w:b/>
          <w:sz w:val="24"/>
          <w:szCs w:val="24"/>
        </w:rPr>
        <w:t>В результате работы</w:t>
      </w:r>
    </w:p>
    <w:p w:rsidR="00983A8B" w:rsidRPr="007F065E" w:rsidRDefault="00983A8B" w:rsidP="008F6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A8B">
        <w:rPr>
          <w:rFonts w:ascii="Times New Roman" w:hAnsi="Times New Roman" w:cs="Times New Roman"/>
          <w:sz w:val="24"/>
          <w:szCs w:val="24"/>
        </w:rPr>
        <w:t xml:space="preserve"> </w:t>
      </w:r>
      <w:r w:rsidRPr="007F065E">
        <w:rPr>
          <w:rFonts w:ascii="Times New Roman" w:hAnsi="Times New Roman" w:cs="Times New Roman"/>
          <w:b/>
          <w:sz w:val="24"/>
          <w:szCs w:val="24"/>
        </w:rPr>
        <w:t>учащиеся знают:</w:t>
      </w: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-структуру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учащихся;</w:t>
      </w: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основное отличие цели и задач </w:t>
      </w:r>
      <w:r w:rsidR="007F065E">
        <w:rPr>
          <w:rFonts w:ascii="Times New Roman" w:hAnsi="Times New Roman" w:cs="Times New Roman"/>
          <w:sz w:val="24"/>
          <w:szCs w:val="24"/>
        </w:rPr>
        <w:t>исследовательской работы; объекта и предмета исследования;</w:t>
      </w:r>
    </w:p>
    <w:p w:rsidR="007F065E" w:rsidRDefault="007F065E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-структуру речевых конструкций гипотезы исследования;</w:t>
      </w:r>
    </w:p>
    <w:p w:rsidR="007F065E" w:rsidRDefault="007F065E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информационные источники поиска необходимой информации;</w:t>
      </w:r>
    </w:p>
    <w:p w:rsidR="007F065E" w:rsidRDefault="007F065E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обработки и презентации результатов.</w:t>
      </w:r>
    </w:p>
    <w:p w:rsidR="007F065E" w:rsidRPr="004E0C95" w:rsidRDefault="007F065E" w:rsidP="004E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95">
        <w:rPr>
          <w:rFonts w:ascii="Times New Roman" w:hAnsi="Times New Roman" w:cs="Times New Roman"/>
          <w:b/>
          <w:sz w:val="24"/>
          <w:szCs w:val="24"/>
        </w:rPr>
        <w:t>Учащиеся умеют:</w:t>
      </w:r>
    </w:p>
    <w:p w:rsidR="004E0C95" w:rsidRDefault="004E0C95" w:rsidP="004E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умения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- генерировать идеи; </w:t>
      </w:r>
      <w:r>
        <w:rPr>
          <w:rFonts w:ascii="Times New Roman" w:hAnsi="Times New Roman" w:cs="Times New Roman"/>
          <w:sz w:val="24"/>
          <w:szCs w:val="24"/>
        </w:rPr>
        <w:br/>
        <w:t xml:space="preserve">- выбирать лучшее решение; </w:t>
      </w:r>
      <w:r>
        <w:rPr>
          <w:rFonts w:ascii="Times New Roman" w:hAnsi="Times New Roman" w:cs="Times New Roman"/>
          <w:sz w:val="24"/>
          <w:szCs w:val="24"/>
        </w:rPr>
        <w:br/>
        <w:t>Коммуникативные умения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Сотрудни</w:t>
      </w:r>
      <w:r>
        <w:rPr>
          <w:rFonts w:ascii="Times New Roman" w:hAnsi="Times New Roman" w:cs="Times New Roman"/>
          <w:sz w:val="24"/>
          <w:szCs w:val="24"/>
        </w:rPr>
        <w:t xml:space="preserve">чать в процессе деятельности,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оказывать помощь товарищам и принимать их помощь, следить за ходом совместной работы и направлять её в нуж</w:t>
      </w:r>
      <w:r>
        <w:rPr>
          <w:rFonts w:ascii="Times New Roman" w:hAnsi="Times New Roman" w:cs="Times New Roman"/>
          <w:sz w:val="24"/>
          <w:szCs w:val="24"/>
        </w:rPr>
        <w:t xml:space="preserve">ное русло, умение выходить из конфликтных ситуаций. </w:t>
      </w:r>
      <w:r>
        <w:rPr>
          <w:rFonts w:ascii="Times New Roman" w:hAnsi="Times New Roman" w:cs="Times New Roman"/>
          <w:sz w:val="24"/>
          <w:szCs w:val="24"/>
        </w:rPr>
        <w:br/>
        <w:t xml:space="preserve">Оценочные умения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Оценивать ход, результат своей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и деятельности других. </w:t>
      </w:r>
      <w:r>
        <w:rPr>
          <w:rFonts w:ascii="Times New Roman" w:hAnsi="Times New Roman" w:cs="Times New Roman"/>
          <w:sz w:val="24"/>
          <w:szCs w:val="24"/>
        </w:rPr>
        <w:br/>
        <w:t xml:space="preserve">Информационные умения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Самостоятельно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 поиск нужной информации;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Структурировать информацию;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Сохранять информацию. </w:t>
      </w:r>
      <w:r>
        <w:rPr>
          <w:rFonts w:ascii="Times New Roman" w:hAnsi="Times New Roman" w:cs="Times New Roman"/>
          <w:sz w:val="24"/>
          <w:szCs w:val="24"/>
        </w:rPr>
        <w:br/>
      </w:r>
      <w:r w:rsidR="00631CC4" w:rsidRPr="004E0C95">
        <w:rPr>
          <w:rFonts w:ascii="Times New Roman" w:hAnsi="Times New Roman" w:cs="Times New Roman"/>
          <w:sz w:val="24"/>
          <w:szCs w:val="24"/>
        </w:rPr>
        <w:t>Презент</w:t>
      </w:r>
      <w:r>
        <w:rPr>
          <w:rFonts w:ascii="Times New Roman" w:hAnsi="Times New Roman" w:cs="Times New Roman"/>
          <w:sz w:val="24"/>
          <w:szCs w:val="24"/>
        </w:rPr>
        <w:t xml:space="preserve">ационные умения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Выступать перед аудиторией;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 xml:space="preserve">Отвечать </w:t>
      </w:r>
      <w:r>
        <w:rPr>
          <w:rFonts w:ascii="Times New Roman" w:hAnsi="Times New Roman" w:cs="Times New Roman"/>
          <w:sz w:val="24"/>
          <w:szCs w:val="24"/>
        </w:rPr>
        <w:t xml:space="preserve">на незапланированные вопросы;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Использовать ра</w:t>
      </w:r>
      <w:r>
        <w:rPr>
          <w:rFonts w:ascii="Times New Roman" w:hAnsi="Times New Roman" w:cs="Times New Roman"/>
          <w:sz w:val="24"/>
          <w:szCs w:val="24"/>
        </w:rPr>
        <w:t xml:space="preserve">зличные средства наглядности;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Демонстрирова</w:t>
      </w:r>
      <w:r>
        <w:rPr>
          <w:rFonts w:ascii="Times New Roman" w:hAnsi="Times New Roman" w:cs="Times New Roman"/>
          <w:sz w:val="24"/>
          <w:szCs w:val="24"/>
        </w:rPr>
        <w:t xml:space="preserve">ть артистические возможности. </w:t>
      </w:r>
      <w:r>
        <w:rPr>
          <w:rFonts w:ascii="Times New Roman" w:hAnsi="Times New Roman" w:cs="Times New Roman"/>
          <w:sz w:val="24"/>
          <w:szCs w:val="24"/>
        </w:rPr>
        <w:br/>
      </w:r>
      <w:r w:rsidR="00631CC4" w:rsidRPr="004E0C95">
        <w:rPr>
          <w:rFonts w:ascii="Times New Roman" w:hAnsi="Times New Roman" w:cs="Times New Roman"/>
          <w:sz w:val="24"/>
          <w:szCs w:val="24"/>
        </w:rPr>
        <w:t>Рефлексивные умения</w:t>
      </w:r>
      <w:r w:rsidR="00631CC4" w:rsidRPr="004E0C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631CC4" w:rsidRPr="004E0C95">
        <w:rPr>
          <w:rFonts w:ascii="Times New Roman" w:hAnsi="Times New Roman" w:cs="Times New Roman"/>
          <w:sz w:val="24"/>
          <w:szCs w:val="24"/>
        </w:rPr>
        <w:t>Отвечать на вопросы: «Чему я научился?», «Чему мне н</w:t>
      </w:r>
      <w:r>
        <w:rPr>
          <w:rFonts w:ascii="Times New Roman" w:hAnsi="Times New Roman" w:cs="Times New Roman"/>
          <w:sz w:val="24"/>
          <w:szCs w:val="24"/>
        </w:rPr>
        <w:t>еобходимо научиться?»;</w:t>
      </w:r>
    </w:p>
    <w:p w:rsidR="00631CC4" w:rsidRPr="004E0C95" w:rsidRDefault="00631CC4" w:rsidP="004E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95">
        <w:rPr>
          <w:rFonts w:ascii="Times New Roman" w:hAnsi="Times New Roman" w:cs="Times New Roman"/>
          <w:sz w:val="24"/>
          <w:szCs w:val="24"/>
        </w:rPr>
        <w:t>Адекватно выбирать св</w:t>
      </w:r>
      <w:r w:rsidR="004E0C95">
        <w:rPr>
          <w:rFonts w:ascii="Times New Roman" w:hAnsi="Times New Roman" w:cs="Times New Roman"/>
          <w:sz w:val="24"/>
          <w:szCs w:val="24"/>
        </w:rPr>
        <w:t xml:space="preserve">ою роль в коллективном деле. </w:t>
      </w:r>
      <w:r w:rsidR="004E0C95">
        <w:rPr>
          <w:rFonts w:ascii="Times New Roman" w:hAnsi="Times New Roman" w:cs="Times New Roman"/>
          <w:sz w:val="24"/>
          <w:szCs w:val="24"/>
        </w:rPr>
        <w:br/>
        <w:t xml:space="preserve">Менеджерские умения </w:t>
      </w:r>
      <w:r w:rsidR="004E0C95"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="004E0C95">
        <w:rPr>
          <w:rFonts w:ascii="Times New Roman" w:hAnsi="Times New Roman" w:cs="Times New Roman"/>
          <w:sz w:val="24"/>
          <w:szCs w:val="24"/>
        </w:rPr>
        <w:t xml:space="preserve">Проектировать процесс; </w:t>
      </w:r>
      <w:r w:rsidR="004E0C95">
        <w:rPr>
          <w:rFonts w:ascii="Times New Roman" w:hAnsi="Times New Roman" w:cs="Times New Roman"/>
          <w:sz w:val="24"/>
          <w:szCs w:val="24"/>
        </w:rPr>
        <w:br/>
        <w:t>-</w:t>
      </w:r>
      <w:r w:rsidR="006B3AE0">
        <w:rPr>
          <w:rFonts w:ascii="Times New Roman" w:hAnsi="Times New Roman" w:cs="Times New Roman"/>
          <w:sz w:val="24"/>
          <w:szCs w:val="24"/>
        </w:rPr>
        <w:t xml:space="preserve"> </w:t>
      </w:r>
      <w:r w:rsidRPr="004E0C95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4E0C95">
        <w:rPr>
          <w:rFonts w:ascii="Times New Roman" w:hAnsi="Times New Roman" w:cs="Times New Roman"/>
          <w:sz w:val="24"/>
          <w:szCs w:val="24"/>
        </w:rPr>
        <w:t xml:space="preserve">деятельность- время, ресурсы; </w:t>
      </w:r>
      <w:proofErr w:type="gramStart"/>
      <w:r w:rsidR="004E0C9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E0C95">
        <w:rPr>
          <w:rFonts w:ascii="Times New Roman" w:hAnsi="Times New Roman" w:cs="Times New Roman"/>
          <w:sz w:val="24"/>
          <w:szCs w:val="24"/>
        </w:rPr>
        <w:t xml:space="preserve">Принимать решения; </w:t>
      </w:r>
      <w:r w:rsidR="004E0C95">
        <w:rPr>
          <w:rFonts w:ascii="Times New Roman" w:hAnsi="Times New Roman" w:cs="Times New Roman"/>
          <w:sz w:val="24"/>
          <w:szCs w:val="24"/>
        </w:rPr>
        <w:br/>
        <w:t>-</w:t>
      </w:r>
      <w:r w:rsidRPr="004E0C95">
        <w:rPr>
          <w:rFonts w:ascii="Times New Roman" w:hAnsi="Times New Roman" w:cs="Times New Roman"/>
          <w:sz w:val="24"/>
          <w:szCs w:val="24"/>
        </w:rPr>
        <w:t>Распределять обязанности при выполнении коллективного дела.</w:t>
      </w:r>
    </w:p>
    <w:p w:rsidR="007F065E" w:rsidRPr="00631CC4" w:rsidRDefault="00631CC4" w:rsidP="00631CC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31CC4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6B3AE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631CC4">
        <w:rPr>
          <w:rFonts w:ascii="Times New Roman" w:hAnsi="Times New Roman" w:cs="Times New Roman"/>
          <w:sz w:val="24"/>
          <w:szCs w:val="24"/>
        </w:rPr>
        <w:t>(«выходы»</w:t>
      </w:r>
      <w:proofErr w:type="gramStart"/>
      <w:r w:rsidRPr="00631C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1CC4">
        <w:rPr>
          <w:rFonts w:ascii="Times New Roman" w:hAnsi="Times New Roman" w:cs="Times New Roman"/>
          <w:sz w:val="24"/>
          <w:szCs w:val="24"/>
        </w:rPr>
        <w:t xml:space="preserve"> проектной деятельности младших школьников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- Реферат; </w:t>
      </w:r>
      <w:r w:rsidRPr="00631CC4">
        <w:rPr>
          <w:rFonts w:ascii="Times New Roman" w:hAnsi="Times New Roman" w:cs="Times New Roman"/>
          <w:sz w:val="24"/>
          <w:szCs w:val="24"/>
        </w:rPr>
        <w:br/>
      </w:r>
      <w:r w:rsidRPr="00631CC4">
        <w:rPr>
          <w:rFonts w:ascii="Times New Roman" w:hAnsi="Times New Roman" w:cs="Times New Roman"/>
          <w:sz w:val="24"/>
          <w:szCs w:val="24"/>
        </w:rPr>
        <w:lastRenderedPageBreak/>
        <w:t xml:space="preserve">- Альбом, газета, гербарий;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- Журнал, книжка-раскладушка;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- Костюм, макет, модель, сувенир;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- Сценарий праздника;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- Учебное пособие. </w:t>
      </w:r>
      <w:r w:rsidRPr="00631CC4">
        <w:rPr>
          <w:rFonts w:ascii="Times New Roman" w:hAnsi="Times New Roman" w:cs="Times New Roman"/>
          <w:sz w:val="24"/>
          <w:szCs w:val="24"/>
        </w:rPr>
        <w:br/>
      </w:r>
      <w:r w:rsidRPr="006B3AE0">
        <w:rPr>
          <w:rFonts w:ascii="Times New Roman" w:hAnsi="Times New Roman" w:cs="Times New Roman"/>
          <w:b/>
          <w:sz w:val="24"/>
          <w:szCs w:val="24"/>
        </w:rPr>
        <w:t>Критерии успеха</w:t>
      </w:r>
      <w:r w:rsidRPr="00631CC4">
        <w:rPr>
          <w:rFonts w:ascii="Times New Roman" w:hAnsi="Times New Roman" w:cs="Times New Roman"/>
          <w:sz w:val="24"/>
          <w:szCs w:val="24"/>
        </w:rPr>
        <w:t xml:space="preserve"> работы над проектом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Достигнут конечный результат.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Создана активная команда участников проекта, способная продолжить работу в будущем. </w:t>
      </w:r>
      <w:r w:rsidRPr="00631CC4">
        <w:rPr>
          <w:rFonts w:ascii="Times New Roman" w:hAnsi="Times New Roman" w:cs="Times New Roman"/>
          <w:sz w:val="24"/>
          <w:szCs w:val="24"/>
        </w:rPr>
        <w:br/>
        <w:t xml:space="preserve">Результат проекта может быть использован другим коллективом. </w:t>
      </w:r>
      <w:r w:rsidRPr="00631CC4">
        <w:rPr>
          <w:rFonts w:ascii="Times New Roman" w:hAnsi="Times New Roman" w:cs="Times New Roman"/>
          <w:sz w:val="24"/>
          <w:szCs w:val="24"/>
        </w:rPr>
        <w:br/>
        <w:t>Получено удовольствие от самой деятельности.</w:t>
      </w:r>
    </w:p>
    <w:p w:rsidR="007F065E" w:rsidRDefault="007F065E" w:rsidP="00631CC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33D56" w:rsidRPr="00533D56" w:rsidRDefault="00533D56" w:rsidP="00533D5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33D56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533D56" w:rsidRPr="00533D56" w:rsidRDefault="00533D56" w:rsidP="00533D5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0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Использованная литература:</w:t>
      </w:r>
    </w:p>
    <w:p w:rsidR="004E0C95" w:rsidRDefault="00533D56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Амонашвили</w:t>
      </w:r>
      <w:proofErr w:type="spellEnd"/>
      <w:r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Ш.А.</w:t>
      </w:r>
      <w:r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Размышления о гуманной педагогике. – М.: Издательский дом Ш. Амонашвили,1996. – С.495.</w:t>
      </w:r>
      <w:r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</w:t>
      </w:r>
      <w:r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Выгодский Л.С.</w:t>
      </w:r>
      <w:r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Воображение и творчество в детском возрасте. – М.: Просвещение, 1991.– С.214.</w:t>
      </w:r>
      <w:r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</w:t>
      </w:r>
      <w:r w:rsidR="004E0C95" w:rsidRPr="004E0C95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 В.В. О понятии развивающего обучения. - Томск, Пеленг, 1995.</w:t>
      </w:r>
    </w:p>
    <w:p w:rsidR="00533D56" w:rsidRPr="00533D56" w:rsidRDefault="004E0C95" w:rsidP="004E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4. </w:t>
      </w:r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Леонтович А.В.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Учебно-исследовательская деятельность школьников как модель педагогической технологии. // Народное образова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t>ние.– №10.– 1999.– С. 152-158.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Поддъяков</w:t>
      </w:r>
      <w:proofErr w:type="spellEnd"/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А.Н.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Развитие исследовательской инициативности в детском возрасте: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Дис-я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  д-ра  психолог</w:t>
      </w:r>
      <w:proofErr w:type="gram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t>аук. – Москва, 2001. – С. 350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Савенков А. И.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Маленький исследователь. Как научить младшего школьника приобретать знания. – Ярославль: Академ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развития, 2002. – С. 208. 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Савенков А.И.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Методика исследовательского обучения младших школьников. – Самара: «Учебна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t>я литература», 2004. – С. 80.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Савенков А. И.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Учебные исследования в начальной школе. //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шк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№12. – 2000. – С. 101-108. </w:t>
      </w:r>
      <w:r w:rsidRPr="004E0C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D56" w:rsidRPr="004E0C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Семёнова Н. А.</w:t>
      </w:r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Формирование исследовательских умений младших школьников.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Дис-я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соискание учен</w:t>
      </w:r>
      <w:proofErr w:type="gram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теп.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кандит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наук. ГОУ ВПО «Томский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пед</w:t>
      </w:r>
      <w:proofErr w:type="spellEnd"/>
      <w:r w:rsidR="00533D56" w:rsidRPr="00533D56">
        <w:rPr>
          <w:rFonts w:ascii="Times New Roman" w:eastAsia="Times New Roman" w:hAnsi="Times New Roman" w:cs="Times New Roman"/>
          <w:color w:val="333333"/>
          <w:sz w:val="24"/>
          <w:szCs w:val="24"/>
        </w:rPr>
        <w:t>. университет». Томск. – 2007. – С. 203.</w:t>
      </w:r>
    </w:p>
    <w:p w:rsidR="00983A8B" w:rsidRPr="004E0C95" w:rsidRDefault="00983A8B" w:rsidP="00CF6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Pr="004E0C95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Pr="004E0C95" w:rsidRDefault="00AA456B" w:rsidP="008F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5">
        <w:rPr>
          <w:rFonts w:ascii="Times New Roman" w:hAnsi="Times New Roman" w:cs="Times New Roman"/>
          <w:sz w:val="24"/>
          <w:szCs w:val="24"/>
        </w:rPr>
        <w:t>.</w:t>
      </w:r>
    </w:p>
    <w:p w:rsidR="00983A8B" w:rsidRPr="004E0C95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Pr="004E0C95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Pr="004E0C95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8B" w:rsidRDefault="00983A8B" w:rsidP="008F6C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A8B" w:rsidSect="00676F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24"/>
    <w:multiLevelType w:val="hybridMultilevel"/>
    <w:tmpl w:val="A92E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210"/>
    <w:multiLevelType w:val="multilevel"/>
    <w:tmpl w:val="214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9350B"/>
    <w:multiLevelType w:val="hybridMultilevel"/>
    <w:tmpl w:val="5DC8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7441"/>
    <w:multiLevelType w:val="multilevel"/>
    <w:tmpl w:val="5EAE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13C53"/>
    <w:multiLevelType w:val="multilevel"/>
    <w:tmpl w:val="C9A0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D72FF"/>
    <w:multiLevelType w:val="multilevel"/>
    <w:tmpl w:val="05F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7BB4"/>
    <w:multiLevelType w:val="multilevel"/>
    <w:tmpl w:val="E77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E6F7C"/>
    <w:multiLevelType w:val="multilevel"/>
    <w:tmpl w:val="55F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3004"/>
    <w:multiLevelType w:val="hybridMultilevel"/>
    <w:tmpl w:val="831EA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1159"/>
    <w:multiLevelType w:val="hybridMultilevel"/>
    <w:tmpl w:val="0B94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5410"/>
    <w:multiLevelType w:val="multilevel"/>
    <w:tmpl w:val="425C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376C2"/>
    <w:multiLevelType w:val="multilevel"/>
    <w:tmpl w:val="845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025C2"/>
    <w:multiLevelType w:val="multilevel"/>
    <w:tmpl w:val="7AD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63B2A"/>
    <w:multiLevelType w:val="multilevel"/>
    <w:tmpl w:val="E73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862B8"/>
    <w:multiLevelType w:val="multilevel"/>
    <w:tmpl w:val="E9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929D6"/>
    <w:multiLevelType w:val="multilevel"/>
    <w:tmpl w:val="5570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3132C9"/>
    <w:multiLevelType w:val="multilevel"/>
    <w:tmpl w:val="F9E4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C0211"/>
    <w:multiLevelType w:val="multilevel"/>
    <w:tmpl w:val="EF5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0564D"/>
    <w:multiLevelType w:val="hybridMultilevel"/>
    <w:tmpl w:val="A9C0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83F2F"/>
    <w:multiLevelType w:val="hybridMultilevel"/>
    <w:tmpl w:val="78E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441AC"/>
    <w:multiLevelType w:val="hybridMultilevel"/>
    <w:tmpl w:val="6EDA4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DB46DD"/>
    <w:multiLevelType w:val="multilevel"/>
    <w:tmpl w:val="915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877B0"/>
    <w:multiLevelType w:val="hybridMultilevel"/>
    <w:tmpl w:val="D214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47C0D"/>
    <w:multiLevelType w:val="hybridMultilevel"/>
    <w:tmpl w:val="BC7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C5342"/>
    <w:multiLevelType w:val="hybridMultilevel"/>
    <w:tmpl w:val="B996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519CC"/>
    <w:multiLevelType w:val="hybridMultilevel"/>
    <w:tmpl w:val="A000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33955"/>
    <w:multiLevelType w:val="hybridMultilevel"/>
    <w:tmpl w:val="712C0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C2347"/>
    <w:multiLevelType w:val="multilevel"/>
    <w:tmpl w:val="319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D69BD"/>
    <w:multiLevelType w:val="multilevel"/>
    <w:tmpl w:val="B14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8"/>
  </w:num>
  <w:num w:numId="5">
    <w:abstractNumId w:val="4"/>
  </w:num>
  <w:num w:numId="6">
    <w:abstractNumId w:val="11"/>
  </w:num>
  <w:num w:numId="7">
    <w:abstractNumId w:val="21"/>
  </w:num>
  <w:num w:numId="8">
    <w:abstractNumId w:val="7"/>
  </w:num>
  <w:num w:numId="9">
    <w:abstractNumId w:val="5"/>
  </w:num>
  <w:num w:numId="10">
    <w:abstractNumId w:val="17"/>
  </w:num>
  <w:num w:numId="11">
    <w:abstractNumId w:val="1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6"/>
  </w:num>
  <w:num w:numId="17">
    <w:abstractNumId w:val="9"/>
  </w:num>
  <w:num w:numId="18">
    <w:abstractNumId w:val="0"/>
  </w:num>
  <w:num w:numId="19">
    <w:abstractNumId w:val="2"/>
  </w:num>
  <w:num w:numId="20">
    <w:abstractNumId w:val="20"/>
  </w:num>
  <w:num w:numId="21">
    <w:abstractNumId w:val="24"/>
  </w:num>
  <w:num w:numId="22">
    <w:abstractNumId w:val="25"/>
  </w:num>
  <w:num w:numId="23">
    <w:abstractNumId w:val="27"/>
  </w:num>
  <w:num w:numId="24">
    <w:abstractNumId w:val="12"/>
  </w:num>
  <w:num w:numId="25">
    <w:abstractNumId w:val="13"/>
  </w:num>
  <w:num w:numId="26">
    <w:abstractNumId w:val="6"/>
  </w:num>
  <w:num w:numId="27">
    <w:abstractNumId w:val="10"/>
  </w:num>
  <w:num w:numId="28">
    <w:abstractNumId w:val="1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2C6"/>
    <w:rsid w:val="001332A6"/>
    <w:rsid w:val="00244878"/>
    <w:rsid w:val="002A656E"/>
    <w:rsid w:val="002B7D5B"/>
    <w:rsid w:val="003952C6"/>
    <w:rsid w:val="004E0C95"/>
    <w:rsid w:val="004E5A57"/>
    <w:rsid w:val="00533D56"/>
    <w:rsid w:val="005672F5"/>
    <w:rsid w:val="00631CC4"/>
    <w:rsid w:val="00676F75"/>
    <w:rsid w:val="006B3AE0"/>
    <w:rsid w:val="0075380A"/>
    <w:rsid w:val="00755AAA"/>
    <w:rsid w:val="007574B9"/>
    <w:rsid w:val="007877D9"/>
    <w:rsid w:val="007E051F"/>
    <w:rsid w:val="007F065E"/>
    <w:rsid w:val="008F6C4F"/>
    <w:rsid w:val="00983A8B"/>
    <w:rsid w:val="009A35CD"/>
    <w:rsid w:val="00A749B9"/>
    <w:rsid w:val="00A94C6D"/>
    <w:rsid w:val="00AA456B"/>
    <w:rsid w:val="00B60547"/>
    <w:rsid w:val="00B65913"/>
    <w:rsid w:val="00CE60C9"/>
    <w:rsid w:val="00CF6D06"/>
    <w:rsid w:val="00D117F5"/>
    <w:rsid w:val="00D20F31"/>
    <w:rsid w:val="00D241E0"/>
    <w:rsid w:val="00D53DE7"/>
    <w:rsid w:val="00D72AC8"/>
    <w:rsid w:val="00DE20BE"/>
    <w:rsid w:val="00E855DB"/>
    <w:rsid w:val="00EE5E0C"/>
    <w:rsid w:val="00F4303F"/>
    <w:rsid w:val="00FA0BE2"/>
    <w:rsid w:val="00FC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75"/>
    <w:pPr>
      <w:ind w:left="720"/>
      <w:contextualSpacing/>
    </w:pPr>
  </w:style>
  <w:style w:type="paragraph" w:styleId="a4">
    <w:name w:val="No Spacing"/>
    <w:qFormat/>
    <w:rsid w:val="00F4303F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533D56"/>
    <w:rPr>
      <w:i/>
      <w:iCs/>
    </w:rPr>
  </w:style>
  <w:style w:type="character" w:styleId="a6">
    <w:name w:val="Strong"/>
    <w:basedOn w:val="a0"/>
    <w:uiPriority w:val="22"/>
    <w:qFormat/>
    <w:rsid w:val="00533D56"/>
    <w:rPr>
      <w:b/>
      <w:bCs/>
    </w:rPr>
  </w:style>
  <w:style w:type="paragraph" w:styleId="a7">
    <w:name w:val="Normal (Web)"/>
    <w:basedOn w:val="a"/>
    <w:uiPriority w:val="99"/>
    <w:semiHidden/>
    <w:unhideWhenUsed/>
    <w:rsid w:val="00533D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2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8201-9F98-4730-805F-A09796F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dcterms:created xsi:type="dcterms:W3CDTF">2014-01-18T10:37:00Z</dcterms:created>
  <dcterms:modified xsi:type="dcterms:W3CDTF">2014-01-19T07:16:00Z</dcterms:modified>
</cp:coreProperties>
</file>