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0B" w:rsidRDefault="00765B0B" w:rsidP="00B67C7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АВТОРЕ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92"/>
      </w:tblGrid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Ф.И.О.автора</w:t>
            </w:r>
            <w:proofErr w:type="spellEnd"/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Шамаева</w:t>
            </w:r>
            <w:proofErr w:type="spellEnd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Радионовна</w:t>
            </w:r>
            <w:proofErr w:type="spellEnd"/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«Средняя школа №3» </w:t>
            </w:r>
            <w:proofErr w:type="spellStart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огалыма</w:t>
            </w:r>
            <w:proofErr w:type="spellEnd"/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ХМАО-Югры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 (очно/заочно/публикация)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Заочно/Публикация 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Адрес рабочий, домашний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Рабочий: </w:t>
            </w:r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>628486,Тюменская область, ХМАО-Югра, г. Когалым, ул. Дружбы народов, д.10/1</w:t>
            </w:r>
          </w:p>
          <w:p w:rsidR="00765B0B" w:rsidRPr="00AA1264" w:rsidRDefault="00765B0B" w:rsidP="00AA1264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Домашний: </w:t>
            </w:r>
            <w:proofErr w:type="spellStart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>ургутское</w:t>
            </w:r>
            <w:proofErr w:type="spellEnd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 3А, кв.42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A126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mail 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AA1264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Электронная почта школы</w:t>
            </w:r>
            <w:r w:rsidRPr="00AA1264">
              <w:rPr>
                <w:rStyle w:val="a9"/>
                <w:rFonts w:ascii="Times New Roman" w:hAnsi="Times New Roman"/>
                <w:color w:val="0000FF"/>
                <w:sz w:val="28"/>
                <w:szCs w:val="28"/>
              </w:rPr>
              <w:t xml:space="preserve">: </w:t>
            </w:r>
            <w:hyperlink r:id="rId6" w:history="1">
              <w:r w:rsidRPr="00AA1264">
                <w:rPr>
                  <w:rStyle w:val="a7"/>
                  <w:rFonts w:ascii="Times New Roman" w:hAnsi="Times New Roman"/>
                  <w:b/>
                  <w:bCs/>
                  <w:i/>
                  <w:iCs/>
                  <w:color w:val="395531"/>
                  <w:sz w:val="28"/>
                  <w:szCs w:val="28"/>
                </w:rPr>
                <w:t>shkola3kogalym@mail.ru</w:t>
              </w:r>
            </w:hyperlink>
          </w:p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A12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Личный </w:t>
            </w:r>
            <w:r w:rsidRPr="00AA12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A12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AA12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111</w:t>
              </w:r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@</w:t>
              </w:r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gmail</w:t>
              </w:r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Pr="00AA1264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Телефон рабочий, домашний, мобильный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2-06-03, 2-38-58, 2-17-61, 89227693970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Тема статьи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after="5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«Инновационные технологии современного урока в начальной школе» 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Инновации в сфере образования 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страниц в докладе автора 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страниц 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Требуемое количество экземпляров сборника 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1 экземпляр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Адрес, на который высылать сборник 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628486,Тюменская область, ХМАО-Югра, г. Когалым, ул. Дружбы народов, д.10/1    </w:t>
            </w:r>
            <w:proofErr w:type="spellStart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>Шамаева</w:t>
            </w:r>
            <w:proofErr w:type="spellEnd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>Радионовна</w:t>
            </w:r>
            <w:proofErr w:type="spellEnd"/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Источник, из которого Вы узнали о конференции 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Информационное сообщение </w:t>
            </w:r>
          </w:p>
        </w:tc>
      </w:tr>
      <w:tr w:rsidR="00765B0B" w:rsidRPr="00AA1264" w:rsidTr="00AA1264">
        <w:tc>
          <w:tcPr>
            <w:tcW w:w="3794" w:type="dxa"/>
          </w:tcPr>
          <w:p w:rsidR="00765B0B" w:rsidRPr="00AA1264" w:rsidRDefault="00765B0B" w:rsidP="00AA126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264">
              <w:rPr>
                <w:rFonts w:ascii="Times New Roman" w:hAnsi="Times New Roman"/>
                <w:sz w:val="28"/>
                <w:szCs w:val="28"/>
                <w:lang w:eastAsia="ru-RU"/>
              </w:rPr>
              <w:t>Требуется ли предоставить сертификат участника конференции?</w:t>
            </w:r>
          </w:p>
        </w:tc>
        <w:tc>
          <w:tcPr>
            <w:tcW w:w="5492" w:type="dxa"/>
          </w:tcPr>
          <w:p w:rsidR="00765B0B" w:rsidRPr="00AA1264" w:rsidRDefault="00765B0B" w:rsidP="00AA1264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64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765B0B" w:rsidRDefault="00765B0B" w:rsidP="00BE136A">
      <w:pPr>
        <w:spacing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Default="00765B0B" w:rsidP="00BE136A">
      <w:pPr>
        <w:spacing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Default="00765B0B" w:rsidP="00BE136A">
      <w:pPr>
        <w:spacing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Default="00765B0B" w:rsidP="00BE136A">
      <w:pPr>
        <w:spacing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Default="00765B0B" w:rsidP="00BE136A">
      <w:pPr>
        <w:spacing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Default="00765B0B" w:rsidP="00BE136A">
      <w:pPr>
        <w:spacing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Default="00765B0B" w:rsidP="00C04B3B">
      <w:pPr>
        <w:spacing w:after="0" w:line="240" w:lineRule="auto"/>
        <w:ind w:right="253"/>
        <w:rPr>
          <w:rFonts w:ascii="Times New Roman" w:hAnsi="Times New Roman"/>
          <w:b/>
          <w:bCs/>
          <w:sz w:val="28"/>
          <w:szCs w:val="28"/>
        </w:rPr>
      </w:pPr>
    </w:p>
    <w:p w:rsidR="00765B0B" w:rsidRPr="00C04B3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4B3B">
        <w:rPr>
          <w:rFonts w:ascii="Times New Roman" w:hAnsi="Times New Roman"/>
          <w:b/>
          <w:bCs/>
          <w:i/>
          <w:sz w:val="28"/>
          <w:szCs w:val="28"/>
        </w:rPr>
        <w:t xml:space="preserve">«Инновационные технологии </w:t>
      </w:r>
    </w:p>
    <w:p w:rsidR="00765B0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4B3B">
        <w:rPr>
          <w:rFonts w:ascii="Times New Roman" w:hAnsi="Times New Roman"/>
          <w:b/>
          <w:bCs/>
          <w:i/>
          <w:sz w:val="28"/>
          <w:szCs w:val="28"/>
        </w:rPr>
        <w:t xml:space="preserve">современного урока в начальной школе». </w:t>
      </w:r>
    </w:p>
    <w:p w:rsidR="00765B0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Pr="00C04B3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04B3B">
        <w:rPr>
          <w:rFonts w:ascii="Times New Roman" w:hAnsi="Times New Roman"/>
          <w:b/>
          <w:bCs/>
          <w:sz w:val="28"/>
          <w:szCs w:val="28"/>
        </w:rPr>
        <w:t>Шамаева</w:t>
      </w:r>
      <w:proofErr w:type="spellEnd"/>
      <w:r w:rsidRPr="00C04B3B">
        <w:rPr>
          <w:rFonts w:ascii="Times New Roman" w:hAnsi="Times New Roman"/>
          <w:b/>
          <w:bCs/>
          <w:sz w:val="28"/>
          <w:szCs w:val="28"/>
        </w:rPr>
        <w:t xml:space="preserve"> Ольга </w:t>
      </w:r>
      <w:proofErr w:type="spellStart"/>
      <w:r w:rsidRPr="00C04B3B">
        <w:rPr>
          <w:rFonts w:ascii="Times New Roman" w:hAnsi="Times New Roman"/>
          <w:b/>
          <w:bCs/>
          <w:sz w:val="28"/>
          <w:szCs w:val="28"/>
        </w:rPr>
        <w:t>Радионовн</w:t>
      </w:r>
      <w:proofErr w:type="gramStart"/>
      <w:r w:rsidRPr="00C04B3B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C04B3B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C04B3B">
        <w:rPr>
          <w:rFonts w:ascii="Times New Roman" w:hAnsi="Times New Roman"/>
          <w:b/>
          <w:bCs/>
          <w:sz w:val="28"/>
          <w:szCs w:val="28"/>
        </w:rPr>
        <w:t xml:space="preserve"> учитель начальных классов</w:t>
      </w:r>
    </w:p>
    <w:p w:rsidR="00765B0B" w:rsidRPr="00C04B3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B3B">
        <w:rPr>
          <w:rFonts w:ascii="Times New Roman" w:hAnsi="Times New Roman"/>
          <w:b/>
          <w:bCs/>
          <w:sz w:val="28"/>
          <w:szCs w:val="28"/>
        </w:rPr>
        <w:t>первой квалификационной категории</w:t>
      </w:r>
    </w:p>
    <w:p w:rsidR="00765B0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B3B">
        <w:rPr>
          <w:rFonts w:ascii="Times New Roman" w:hAnsi="Times New Roman"/>
          <w:b/>
          <w:bCs/>
          <w:sz w:val="28"/>
          <w:szCs w:val="28"/>
        </w:rPr>
        <w:t xml:space="preserve">МБОУ «Средняя общеобразовательная школа №3» </w:t>
      </w:r>
    </w:p>
    <w:p w:rsidR="00765B0B" w:rsidRPr="00C04B3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B3B">
        <w:rPr>
          <w:rFonts w:ascii="Times New Roman" w:hAnsi="Times New Roman"/>
          <w:b/>
          <w:bCs/>
          <w:sz w:val="28"/>
          <w:szCs w:val="28"/>
        </w:rPr>
        <w:t>города Когалыма</w:t>
      </w:r>
    </w:p>
    <w:p w:rsidR="00765B0B" w:rsidRPr="00C04B3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B3B">
        <w:rPr>
          <w:rFonts w:ascii="Times New Roman" w:hAnsi="Times New Roman"/>
          <w:b/>
          <w:bCs/>
          <w:sz w:val="28"/>
          <w:szCs w:val="28"/>
        </w:rPr>
        <w:t>Тюменской области ХМАО-Югры</w:t>
      </w:r>
    </w:p>
    <w:p w:rsidR="00765B0B" w:rsidRDefault="00996B7E" w:rsidP="008F0384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</w:rPr>
          <w:t>111</w:t>
        </w:r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</w:rPr>
          <w:t>.</w:t>
        </w:r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</w:rPr>
          <w:t>@</w:t>
        </w:r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</w:rPr>
          <w:t>.</w:t>
        </w:r>
        <w:r w:rsidR="00765B0B" w:rsidRPr="00DB6E61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765B0B" w:rsidRPr="008F0384" w:rsidRDefault="00765B0B" w:rsidP="008F0384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В настоящее время цель современного урока несколько изменилась и состоит не только в накоплении суммы знаний, умений и навыков, но и в подготовке школьника как субъекта своей образовательной траектории. </w:t>
      </w:r>
      <w:r w:rsidRPr="005C1180">
        <w:rPr>
          <w:rFonts w:ascii="Times New Roman" w:hAnsi="Times New Roman"/>
          <w:sz w:val="28"/>
          <w:szCs w:val="28"/>
        </w:rPr>
        <w:t xml:space="preserve">В связи с тем, что введение ФГОС в образовательную систему требует от учителя предметных, </w:t>
      </w:r>
      <w:proofErr w:type="spellStart"/>
      <w:r w:rsidRPr="005C118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C1180">
        <w:rPr>
          <w:rFonts w:ascii="Times New Roman" w:hAnsi="Times New Roman"/>
          <w:sz w:val="28"/>
          <w:szCs w:val="28"/>
        </w:rPr>
        <w:t xml:space="preserve"> и личностных результатов актуальным становит</w:t>
      </w:r>
      <w:r>
        <w:rPr>
          <w:rFonts w:ascii="Times New Roman" w:hAnsi="Times New Roman"/>
          <w:sz w:val="28"/>
          <w:szCs w:val="28"/>
        </w:rPr>
        <w:t>ся внедрение в процесс обучения, начиная со ступени начального общего образования инновационных</w:t>
      </w:r>
      <w:r w:rsidRPr="005C1180">
        <w:rPr>
          <w:rFonts w:ascii="Times New Roman" w:hAnsi="Times New Roman"/>
          <w:sz w:val="28"/>
          <w:szCs w:val="28"/>
        </w:rPr>
        <w:t xml:space="preserve"> технологий, которые способств</w:t>
      </w:r>
      <w:r>
        <w:rPr>
          <w:rFonts w:ascii="Times New Roman" w:hAnsi="Times New Roman"/>
          <w:sz w:val="28"/>
          <w:szCs w:val="28"/>
        </w:rPr>
        <w:t xml:space="preserve">уют сделать урок современным,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/>
          <w:sz w:val="28"/>
          <w:szCs w:val="28"/>
        </w:rPr>
        <w:t>, развивающим: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проблемн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диалогического обучения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критического мышления 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деятельностного обучения 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технология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дифференцированного обучения 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</w:t>
      </w:r>
    </w:p>
    <w:p w:rsidR="00765B0B" w:rsidRPr="00996B7E" w:rsidRDefault="00765B0B" w:rsidP="00996B7E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позиционного обучения </w:t>
      </w:r>
      <w:proofErr w:type="spellStart"/>
      <w:r>
        <w:rPr>
          <w:rFonts w:ascii="Times New Roman" w:hAnsi="Times New Roman"/>
          <w:sz w:val="28"/>
          <w:szCs w:val="28"/>
        </w:rPr>
        <w:t>Н.Е.Веракса</w:t>
      </w:r>
      <w:proofErr w:type="spellEnd"/>
    </w:p>
    <w:p w:rsidR="00765B0B" w:rsidRDefault="00765B0B" w:rsidP="002E1B3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3D31">
        <w:rPr>
          <w:rFonts w:ascii="Times New Roman" w:hAnsi="Times New Roman"/>
          <w:b/>
          <w:sz w:val="28"/>
          <w:szCs w:val="28"/>
        </w:rPr>
        <w:t>Технология проблемно – диалогического обучения</w:t>
      </w:r>
      <w:r>
        <w:rPr>
          <w:rFonts w:ascii="Times New Roman" w:hAnsi="Times New Roman"/>
          <w:sz w:val="28"/>
          <w:szCs w:val="28"/>
        </w:rPr>
        <w:t xml:space="preserve"> на уроках в начальной школе</w:t>
      </w:r>
      <w:r w:rsidRPr="00C04B3B">
        <w:rPr>
          <w:rFonts w:ascii="Times New Roman" w:hAnsi="Times New Roman"/>
          <w:sz w:val="28"/>
          <w:szCs w:val="28"/>
        </w:rPr>
        <w:t xml:space="preserve"> помогает учащимся самостоятельно открывать знания. На смену монологу приходит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диалог</w:t>
      </w:r>
      <w:r w:rsidRPr="005C1180">
        <w:rPr>
          <w:rFonts w:ascii="Times New Roman" w:hAnsi="Times New Roman"/>
          <w:b/>
          <w:sz w:val="28"/>
          <w:szCs w:val="28"/>
        </w:rPr>
        <w:t>.</w:t>
      </w:r>
      <w:r w:rsidRPr="00C04B3B">
        <w:rPr>
          <w:rFonts w:ascii="Times New Roman" w:hAnsi="Times New Roman"/>
          <w:sz w:val="28"/>
          <w:szCs w:val="28"/>
        </w:rPr>
        <w:t xml:space="preserve"> Используется два вида диалога: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побуждающий</w:t>
      </w:r>
      <w:r w:rsidRPr="005C1180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C1180">
        <w:rPr>
          <w:rFonts w:ascii="Times New Roman" w:hAnsi="Times New Roman"/>
          <w:sz w:val="28"/>
          <w:szCs w:val="28"/>
        </w:rPr>
        <w:t>и</w:t>
      </w:r>
      <w:r w:rsidRPr="005C1180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подводящий</w:t>
      </w:r>
      <w:r w:rsidRPr="005C1180">
        <w:rPr>
          <w:rFonts w:ascii="Times New Roman" w:hAnsi="Times New Roman"/>
          <w:b/>
          <w:sz w:val="28"/>
          <w:szCs w:val="28"/>
        </w:rPr>
        <w:t>.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br/>
        <w:t>       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Побуждающий диалог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t xml:space="preserve">состоит из отдельных стимулирующих реплик, которые помогают ученикам работать </w:t>
      </w:r>
      <w:proofErr w:type="gramStart"/>
      <w:r w:rsidRPr="00C04B3B">
        <w:rPr>
          <w:rFonts w:ascii="Times New Roman" w:hAnsi="Times New Roman"/>
          <w:sz w:val="28"/>
          <w:szCs w:val="28"/>
        </w:rPr>
        <w:t>творчески</w:t>
      </w:r>
      <w:proofErr w:type="gramEnd"/>
      <w:r w:rsidRPr="00C04B3B">
        <w:rPr>
          <w:rFonts w:ascii="Times New Roman" w:hAnsi="Times New Roman"/>
          <w:sz w:val="28"/>
          <w:szCs w:val="28"/>
        </w:rPr>
        <w:t xml:space="preserve"> и развивает творческие способности. Учитель создаёт проблемную ситуацию, затем произносит специальные реплики, которые подводят учеников к осознанию противоречия и ф</w:t>
      </w:r>
      <w:r>
        <w:rPr>
          <w:rFonts w:ascii="Times New Roman" w:hAnsi="Times New Roman"/>
          <w:sz w:val="28"/>
          <w:szCs w:val="28"/>
        </w:rPr>
        <w:t xml:space="preserve">ормулированию проблемы, </w:t>
      </w:r>
      <w:r w:rsidRPr="00C04B3B">
        <w:rPr>
          <w:rFonts w:ascii="Times New Roman" w:hAnsi="Times New Roman"/>
          <w:sz w:val="28"/>
          <w:szCs w:val="28"/>
        </w:rPr>
        <w:t>обеспечивает открытие путём проб и ошибок. В формировании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проблемы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t>помогают такие приёмы, как открытые вопросы, рефлексивные задачи, провокации, ситуации риска, ловушки.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91D">
        <w:rPr>
          <w:rStyle w:val="a9"/>
          <w:rFonts w:ascii="Times New Roman" w:hAnsi="Times New Roman"/>
          <w:b w:val="0"/>
          <w:sz w:val="28"/>
          <w:szCs w:val="28"/>
        </w:rPr>
        <w:t>Подводящий диалог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t xml:space="preserve">представляет собой систему вопросов и заданий, которые пошагово подводят учащихся к формулированию темы. На этапе поиска решения учитель выстраивает логическую цепочку к </w:t>
      </w:r>
      <w:r w:rsidRPr="00C04B3B">
        <w:rPr>
          <w:rFonts w:ascii="Times New Roman" w:hAnsi="Times New Roman"/>
          <w:sz w:val="28"/>
          <w:szCs w:val="28"/>
        </w:rPr>
        <w:lastRenderedPageBreak/>
        <w:t>новому знанию, ведёт к «открытию».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B3B">
        <w:rPr>
          <w:rFonts w:ascii="Times New Roman" w:hAnsi="Times New Roman"/>
          <w:sz w:val="28"/>
          <w:szCs w:val="28"/>
        </w:rPr>
        <w:t xml:space="preserve">Проблемное обучение отвечает требованиям дня: </w:t>
      </w:r>
      <w:proofErr w:type="gramStart"/>
      <w:r w:rsidRPr="00C04B3B">
        <w:rPr>
          <w:rFonts w:ascii="Times New Roman" w:hAnsi="Times New Roman"/>
          <w:sz w:val="28"/>
          <w:szCs w:val="28"/>
        </w:rPr>
        <w:t>обучать</w:t>
      </w:r>
      <w:proofErr w:type="gramEnd"/>
      <w:r w:rsidRPr="00C04B3B">
        <w:rPr>
          <w:rFonts w:ascii="Times New Roman" w:hAnsi="Times New Roman"/>
          <w:sz w:val="28"/>
          <w:szCs w:val="28"/>
        </w:rPr>
        <w:t xml:space="preserve">  исследуя, исследовать обучая. По - моему мнению, данная технология поможет успешной реализации стандартов второго поколения</w:t>
      </w:r>
      <w:r w:rsidRPr="001F3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   </w:t>
      </w:r>
    </w:p>
    <w:p w:rsidR="00765B0B" w:rsidRPr="002E1B36" w:rsidRDefault="00765B0B" w:rsidP="002E1B3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F3D31">
        <w:rPr>
          <w:rFonts w:ascii="Times New Roman" w:hAnsi="Times New Roman"/>
          <w:b/>
          <w:sz w:val="28"/>
          <w:szCs w:val="28"/>
          <w:lang w:eastAsia="ru-RU"/>
        </w:rPr>
        <w:t>Технология развития критического мышления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 направлена на развитие навыков работы с информацией, умений анализировать и применять данную информацию.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Я остановлюсь на тех приёмах, которые меня заинтересовали, которые использую на своих уроках.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C04B3B">
        <w:rPr>
          <w:rFonts w:ascii="Times New Roman" w:hAnsi="Times New Roman"/>
          <w:sz w:val="28"/>
          <w:szCs w:val="28"/>
          <w:lang w:eastAsia="ru-RU"/>
        </w:rPr>
        <w:t>азовая модель технологии вписывается в урок и состоит из трёх этапов (стадий): стадии вызова, смысловой стадии и стадии рефлексии.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B3B">
        <w:rPr>
          <w:rFonts w:ascii="Times New Roman" w:hAnsi="Times New Roman"/>
          <w:sz w:val="28"/>
          <w:szCs w:val="28"/>
          <w:lang w:eastAsia="ru-RU"/>
        </w:rPr>
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</w:t>
      </w:r>
      <w:r w:rsidRPr="001F3D31">
        <w:rPr>
          <w:rFonts w:ascii="Times New Roman" w:hAnsi="Times New Roman"/>
          <w:sz w:val="28"/>
          <w:szCs w:val="28"/>
          <w:lang w:eastAsia="ru-RU"/>
        </w:rPr>
        <w:t>изменить.</w:t>
      </w:r>
    </w:p>
    <w:p w:rsidR="00765B0B" w:rsidRPr="001F3D31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3D31">
        <w:rPr>
          <w:rFonts w:ascii="Times New Roman" w:hAnsi="Times New Roman"/>
          <w:sz w:val="28"/>
          <w:szCs w:val="28"/>
        </w:rPr>
        <w:t>Критическое мышление, таким образом, – не отдельный навык, а </w:t>
      </w:r>
      <w:r w:rsidRPr="001F3D31">
        <w:rPr>
          <w:rFonts w:ascii="Times New Roman" w:hAnsi="Times New Roman"/>
          <w:bCs/>
          <w:sz w:val="28"/>
          <w:szCs w:val="28"/>
        </w:rPr>
        <w:t>комплекс многих навыков и умений</w:t>
      </w:r>
      <w:r w:rsidRPr="001F3D31">
        <w:rPr>
          <w:rFonts w:ascii="Times New Roman" w:hAnsi="Times New Roman"/>
          <w:sz w:val="28"/>
          <w:szCs w:val="28"/>
        </w:rPr>
        <w:t xml:space="preserve">, которые формируются постепенно, в ходе развития и обучения ребенка. Оно формируется быстрее, если на уроках дети самостоятельно устанавливают </w:t>
      </w:r>
      <w:proofErr w:type="spellStart"/>
      <w:r w:rsidRPr="001F3D31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1F3D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3D3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F3D31">
        <w:rPr>
          <w:rFonts w:ascii="Times New Roman" w:hAnsi="Times New Roman"/>
          <w:sz w:val="28"/>
          <w:szCs w:val="28"/>
        </w:rPr>
        <w:t xml:space="preserve"> связи. </w:t>
      </w:r>
      <w:r w:rsidR="00996B7E">
        <w:rPr>
          <w:rFonts w:ascii="Times New Roman" w:hAnsi="Times New Roman"/>
          <w:sz w:val="28"/>
          <w:szCs w:val="28"/>
        </w:rPr>
        <w:t>На практике применение данной технологии помогает достичь высоких результатов на школьных, муниципальных, региональных и всероссийских олимпиадах, интеллектуальных марафонах и конкурсах.</w:t>
      </w:r>
    </w:p>
    <w:p w:rsidR="00765B0B" w:rsidRPr="001F3D31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D31">
        <w:rPr>
          <w:rFonts w:ascii="Times New Roman" w:hAnsi="Times New Roman"/>
          <w:sz w:val="28"/>
          <w:szCs w:val="28"/>
        </w:rPr>
        <w:t xml:space="preserve">Наибольшее распространение в современной начальной школе получила </w:t>
      </w:r>
      <w:r w:rsidRPr="001F3D31">
        <w:rPr>
          <w:rFonts w:ascii="Times New Roman" w:hAnsi="Times New Roman"/>
          <w:b/>
          <w:sz w:val="28"/>
          <w:szCs w:val="28"/>
        </w:rPr>
        <w:t>технология деятельностного обучения</w:t>
      </w:r>
      <w:r w:rsidRPr="001F3D31">
        <w:rPr>
          <w:rFonts w:ascii="Times New Roman" w:hAnsi="Times New Roman"/>
          <w:sz w:val="28"/>
          <w:szCs w:val="28"/>
        </w:rPr>
        <w:t xml:space="preserve">.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</w:t>
      </w:r>
      <w:r w:rsidRPr="001F3D31">
        <w:rPr>
          <w:rStyle w:val="apple-style-span"/>
          <w:rFonts w:ascii="Times New Roman" w:hAnsi="Times New Roman"/>
          <w:sz w:val="28"/>
          <w:szCs w:val="28"/>
        </w:rPr>
        <w:t>Я считаю, что применение деятельностного метода обучения обеспечивает</w:t>
      </w:r>
      <w:r w:rsidRPr="006379B1">
        <w:rPr>
          <w:rStyle w:val="apple-style-span"/>
          <w:rFonts w:ascii="Times New Roman" w:hAnsi="Times New Roman"/>
          <w:sz w:val="28"/>
          <w:szCs w:val="28"/>
        </w:rPr>
        <w:t xml:space="preserve"> не только деятельность, но и глубокое и прочное усвоение знаний. Применение технологии деятельностного метода обучения создает условия для формирования у ребенка готовности к саморазвитию, помогает формировать устойчивую сис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тему знаний и систему ценностей. </w:t>
      </w:r>
      <w:r w:rsidRPr="006379B1">
        <w:rPr>
          <w:rStyle w:val="apple-style-span"/>
          <w:rFonts w:ascii="Times New Roman" w:hAnsi="Times New Roman"/>
          <w:sz w:val="28"/>
          <w:szCs w:val="28"/>
        </w:rPr>
        <w:t>Этим обеспечивается выполнение социального заказа, отраженного в положениях Закона РФ "Об образовании".</w:t>
      </w:r>
      <w:r w:rsidRPr="006379B1">
        <w:t xml:space="preserve"> </w:t>
      </w:r>
    </w:p>
    <w:p w:rsidR="00765B0B" w:rsidRPr="00C04B3B" w:rsidRDefault="00765B0B" w:rsidP="00156B50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 xml:space="preserve">Технология деятельностного </w:t>
      </w:r>
      <w:r>
        <w:rPr>
          <w:sz w:val="28"/>
          <w:szCs w:val="28"/>
        </w:rPr>
        <w:t>обучени</w:t>
      </w:r>
      <w:proofErr w:type="gramStart"/>
      <w:r>
        <w:rPr>
          <w:sz w:val="28"/>
          <w:szCs w:val="28"/>
        </w:rPr>
        <w:t>я</w:t>
      </w:r>
      <w:r w:rsidRPr="00C04B3B">
        <w:rPr>
          <w:sz w:val="28"/>
          <w:szCs w:val="28"/>
        </w:rPr>
        <w:t>-</w:t>
      </w:r>
      <w:proofErr w:type="gramEnd"/>
      <w:r w:rsidRPr="00C04B3B">
        <w:rPr>
          <w:sz w:val="28"/>
          <w:szCs w:val="28"/>
        </w:rPr>
        <w:t xml:space="preserve"> механизм реализации системно-деятельностного подхода</w:t>
      </w:r>
      <w:r>
        <w:rPr>
          <w:sz w:val="28"/>
          <w:szCs w:val="28"/>
        </w:rPr>
        <w:t xml:space="preserve"> ФГОС. </w:t>
      </w:r>
      <w:r w:rsidRPr="00C04B3B">
        <w:rPr>
          <w:sz w:val="28"/>
          <w:szCs w:val="28"/>
        </w:rPr>
        <w:t>Базовый уровень технологии деятельностного метод</w:t>
      </w:r>
      <w:proofErr w:type="gramStart"/>
      <w:r w:rsidRPr="00C04B3B">
        <w:rPr>
          <w:sz w:val="28"/>
          <w:szCs w:val="28"/>
        </w:rPr>
        <w:t>а-</w:t>
      </w:r>
      <w:proofErr w:type="gramEnd"/>
      <w:r w:rsidRPr="00C04B3B">
        <w:rPr>
          <w:sz w:val="28"/>
          <w:szCs w:val="28"/>
        </w:rPr>
        <w:t xml:space="preserve"> уроки открытия нового знания (ОНЗ).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C04B3B">
        <w:rPr>
          <w:sz w:val="28"/>
          <w:szCs w:val="28"/>
        </w:rPr>
        <w:t xml:space="preserve">С приходом ребёнка в школу меняется его социальная позиция, ведущая деятельность из игровой превращается в учебную и основным </w:t>
      </w:r>
      <w:r w:rsidRPr="00C04B3B">
        <w:rPr>
          <w:sz w:val="28"/>
          <w:szCs w:val="28"/>
        </w:rPr>
        <w:lastRenderedPageBreak/>
        <w:t>видом деятельности становится учение.</w:t>
      </w:r>
      <w:proofErr w:type="gramEnd"/>
      <w:r w:rsidRPr="00C04B3B">
        <w:rPr>
          <w:sz w:val="28"/>
          <w:szCs w:val="28"/>
        </w:rPr>
        <w:t xml:space="preserve"> </w:t>
      </w:r>
      <w:r>
        <w:rPr>
          <w:sz w:val="28"/>
          <w:szCs w:val="28"/>
        </w:rPr>
        <w:t>Но именно в</w:t>
      </w:r>
      <w:r w:rsidRPr="00C04B3B">
        <w:rPr>
          <w:sz w:val="28"/>
          <w:szCs w:val="28"/>
        </w:rPr>
        <w:t xml:space="preserve"> процессе игры ребёнок приобретает определённые учебные универсальные действия, обогащает свой внутренний мир, овладевает речью в общении с другими людьми. Поэтому в начальной школе я считаю наиболее приемлемым использование именно </w:t>
      </w:r>
      <w:r w:rsidRPr="00D04A13">
        <w:rPr>
          <w:b/>
          <w:sz w:val="28"/>
          <w:szCs w:val="28"/>
        </w:rPr>
        <w:t>игровой технологии.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Я разбила игры на группы по характеру познавательной деятельности.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1.Игры, требующие исполнительской деятельности.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2.Игры, в ходе которых дети выполняют воспроизводящую деятельность.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4.Игры, с помощью которых дети осуществляют преобразующую деятельность.</w:t>
      </w:r>
    </w:p>
    <w:p w:rsidR="00765B0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5. Игры, включающие элементы поисковой деятельности.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6.Дидактические игры. </w:t>
      </w:r>
    </w:p>
    <w:p w:rsidR="00765B0B" w:rsidRPr="00C04B3B" w:rsidRDefault="00765B0B" w:rsidP="003F572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В процессе игры дети учатся анализиров</w:t>
      </w:r>
      <w:r>
        <w:rPr>
          <w:sz w:val="28"/>
          <w:szCs w:val="28"/>
        </w:rPr>
        <w:t>ать, находить общее и различие.</w:t>
      </w:r>
      <w:r w:rsidRPr="00C04B3B">
        <w:rPr>
          <w:sz w:val="28"/>
          <w:szCs w:val="28"/>
        </w:rPr>
        <w:t xml:space="preserve"> Увлечённые игрой, ученики легче усваивают программный материал, проявляют активность, находчивость, сообразительность, инициативу и смекалку. </w:t>
      </w:r>
    </w:p>
    <w:p w:rsidR="00765B0B" w:rsidRPr="00C04B3B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0A3">
        <w:rPr>
          <w:rFonts w:ascii="Times New Roman" w:hAnsi="Times New Roman"/>
          <w:iCs/>
          <w:sz w:val="28"/>
          <w:szCs w:val="28"/>
          <w:lang w:eastAsia="ru-RU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ого потока,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активно применять при обучении детей </w:t>
      </w:r>
      <w:r w:rsidRPr="003F5726">
        <w:rPr>
          <w:rFonts w:ascii="Times New Roman" w:hAnsi="Times New Roman"/>
          <w:b/>
          <w:iCs/>
          <w:sz w:val="28"/>
          <w:szCs w:val="28"/>
          <w:lang w:eastAsia="ru-RU"/>
        </w:rPr>
        <w:t>информационно-коммуникативные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C04B3B">
        <w:rPr>
          <w:rFonts w:ascii="Times New Roman" w:hAnsi="Times New Roman"/>
          <w:sz w:val="28"/>
          <w:szCs w:val="28"/>
          <w:lang w:eastAsia="ru-RU"/>
        </w:rPr>
        <w:t>Уроки с использованием компьютерных технологий позволяют сделать их более интересными, продуманн</w:t>
      </w:r>
      <w:r>
        <w:rPr>
          <w:rFonts w:ascii="Times New Roman" w:hAnsi="Times New Roman"/>
          <w:sz w:val="28"/>
          <w:szCs w:val="28"/>
          <w:lang w:eastAsia="ru-RU"/>
        </w:rPr>
        <w:t xml:space="preserve">ыми, мобильными 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особенно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Pr="00C04B3B">
        <w:rPr>
          <w:rFonts w:ascii="Times New Roman" w:hAnsi="Times New Roman"/>
          <w:sz w:val="28"/>
          <w:szCs w:val="28"/>
          <w:lang w:eastAsia="ru-RU"/>
        </w:rPr>
        <w:t>нельзя</w:t>
      </w:r>
      <w:proofErr w:type="gramEnd"/>
      <w:r w:rsidRPr="00C04B3B">
        <w:rPr>
          <w:rFonts w:ascii="Times New Roman" w:hAnsi="Times New Roman"/>
          <w:sz w:val="28"/>
          <w:szCs w:val="28"/>
          <w:lang w:eastAsia="ru-RU"/>
        </w:rPr>
        <w:t xml:space="preserve"> кстати, приходится яркость и занимательность компьютерных слайдов, анимации. Мультимедийное сопровождение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C04B3B">
        <w:rPr>
          <w:rFonts w:ascii="Times New Roman" w:hAnsi="Times New Roman"/>
          <w:sz w:val="28"/>
          <w:szCs w:val="28"/>
          <w:lang w:eastAsia="ru-RU"/>
        </w:rPr>
        <w:t>деятельностному</w:t>
      </w:r>
      <w:proofErr w:type="spellEnd"/>
      <w:r w:rsidRPr="00C04B3B">
        <w:rPr>
          <w:rFonts w:ascii="Times New Roman" w:hAnsi="Times New Roman"/>
          <w:sz w:val="28"/>
          <w:szCs w:val="28"/>
          <w:lang w:eastAsia="ru-RU"/>
        </w:rPr>
        <w:t xml:space="preserve">, при котором ребёнок становится активным субъектом учебной деятельности. Считаю, что это способствует осознанному усвоению знаний учащимися. Уроки с использованием ИКТ стали привычными для учащихся моих классов, а для меня стали нормой работы. 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Технология </w:t>
      </w:r>
      <w:r w:rsidRPr="00C04B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дифференцированного обучения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C04B3B">
        <w:rPr>
          <w:rFonts w:ascii="Times New Roman" w:hAnsi="Times New Roman"/>
          <w:sz w:val="28"/>
          <w:szCs w:val="28"/>
          <w:lang w:eastAsia="ru-RU"/>
        </w:rPr>
        <w:t> дифференцированного обучения: организовать учебный процесс на основе учёта индивидуальных особенностей личности, т.е. на уровне его возможностей и способностей.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lastRenderedPageBreak/>
        <w:t>Основная </w:t>
      </w:r>
      <w:r w:rsidRPr="00C04B3B">
        <w:rPr>
          <w:rFonts w:ascii="Times New Roman" w:hAnsi="Times New Roman"/>
          <w:b/>
          <w:bCs/>
          <w:sz w:val="28"/>
          <w:szCs w:val="28"/>
          <w:lang w:eastAsia="ru-RU"/>
        </w:rPr>
        <w:t>задача</w:t>
      </w:r>
      <w:r w:rsidRPr="00C04B3B">
        <w:rPr>
          <w:rFonts w:ascii="Times New Roman" w:hAnsi="Times New Roman"/>
          <w:sz w:val="28"/>
          <w:szCs w:val="28"/>
          <w:lang w:eastAsia="ru-RU"/>
        </w:rPr>
        <w:t>: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диагностики их уровня знаний и умений по определённому предмету, что даёт возможность осуществлять дальнейшую индивидуализацию с целью достижения коррекционного эффекта.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C04B3B">
        <w:rPr>
          <w:rFonts w:ascii="Times New Roman" w:hAnsi="Times New Roman"/>
          <w:sz w:val="28"/>
          <w:szCs w:val="28"/>
          <w:lang w:eastAsia="ru-RU"/>
        </w:rPr>
        <w:t>ри опросе, подаче домашнего задания и оценивании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уроках я использую: </w:t>
      </w:r>
    </w:p>
    <w:p w:rsidR="00765B0B" w:rsidRPr="009C5B5F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1)</w:t>
      </w:r>
      <w:r w:rsidRPr="00C04B3B">
        <w:rPr>
          <w:rFonts w:ascii="Times New Roman" w:hAnsi="Times New Roman"/>
          <w:i/>
          <w:iCs/>
          <w:sz w:val="28"/>
          <w:szCs w:val="28"/>
          <w:lang w:eastAsia="ru-RU"/>
        </w:rPr>
        <w:t>Приёмы опроса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C5B5F">
        <w:rPr>
          <w:rFonts w:ascii="Times New Roman" w:hAnsi="Times New Roman"/>
          <w:sz w:val="28"/>
          <w:szCs w:val="28"/>
          <w:lang w:eastAsia="ru-RU"/>
        </w:rPr>
        <w:t>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 xml:space="preserve">Солидарный опрос», </w:t>
      </w:r>
      <w:r w:rsidRPr="009C5B5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C5B5F">
        <w:rPr>
          <w:rFonts w:ascii="Times New Roman" w:hAnsi="Times New Roman"/>
          <w:bCs/>
          <w:sz w:val="28"/>
          <w:szCs w:val="28"/>
          <w:lang w:eastAsia="ru-RU"/>
        </w:rPr>
        <w:t>Взаимоопрос</w:t>
      </w:r>
      <w:proofErr w:type="spellEnd"/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Тихий опрос</w:t>
      </w:r>
      <w:r w:rsidRPr="009C5B5F">
        <w:rPr>
          <w:rFonts w:ascii="Times New Roman" w:hAnsi="Times New Roman"/>
          <w:sz w:val="28"/>
          <w:szCs w:val="28"/>
          <w:lang w:eastAsia="ru-RU"/>
        </w:rPr>
        <w:t>», 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Защитный лист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Идеальный опрос (почти шутка)».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5F">
        <w:rPr>
          <w:rFonts w:ascii="Times New Roman" w:hAnsi="Times New Roman"/>
          <w:bCs/>
          <w:i/>
          <w:iCs/>
          <w:sz w:val="28"/>
          <w:szCs w:val="28"/>
          <w:lang w:eastAsia="ru-RU"/>
        </w:rPr>
        <w:t>2)Приемы подачи домашнего задания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Три уровня домашнего задания», «Задание массивом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 xml:space="preserve">Сам себе учитель», </w:t>
      </w:r>
      <w:r w:rsidRPr="009C5B5F">
        <w:rPr>
          <w:rFonts w:ascii="Times New Roman" w:hAnsi="Times New Roman"/>
          <w:sz w:val="28"/>
          <w:szCs w:val="28"/>
          <w:lang w:eastAsia="ru-RU"/>
        </w:rPr>
        <w:t>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Идеальное задание».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5F">
        <w:rPr>
          <w:rFonts w:ascii="Times New Roman" w:hAnsi="Times New Roman"/>
          <w:bCs/>
          <w:i/>
          <w:iCs/>
          <w:sz w:val="28"/>
          <w:szCs w:val="28"/>
          <w:lang w:eastAsia="ru-RU"/>
        </w:rPr>
        <w:t>3)Приемы оценивания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Оценка – не отметка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Рейтинг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Кредит доверия»</w:t>
      </w:r>
      <w:r w:rsidRPr="009C5B5F">
        <w:rPr>
          <w:rFonts w:ascii="Times New Roman" w:hAnsi="Times New Roman"/>
          <w:sz w:val="28"/>
          <w:szCs w:val="28"/>
          <w:lang w:eastAsia="ru-RU"/>
        </w:rPr>
        <w:t>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Система стимулов</w:t>
      </w:r>
      <w:r w:rsidRPr="009C5B5F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C04B3B">
        <w:rPr>
          <w:rFonts w:ascii="Times New Roman" w:hAnsi="Times New Roman"/>
          <w:sz w:val="28"/>
          <w:szCs w:val="28"/>
          <w:lang w:eastAsia="ru-RU"/>
        </w:rPr>
        <w:t>Главное, чтобы оценка на уроке стала стимулом для дальнейшего приложения сил. Человеку нужен успех.</w:t>
      </w:r>
    </w:p>
    <w:p w:rsidR="00765B0B" w:rsidRPr="00C04B3B" w:rsidRDefault="00765B0B" w:rsidP="008C03B6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C04B3B">
        <w:rPr>
          <w:rFonts w:ascii="Times New Roman" w:hAnsi="Times New Roman"/>
          <w:sz w:val="28"/>
          <w:szCs w:val="28"/>
        </w:rPr>
        <w:t xml:space="preserve">Разным детям требуется разное время, разный объем, разные виды и формы работы, чтобы овладеть программным учебным материалом. Технология дифференцированного обучения состоит в том, чтобы учитывать эту разницу. </w:t>
      </w:r>
    </w:p>
    <w:p w:rsidR="00765B0B" w:rsidRPr="009C5B5F" w:rsidRDefault="00765B0B" w:rsidP="008C03B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iCs/>
          <w:sz w:val="28"/>
          <w:szCs w:val="28"/>
        </w:rPr>
      </w:pPr>
      <w:r w:rsidRPr="00991C0A">
        <w:rPr>
          <w:iCs/>
          <w:sz w:val="28"/>
          <w:szCs w:val="28"/>
        </w:rPr>
        <w:t>Самый драгоценный дар, который человек получает от природы – здоровье. Перед учителями начальных классов поставлена задача в сохранении, укреплении физического и психического здор</w:t>
      </w:r>
      <w:r>
        <w:rPr>
          <w:iCs/>
          <w:sz w:val="28"/>
          <w:szCs w:val="28"/>
        </w:rPr>
        <w:t xml:space="preserve">овья детей поступающих в школу. </w:t>
      </w:r>
      <w:r w:rsidRPr="00C04B3B">
        <w:rPr>
          <w:sz w:val="28"/>
          <w:szCs w:val="28"/>
        </w:rPr>
        <w:t xml:space="preserve">Какие же </w:t>
      </w:r>
      <w:proofErr w:type="spellStart"/>
      <w:r w:rsidRPr="009C5B5F">
        <w:rPr>
          <w:b/>
          <w:sz w:val="28"/>
          <w:szCs w:val="28"/>
        </w:rPr>
        <w:t>здоровьесберегающие</w:t>
      </w:r>
      <w:proofErr w:type="spellEnd"/>
      <w:r w:rsidRPr="009C5B5F">
        <w:rPr>
          <w:b/>
          <w:sz w:val="28"/>
          <w:szCs w:val="28"/>
        </w:rPr>
        <w:t xml:space="preserve"> технологии</w:t>
      </w:r>
      <w:r w:rsidRPr="00C04B3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04B3B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 xml:space="preserve">ю в своей работе? </w:t>
      </w:r>
      <w:r w:rsidRPr="00C04B3B">
        <w:rPr>
          <w:sz w:val="28"/>
          <w:szCs w:val="28"/>
        </w:rPr>
        <w:t>Это общеприня</w:t>
      </w:r>
      <w:r>
        <w:rPr>
          <w:sz w:val="28"/>
          <w:szCs w:val="28"/>
        </w:rPr>
        <w:t>тые  и общеизвестные технологии:</w:t>
      </w:r>
      <w:r w:rsidRPr="00C04B3B">
        <w:rPr>
          <w:sz w:val="28"/>
          <w:szCs w:val="28"/>
        </w:rPr>
        <w:t xml:space="preserve"> </w:t>
      </w:r>
    </w:p>
    <w:p w:rsidR="00765B0B" w:rsidRPr="00E06232" w:rsidRDefault="00765B0B" w:rsidP="008C03B6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sz w:val="28"/>
          <w:szCs w:val="28"/>
        </w:rPr>
        <w:t xml:space="preserve">1. </w:t>
      </w:r>
      <w:r w:rsidRPr="00E06232">
        <w:rPr>
          <w:rFonts w:ascii="Times New Roman" w:hAnsi="Times New Roman"/>
          <w:sz w:val="28"/>
          <w:szCs w:val="28"/>
        </w:rPr>
        <w:t>Технологии личностных отношений (индивидуальный подход, педагогика сотрудничества, гуманно-личностная технология)</w:t>
      </w:r>
      <w:r w:rsidRPr="00E06232">
        <w:rPr>
          <w:rFonts w:ascii="Times New Roman" w:hAnsi="Times New Roman"/>
          <w:sz w:val="28"/>
          <w:szCs w:val="28"/>
        </w:rPr>
        <w:br/>
        <w:t>2. Технологии на основе активизаци</w:t>
      </w:r>
      <w:r>
        <w:rPr>
          <w:rFonts w:ascii="Times New Roman" w:hAnsi="Times New Roman"/>
          <w:sz w:val="28"/>
          <w:szCs w:val="28"/>
        </w:rPr>
        <w:t xml:space="preserve">и и интенсификации деятельности </w:t>
      </w:r>
      <w:r w:rsidRPr="00E06232">
        <w:rPr>
          <w:rFonts w:ascii="Times New Roman" w:hAnsi="Times New Roman"/>
          <w:sz w:val="28"/>
          <w:szCs w:val="28"/>
        </w:rPr>
        <w:t>(например: проблемное обучение)</w:t>
      </w:r>
      <w:r w:rsidRPr="00E06232">
        <w:rPr>
          <w:rFonts w:ascii="Times New Roman" w:hAnsi="Times New Roman"/>
          <w:sz w:val="28"/>
          <w:szCs w:val="28"/>
        </w:rPr>
        <w:br/>
        <w:t>3. Технологии на основе эффективности  организации и управления процессом обучения (групповые и коллективные способы обучения, перспективно-опережающее обучение и т.д.)</w:t>
      </w:r>
      <w:r w:rsidRPr="00E06232">
        <w:rPr>
          <w:rFonts w:ascii="Times New Roman" w:hAnsi="Times New Roman"/>
          <w:sz w:val="28"/>
          <w:szCs w:val="28"/>
        </w:rPr>
        <w:br/>
        <w:t xml:space="preserve">4.  Технологии на основе методического усовершенствования и дидактического </w:t>
      </w:r>
      <w:proofErr w:type="spellStart"/>
      <w:r w:rsidRPr="00E06232">
        <w:rPr>
          <w:rFonts w:ascii="Times New Roman" w:hAnsi="Times New Roman"/>
          <w:sz w:val="28"/>
          <w:szCs w:val="28"/>
        </w:rPr>
        <w:t>реконструирования</w:t>
      </w:r>
      <w:proofErr w:type="spellEnd"/>
      <w:r w:rsidRPr="00E06232">
        <w:rPr>
          <w:rFonts w:ascii="Times New Roman" w:hAnsi="Times New Roman"/>
          <w:sz w:val="28"/>
          <w:szCs w:val="28"/>
        </w:rPr>
        <w:t>  учебного материала (технология реализации теории поэтапного формирования умственных действий).</w:t>
      </w:r>
      <w:r w:rsidRPr="00E06232">
        <w:rPr>
          <w:rFonts w:ascii="Times New Roman" w:hAnsi="Times New Roman"/>
          <w:sz w:val="28"/>
          <w:szCs w:val="28"/>
        </w:rPr>
        <w:br/>
        <w:t xml:space="preserve">Для  реализации  данных  технологий использую различные  средства, методы и приёмы. Элементы </w:t>
      </w:r>
      <w:proofErr w:type="spellStart"/>
      <w:r w:rsidRPr="00E0623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06232">
        <w:rPr>
          <w:rFonts w:ascii="Times New Roman" w:hAnsi="Times New Roman"/>
          <w:sz w:val="28"/>
          <w:szCs w:val="28"/>
        </w:rPr>
        <w:t xml:space="preserve"> технологий:</w:t>
      </w:r>
      <w:r w:rsidRPr="00E06232">
        <w:rPr>
          <w:rFonts w:ascii="Times New Roman" w:hAnsi="Times New Roman"/>
          <w:sz w:val="28"/>
          <w:szCs w:val="28"/>
        </w:rPr>
        <w:br/>
        <w:t xml:space="preserve">- проведение </w:t>
      </w:r>
      <w:proofErr w:type="spellStart"/>
      <w:r w:rsidRPr="00E06232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E06232">
        <w:rPr>
          <w:rFonts w:ascii="Times New Roman" w:hAnsi="Times New Roman"/>
          <w:sz w:val="28"/>
          <w:szCs w:val="28"/>
        </w:rPr>
        <w:t xml:space="preserve">, динамическая пауза (на свежем воздухе), зарядка для глаз, пальчиковая гимнастика, упражнения для дыхания, проветривание кабинета, соответствие мебели возрасту школьника, правильная посадка, положение  рук, головы, смена деятельности  в </w:t>
      </w:r>
      <w:r w:rsidRPr="00E06232">
        <w:rPr>
          <w:rFonts w:ascii="Times New Roman" w:hAnsi="Times New Roman"/>
          <w:sz w:val="28"/>
          <w:szCs w:val="28"/>
        </w:rPr>
        <w:lastRenderedPageBreak/>
        <w:t>течени</w:t>
      </w:r>
      <w:proofErr w:type="gramStart"/>
      <w:r w:rsidRPr="00E06232">
        <w:rPr>
          <w:rFonts w:ascii="Times New Roman" w:hAnsi="Times New Roman"/>
          <w:sz w:val="28"/>
          <w:szCs w:val="28"/>
        </w:rPr>
        <w:t>и</w:t>
      </w:r>
      <w:proofErr w:type="gramEnd"/>
      <w:r w:rsidRPr="00E06232">
        <w:rPr>
          <w:rFonts w:ascii="Times New Roman" w:hAnsi="Times New Roman"/>
          <w:sz w:val="28"/>
          <w:szCs w:val="28"/>
        </w:rPr>
        <w:t xml:space="preserve"> урока,  атмосфера доброжелательности, вера в силы ребёнка, осознание ребёнком успешности в любых видах деятельности (похвала за старание),  правильное полноценное питание, занятия спортом и физкультурой.</w:t>
      </w:r>
      <w:r w:rsidRPr="00E062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меня </w:t>
      </w:r>
      <w:proofErr w:type="spellStart"/>
      <w:r w:rsidRPr="00E06232">
        <w:rPr>
          <w:rFonts w:ascii="Times New Roman" w:hAnsi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технология обучения – это модель педагогической деятельности, в которой учитываются возрастно-половые особенности детей, состоянии их здоровья и индивидуальные психофизиологические особенности, а также используются </w:t>
      </w:r>
      <w:proofErr w:type="spellStart"/>
      <w:r w:rsidRPr="00E06232">
        <w:rPr>
          <w:rFonts w:ascii="Times New Roman" w:hAnsi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действия для более эффективного достижения учащимися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</w:t>
      </w:r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государственного образовательного стандарта.</w:t>
      </w:r>
    </w:p>
    <w:p w:rsidR="00765B0B" w:rsidRPr="00C04B3B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Одной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эффективных современных </w:t>
      </w:r>
      <w:r w:rsidRPr="00C04B3B">
        <w:rPr>
          <w:rFonts w:ascii="Times New Roman" w:hAnsi="Times New Roman"/>
          <w:sz w:val="28"/>
          <w:szCs w:val="28"/>
          <w:lang w:eastAsia="ru-RU"/>
        </w:rPr>
        <w:t>технологий</w:t>
      </w:r>
      <w:r>
        <w:rPr>
          <w:rFonts w:ascii="Times New Roman" w:hAnsi="Times New Roman"/>
          <w:sz w:val="28"/>
          <w:szCs w:val="28"/>
          <w:lang w:eastAsia="ru-RU"/>
        </w:rPr>
        <w:t>, применяемых на уроках в начальной школе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proofErr w:type="gramEnd"/>
      <w:r w:rsidRPr="00C04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472">
        <w:rPr>
          <w:rFonts w:ascii="Times New Roman" w:hAnsi="Times New Roman"/>
          <w:b/>
          <w:sz w:val="28"/>
          <w:szCs w:val="28"/>
          <w:lang w:eastAsia="ru-RU"/>
        </w:rPr>
        <w:t>модель позиционного обучения.</w:t>
      </w:r>
    </w:p>
    <w:p w:rsidR="00765B0B" w:rsidRPr="00C04B3B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 Идея позиционного подхода основана на принципе субъективности в обучении, когда каждый учащийся является субъектом образовательного процесса. Один из основателей позиционной модели обучения, доктор психологических наук, профессор Николай Евгеньевич </w:t>
      </w:r>
      <w:proofErr w:type="spellStart"/>
      <w:r w:rsidRPr="00C04B3B"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 w:rsidRPr="00C04B3B">
        <w:rPr>
          <w:rFonts w:ascii="Times New Roman" w:hAnsi="Times New Roman"/>
          <w:sz w:val="28"/>
          <w:szCs w:val="28"/>
          <w:lang w:eastAsia="ru-RU"/>
        </w:rPr>
        <w:t>, использует позиционную модель обучения учащихся для работы с текстами.</w:t>
      </w:r>
    </w:p>
    <w:p w:rsidR="00765B0B" w:rsidRPr="00E06232" w:rsidRDefault="00765B0B" w:rsidP="008C03B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4B3B">
        <w:rPr>
          <w:rFonts w:ascii="Times New Roman" w:hAnsi="Times New Roman"/>
          <w:sz w:val="28"/>
          <w:szCs w:val="28"/>
          <w:lang w:eastAsia="ru-RU"/>
        </w:rPr>
        <w:t>Педагогическая идея метода – обдумать, разработать, объяснить и защитить позици</w:t>
      </w:r>
      <w:r>
        <w:rPr>
          <w:rFonts w:ascii="Times New Roman" w:hAnsi="Times New Roman"/>
          <w:sz w:val="28"/>
          <w:szCs w:val="28"/>
          <w:lang w:eastAsia="ru-RU"/>
        </w:rPr>
        <w:t>и «тезис», «понятие», «схема», «критик», «апологет», «символ», «поэты», «театр», «рефлексия», «вопрос», «эксперт», «практика»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 на основе учебного текста.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Важнейшая особенность обучения: процесс научения происходит в групповой совместной деятельности. </w:t>
      </w:r>
    </w:p>
    <w:p w:rsidR="00765B0B" w:rsidRPr="00E06232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32">
        <w:rPr>
          <w:rFonts w:ascii="Times New Roman" w:hAnsi="Times New Roman"/>
          <w:sz w:val="28"/>
          <w:szCs w:val="28"/>
          <w:lang w:eastAsia="ru-RU"/>
        </w:rPr>
        <w:t>Таким образом, можно рассматривать технологию позиционного обучения, в том числе и на уроках в начальной школе, как фактор повышения качества знаний.</w:t>
      </w:r>
    </w:p>
    <w:p w:rsidR="00765B0B" w:rsidRPr="003F5726" w:rsidRDefault="00765B0B" w:rsidP="003F57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5726">
        <w:rPr>
          <w:rFonts w:ascii="Times New Roman" w:hAnsi="Times New Roman"/>
          <w:sz w:val="28"/>
          <w:szCs w:val="28"/>
        </w:rPr>
        <w:t>Таким образом, на основе применения инновационных технологий на современных уроках в начальной школе обеспечивается новое качество образования. Современный учитель просто обязан владеть современными средствами обучения. Комбинируя их, учитель может планировать уроки в соответствии с уровнем зрелости учеников, целями урока и объемом учебного материала. Воз</w:t>
      </w:r>
      <w:r>
        <w:rPr>
          <w:rFonts w:ascii="Times New Roman" w:hAnsi="Times New Roman"/>
          <w:sz w:val="28"/>
          <w:szCs w:val="28"/>
        </w:rPr>
        <w:t>можность комбинирования инновационных техн</w:t>
      </w:r>
      <w:r w:rsidRPr="003F5726">
        <w:rPr>
          <w:rFonts w:ascii="Times New Roman" w:hAnsi="Times New Roman"/>
          <w:sz w:val="28"/>
          <w:szCs w:val="28"/>
        </w:rPr>
        <w:t>ологий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научить детей применять эт</w:t>
      </w:r>
      <w:r>
        <w:rPr>
          <w:rFonts w:ascii="Times New Roman" w:hAnsi="Times New Roman"/>
          <w:sz w:val="28"/>
          <w:szCs w:val="28"/>
        </w:rPr>
        <w:t>и</w:t>
      </w:r>
      <w:r w:rsidRPr="003F572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3F5726">
        <w:rPr>
          <w:rFonts w:ascii="Times New Roman" w:hAnsi="Times New Roman"/>
          <w:sz w:val="28"/>
          <w:szCs w:val="28"/>
        </w:rPr>
        <w:t> </w:t>
      </w:r>
      <w:r w:rsidRPr="005C575A">
        <w:rPr>
          <w:rFonts w:ascii="Times New Roman" w:hAnsi="Times New Roman"/>
          <w:bCs/>
          <w:sz w:val="28"/>
          <w:szCs w:val="28"/>
        </w:rPr>
        <w:t>самостоятельно</w:t>
      </w:r>
      <w:r w:rsidRPr="003F5726">
        <w:rPr>
          <w:rFonts w:ascii="Times New Roman" w:hAnsi="Times New Roman"/>
          <w:sz w:val="28"/>
          <w:szCs w:val="28"/>
        </w:rPr>
        <w:t>, чтобы они могли стать независимыми и грамотными мыслителями и с удовольствием учились в течение всей жизни.</w:t>
      </w:r>
      <w:r w:rsidRPr="003F572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5B0B" w:rsidRDefault="00765B0B" w:rsidP="002E1B3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B7E" w:rsidRDefault="00996B7E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B7E" w:rsidRDefault="00996B7E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B7E" w:rsidRDefault="00996B7E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</w:p>
    <w:p w:rsidR="00765B0B" w:rsidRPr="0036123F" w:rsidRDefault="00765B0B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6123F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765B0B" w:rsidRPr="0036123F" w:rsidRDefault="00765B0B" w:rsidP="0036123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6123F">
        <w:rPr>
          <w:rFonts w:ascii="Times New Roman" w:hAnsi="Times New Roman"/>
          <w:sz w:val="28"/>
          <w:szCs w:val="28"/>
          <w:lang w:eastAsia="ru-RU"/>
        </w:rPr>
        <w:t>Бадиев</w:t>
      </w:r>
      <w:proofErr w:type="spellEnd"/>
      <w:r w:rsidRPr="0036123F">
        <w:rPr>
          <w:rFonts w:ascii="Times New Roman" w:hAnsi="Times New Roman"/>
          <w:sz w:val="28"/>
          <w:szCs w:val="28"/>
          <w:lang w:eastAsia="ru-RU"/>
        </w:rPr>
        <w:t xml:space="preserve"> С. От традиций – к инновациям (к вопросу о сущности технологий обучения) С. </w:t>
      </w:r>
      <w:proofErr w:type="spellStart"/>
      <w:r w:rsidRPr="0036123F">
        <w:rPr>
          <w:rFonts w:ascii="Times New Roman" w:hAnsi="Times New Roman"/>
          <w:sz w:val="28"/>
          <w:szCs w:val="28"/>
          <w:lang w:eastAsia="ru-RU"/>
        </w:rPr>
        <w:t>Бадиев</w:t>
      </w:r>
      <w:proofErr w:type="spellEnd"/>
      <w:r w:rsidRPr="0036123F">
        <w:rPr>
          <w:rFonts w:ascii="Times New Roman" w:hAnsi="Times New Roman"/>
          <w:sz w:val="28"/>
          <w:szCs w:val="28"/>
          <w:lang w:eastAsia="ru-RU"/>
        </w:rPr>
        <w:t xml:space="preserve"> // Учитель.- 2008. №6. – С.7-9.</w:t>
      </w:r>
    </w:p>
    <w:p w:rsidR="00765B0B" w:rsidRDefault="00765B0B" w:rsidP="0036123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123F">
        <w:rPr>
          <w:rFonts w:ascii="Times New Roman" w:hAnsi="Times New Roman"/>
          <w:sz w:val="28"/>
          <w:szCs w:val="28"/>
          <w:lang w:eastAsia="ru-RU"/>
        </w:rPr>
        <w:t xml:space="preserve">Голубева Л.В. Место и значение инновационной деятельности в процессе профессионального саморазвития учителя / Л.В. Голубева //Справочник заместителя директора по научно-методической работе/ Л.В. Голубева. - Волгоград: Учитель, 2006. </w:t>
      </w:r>
    </w:p>
    <w:p w:rsidR="00765B0B" w:rsidRDefault="00765B0B" w:rsidP="0036123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123F">
        <w:rPr>
          <w:rFonts w:ascii="Times New Roman" w:hAnsi="Times New Roman"/>
          <w:sz w:val="28"/>
          <w:szCs w:val="28"/>
          <w:lang w:eastAsia="ru-RU"/>
        </w:rPr>
        <w:t xml:space="preserve">Ермоленко В. Моделирование инновационной деятельности педагогов по совершенствованию содержания образования / </w:t>
      </w:r>
      <w:proofErr w:type="spellStart"/>
      <w:r w:rsidRPr="0036123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.Ермоленко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// Учитель. – 2006. </w:t>
      </w:r>
      <w:r w:rsidRPr="0036123F">
        <w:rPr>
          <w:rFonts w:ascii="Times New Roman" w:hAnsi="Times New Roman"/>
          <w:sz w:val="28"/>
          <w:szCs w:val="28"/>
          <w:lang w:eastAsia="ru-RU"/>
        </w:rPr>
        <w:t>№ 5. – С. 30-34.</w:t>
      </w:r>
    </w:p>
    <w:p w:rsidR="00765B0B" w:rsidRPr="0036123F" w:rsidRDefault="00765B0B" w:rsidP="0036123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Константинова И.Н. </w:t>
      </w:r>
      <w:r w:rsidRPr="0036123F">
        <w:rPr>
          <w:rFonts w:ascii="Times New Roman" w:hAnsi="Times New Roman"/>
          <w:sz w:val="28"/>
          <w:szCs w:val="28"/>
          <w:shd w:val="clear" w:color="auto" w:fill="F2F2F2"/>
        </w:rPr>
        <w:t xml:space="preserve">ИКТ в начальной школе. </w:t>
      </w: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Творческая лаборатория учителя, </w:t>
      </w:r>
      <w:r w:rsidRPr="0036123F">
        <w:rPr>
          <w:rFonts w:ascii="Times New Roman" w:hAnsi="Times New Roman"/>
          <w:sz w:val="28"/>
          <w:szCs w:val="28"/>
          <w:shd w:val="clear" w:color="auto" w:fill="F2F2F2"/>
        </w:rPr>
        <w:t>2009</w:t>
      </w:r>
      <w:r>
        <w:rPr>
          <w:rFonts w:ascii="Times New Roman" w:hAnsi="Times New Roman"/>
          <w:sz w:val="28"/>
          <w:szCs w:val="28"/>
          <w:shd w:val="clear" w:color="auto" w:fill="F2F2F2"/>
        </w:rPr>
        <w:t>.</w:t>
      </w:r>
      <w:r w:rsidRPr="0036123F">
        <w:rPr>
          <w:rFonts w:ascii="Times New Roman" w:hAnsi="Times New Roman"/>
          <w:sz w:val="28"/>
          <w:szCs w:val="28"/>
        </w:rPr>
        <w:t xml:space="preserve"> 3. Информационные и коммуникационные технологии в подготовке преподавателей: руководство по планированию. Отв. ред. </w:t>
      </w:r>
      <w:proofErr w:type="spellStart"/>
      <w:r w:rsidRPr="0036123F">
        <w:rPr>
          <w:rFonts w:ascii="Times New Roman" w:hAnsi="Times New Roman"/>
          <w:sz w:val="28"/>
          <w:szCs w:val="28"/>
        </w:rPr>
        <w:t>В.И.Солдаткин</w:t>
      </w:r>
      <w:proofErr w:type="spellEnd"/>
      <w:r w:rsidRPr="0036123F">
        <w:rPr>
          <w:rFonts w:ascii="Times New Roman" w:hAnsi="Times New Roman"/>
          <w:sz w:val="28"/>
          <w:szCs w:val="28"/>
        </w:rPr>
        <w:t xml:space="preserve"> – М.: Изд. ИНТ, 2005.</w:t>
      </w:r>
    </w:p>
    <w:p w:rsidR="00765B0B" w:rsidRDefault="00765B0B" w:rsidP="0036123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6123F">
        <w:rPr>
          <w:rFonts w:ascii="Times New Roman" w:hAnsi="Times New Roman"/>
          <w:sz w:val="28"/>
          <w:szCs w:val="28"/>
          <w:lang w:eastAsia="ru-RU"/>
        </w:rPr>
        <w:t>Хуртова</w:t>
      </w:r>
      <w:proofErr w:type="spellEnd"/>
      <w:r w:rsidRPr="0036123F">
        <w:rPr>
          <w:rFonts w:ascii="Times New Roman" w:hAnsi="Times New Roman"/>
          <w:sz w:val="28"/>
          <w:szCs w:val="28"/>
          <w:lang w:eastAsia="ru-RU"/>
        </w:rPr>
        <w:t xml:space="preserve"> Т.В. Инновационные технологии обучения / Т.В. </w:t>
      </w:r>
      <w:proofErr w:type="spellStart"/>
      <w:r w:rsidRPr="0036123F">
        <w:rPr>
          <w:rFonts w:ascii="Times New Roman" w:hAnsi="Times New Roman"/>
          <w:sz w:val="28"/>
          <w:szCs w:val="28"/>
          <w:lang w:eastAsia="ru-RU"/>
        </w:rPr>
        <w:t>Хуртова</w:t>
      </w:r>
      <w:proofErr w:type="spellEnd"/>
      <w:r w:rsidRPr="0036123F">
        <w:rPr>
          <w:rFonts w:ascii="Times New Roman" w:hAnsi="Times New Roman"/>
          <w:sz w:val="28"/>
          <w:szCs w:val="28"/>
          <w:lang w:eastAsia="ru-RU"/>
        </w:rPr>
        <w:t xml:space="preserve"> //Обучающие семинары: методическая поддержка </w:t>
      </w:r>
      <w:proofErr w:type="spellStart"/>
      <w:r w:rsidRPr="0036123F">
        <w:rPr>
          <w:rFonts w:ascii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36123F">
        <w:rPr>
          <w:rFonts w:ascii="Times New Roman" w:hAnsi="Times New Roman"/>
          <w:sz w:val="28"/>
          <w:szCs w:val="28"/>
          <w:lang w:eastAsia="ru-RU"/>
        </w:rPr>
        <w:t xml:space="preserve"> обучения/ Т.В. </w:t>
      </w:r>
      <w:proofErr w:type="spellStart"/>
      <w:r w:rsidRPr="0036123F">
        <w:rPr>
          <w:rFonts w:ascii="Times New Roman" w:hAnsi="Times New Roman"/>
          <w:sz w:val="28"/>
          <w:szCs w:val="28"/>
          <w:lang w:eastAsia="ru-RU"/>
        </w:rPr>
        <w:t>Хуртова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Волгоград: Учитель, 2007. </w:t>
      </w:r>
    </w:p>
    <w:p w:rsidR="00765B0B" w:rsidRPr="002E1B36" w:rsidRDefault="00765B0B" w:rsidP="002E1B36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1B36">
        <w:rPr>
          <w:rFonts w:ascii="Times New Roman" w:hAnsi="Times New Roman"/>
          <w:b/>
          <w:sz w:val="28"/>
          <w:szCs w:val="28"/>
          <w:lang w:eastAsia="ru-RU"/>
        </w:rPr>
        <w:t>Интернет-ресурсы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65B0B" w:rsidRDefault="00996B7E" w:rsidP="0056432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765B0B" w:rsidRPr="00564325">
          <w:rPr>
            <w:rStyle w:val="a7"/>
            <w:rFonts w:ascii="Times New Roman" w:hAnsi="Times New Roman"/>
            <w:color w:val="auto"/>
            <w:sz w:val="28"/>
            <w:szCs w:val="28"/>
          </w:rPr>
          <w:t>http://nsportal.ru/nachalnaya-shkola/obshchepedagogicheskie-tekhnologii/innovacionnye-tehnologii-v-sovremennoy</w:t>
        </w:r>
      </w:hyperlink>
    </w:p>
    <w:p w:rsidR="00765B0B" w:rsidRDefault="00996B7E" w:rsidP="0056432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765B0B" w:rsidRPr="00564325">
          <w:rPr>
            <w:rStyle w:val="a7"/>
            <w:rFonts w:ascii="Times New Roman" w:hAnsi="Times New Roman"/>
            <w:color w:val="auto"/>
            <w:sz w:val="28"/>
            <w:szCs w:val="28"/>
          </w:rPr>
          <w:t>http://ext.spb.ru/</w:t>
        </w:r>
      </w:hyperlink>
    </w:p>
    <w:p w:rsidR="00765B0B" w:rsidRPr="00564325" w:rsidRDefault="00996B7E" w:rsidP="0056432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765B0B" w:rsidRPr="00564325">
          <w:rPr>
            <w:rStyle w:val="a7"/>
            <w:rFonts w:ascii="Times New Roman" w:hAnsi="Times New Roman"/>
            <w:color w:val="auto"/>
            <w:sz w:val="28"/>
            <w:szCs w:val="28"/>
          </w:rPr>
          <w:t>http://festival.1september.ru/articles/632548/</w:t>
        </w:r>
      </w:hyperlink>
    </w:p>
    <w:p w:rsidR="00765B0B" w:rsidRPr="00CE7475" w:rsidRDefault="00765B0B" w:rsidP="00CE7475">
      <w:pPr>
        <w:shd w:val="clear" w:color="auto" w:fill="FFFFFF"/>
        <w:spacing w:line="285" w:lineRule="atLeast"/>
        <w:ind w:firstLine="450"/>
        <w:jc w:val="both"/>
        <w:rPr>
          <w:rFonts w:ascii="Verdana" w:hAnsi="Verdana"/>
          <w:color w:val="4C4C4C"/>
          <w:sz w:val="20"/>
          <w:szCs w:val="20"/>
          <w:lang w:eastAsia="ru-RU"/>
        </w:rPr>
      </w:pPr>
    </w:p>
    <w:p w:rsidR="00765B0B" w:rsidRPr="00BE136A" w:rsidRDefault="00765B0B" w:rsidP="00BE136A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765B0B" w:rsidRPr="00BE136A" w:rsidRDefault="00765B0B" w:rsidP="00BE136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sectPr w:rsidR="00765B0B" w:rsidRPr="00BE136A" w:rsidSect="00C04B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3EE"/>
    <w:multiLevelType w:val="multilevel"/>
    <w:tmpl w:val="7C14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7E4E2F"/>
    <w:multiLevelType w:val="multilevel"/>
    <w:tmpl w:val="6CD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54D6"/>
    <w:multiLevelType w:val="multilevel"/>
    <w:tmpl w:val="A7D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24042"/>
    <w:multiLevelType w:val="multilevel"/>
    <w:tmpl w:val="E59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933D30"/>
    <w:multiLevelType w:val="multilevel"/>
    <w:tmpl w:val="1F5E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F01E9A"/>
    <w:multiLevelType w:val="multilevel"/>
    <w:tmpl w:val="4A2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74233"/>
    <w:multiLevelType w:val="hybridMultilevel"/>
    <w:tmpl w:val="E05815CA"/>
    <w:lvl w:ilvl="0" w:tplc="6DB8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9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4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8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8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8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2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C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8D053B"/>
    <w:multiLevelType w:val="multilevel"/>
    <w:tmpl w:val="D2B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D7D68"/>
    <w:multiLevelType w:val="hybridMultilevel"/>
    <w:tmpl w:val="9692000A"/>
    <w:lvl w:ilvl="0" w:tplc="D12C04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E9C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E6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40F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E1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2C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22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E44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4F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15A08"/>
    <w:multiLevelType w:val="multilevel"/>
    <w:tmpl w:val="572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A3621"/>
    <w:multiLevelType w:val="multilevel"/>
    <w:tmpl w:val="8CB2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786A6D"/>
    <w:multiLevelType w:val="multilevel"/>
    <w:tmpl w:val="47F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6736A7"/>
    <w:multiLevelType w:val="hybridMultilevel"/>
    <w:tmpl w:val="CD14F8E6"/>
    <w:lvl w:ilvl="0" w:tplc="41EA1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AC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7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8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B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3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E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251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C9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91D51"/>
    <w:multiLevelType w:val="hybridMultilevel"/>
    <w:tmpl w:val="A64081A6"/>
    <w:lvl w:ilvl="0" w:tplc="1B307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6C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A98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2C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E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6E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EB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89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4A7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351B9"/>
    <w:multiLevelType w:val="hybridMultilevel"/>
    <w:tmpl w:val="D278D166"/>
    <w:lvl w:ilvl="0" w:tplc="C0727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AA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ED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0E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40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4C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E21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637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66272"/>
    <w:multiLevelType w:val="hybridMultilevel"/>
    <w:tmpl w:val="D15E9B6E"/>
    <w:lvl w:ilvl="0" w:tplc="68F85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690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5E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1F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CE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5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04B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EE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80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17735"/>
    <w:multiLevelType w:val="multilevel"/>
    <w:tmpl w:val="16E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66EBE"/>
    <w:multiLevelType w:val="hybridMultilevel"/>
    <w:tmpl w:val="93E08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A73778"/>
    <w:multiLevelType w:val="multilevel"/>
    <w:tmpl w:val="7F46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055BFF"/>
    <w:multiLevelType w:val="multilevel"/>
    <w:tmpl w:val="33E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B6558"/>
    <w:multiLevelType w:val="hybridMultilevel"/>
    <w:tmpl w:val="817CEA62"/>
    <w:lvl w:ilvl="0" w:tplc="39327F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89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872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9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44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71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C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B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010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E2F13"/>
    <w:multiLevelType w:val="hybridMultilevel"/>
    <w:tmpl w:val="18386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FD6AE3"/>
    <w:multiLevelType w:val="hybridMultilevel"/>
    <w:tmpl w:val="89168C98"/>
    <w:lvl w:ilvl="0" w:tplc="4E163A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93FB0"/>
    <w:multiLevelType w:val="multilevel"/>
    <w:tmpl w:val="2960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E719D7"/>
    <w:multiLevelType w:val="multilevel"/>
    <w:tmpl w:val="F51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50FD1"/>
    <w:multiLevelType w:val="multilevel"/>
    <w:tmpl w:val="D51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DF2135"/>
    <w:multiLevelType w:val="multilevel"/>
    <w:tmpl w:val="34A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6A43E6"/>
    <w:multiLevelType w:val="multilevel"/>
    <w:tmpl w:val="236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4B68DA"/>
    <w:multiLevelType w:val="multilevel"/>
    <w:tmpl w:val="588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703E05"/>
    <w:multiLevelType w:val="multilevel"/>
    <w:tmpl w:val="23A2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BB1879"/>
    <w:multiLevelType w:val="multilevel"/>
    <w:tmpl w:val="171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D3F55"/>
    <w:multiLevelType w:val="multilevel"/>
    <w:tmpl w:val="D5B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4959B3"/>
    <w:multiLevelType w:val="hybridMultilevel"/>
    <w:tmpl w:val="E87A27F4"/>
    <w:lvl w:ilvl="0" w:tplc="2CA4F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02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E9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0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44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8A9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4F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0C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E37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E094C"/>
    <w:multiLevelType w:val="hybridMultilevel"/>
    <w:tmpl w:val="543870BA"/>
    <w:lvl w:ilvl="0" w:tplc="6A22189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7D476F98"/>
    <w:multiLevelType w:val="hybridMultilevel"/>
    <w:tmpl w:val="C7C8DE1E"/>
    <w:lvl w:ilvl="0" w:tplc="D5D85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495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40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AB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478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83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AD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A73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5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2"/>
  </w:num>
  <w:num w:numId="5">
    <w:abstractNumId w:val="6"/>
  </w:num>
  <w:num w:numId="6">
    <w:abstractNumId w:val="5"/>
  </w:num>
  <w:num w:numId="7">
    <w:abstractNumId w:val="18"/>
  </w:num>
  <w:num w:numId="8">
    <w:abstractNumId w:val="23"/>
    <w:lvlOverride w:ilvl="0">
      <w:startOverride w:val="2"/>
    </w:lvlOverride>
  </w:num>
  <w:num w:numId="9">
    <w:abstractNumId w:val="30"/>
  </w:num>
  <w:num w:numId="10">
    <w:abstractNumId w:val="16"/>
  </w:num>
  <w:num w:numId="11">
    <w:abstractNumId w:val="25"/>
  </w:num>
  <w:num w:numId="12">
    <w:abstractNumId w:val="11"/>
  </w:num>
  <w:num w:numId="13">
    <w:abstractNumId w:val="7"/>
  </w:num>
  <w:num w:numId="14">
    <w:abstractNumId w:val="9"/>
  </w:num>
  <w:num w:numId="15">
    <w:abstractNumId w:val="19"/>
  </w:num>
  <w:num w:numId="16">
    <w:abstractNumId w:val="1"/>
  </w:num>
  <w:num w:numId="17">
    <w:abstractNumId w:val="24"/>
  </w:num>
  <w:num w:numId="18">
    <w:abstractNumId w:val="2"/>
  </w:num>
  <w:num w:numId="19">
    <w:abstractNumId w:val="34"/>
  </w:num>
  <w:num w:numId="20">
    <w:abstractNumId w:val="20"/>
  </w:num>
  <w:num w:numId="21">
    <w:abstractNumId w:val="15"/>
  </w:num>
  <w:num w:numId="22">
    <w:abstractNumId w:val="8"/>
  </w:num>
  <w:num w:numId="23">
    <w:abstractNumId w:val="12"/>
  </w:num>
  <w:num w:numId="24">
    <w:abstractNumId w:val="14"/>
  </w:num>
  <w:num w:numId="25">
    <w:abstractNumId w:val="32"/>
  </w:num>
  <w:num w:numId="26">
    <w:abstractNumId w:val="13"/>
  </w:num>
  <w:num w:numId="27">
    <w:abstractNumId w:val="21"/>
  </w:num>
  <w:num w:numId="28">
    <w:abstractNumId w:val="17"/>
  </w:num>
  <w:num w:numId="29">
    <w:abstractNumId w:val="29"/>
  </w:num>
  <w:num w:numId="30">
    <w:abstractNumId w:val="4"/>
  </w:num>
  <w:num w:numId="31">
    <w:abstractNumId w:val="0"/>
  </w:num>
  <w:num w:numId="32">
    <w:abstractNumId w:val="31"/>
  </w:num>
  <w:num w:numId="33">
    <w:abstractNumId w:val="10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36A"/>
    <w:rsid w:val="00033C6B"/>
    <w:rsid w:val="000350E3"/>
    <w:rsid w:val="0006591D"/>
    <w:rsid w:val="000C5687"/>
    <w:rsid w:val="00156B50"/>
    <w:rsid w:val="0018783E"/>
    <w:rsid w:val="001D2BD3"/>
    <w:rsid w:val="001F3D31"/>
    <w:rsid w:val="002860CC"/>
    <w:rsid w:val="002E1B36"/>
    <w:rsid w:val="00346F25"/>
    <w:rsid w:val="0036123F"/>
    <w:rsid w:val="003650A3"/>
    <w:rsid w:val="00370C8A"/>
    <w:rsid w:val="003F5726"/>
    <w:rsid w:val="004A0654"/>
    <w:rsid w:val="0056006D"/>
    <w:rsid w:val="00564325"/>
    <w:rsid w:val="00584878"/>
    <w:rsid w:val="00591E84"/>
    <w:rsid w:val="00596AC9"/>
    <w:rsid w:val="005C1180"/>
    <w:rsid w:val="005C575A"/>
    <w:rsid w:val="006379B1"/>
    <w:rsid w:val="00673F33"/>
    <w:rsid w:val="00765B0B"/>
    <w:rsid w:val="00786729"/>
    <w:rsid w:val="007D408C"/>
    <w:rsid w:val="00835A34"/>
    <w:rsid w:val="00887D6A"/>
    <w:rsid w:val="008A6210"/>
    <w:rsid w:val="008C03B6"/>
    <w:rsid w:val="008E1A39"/>
    <w:rsid w:val="008F0384"/>
    <w:rsid w:val="00991C0A"/>
    <w:rsid w:val="00996B7E"/>
    <w:rsid w:val="009A2A21"/>
    <w:rsid w:val="009C5B5F"/>
    <w:rsid w:val="009D0840"/>
    <w:rsid w:val="00A36890"/>
    <w:rsid w:val="00A726C2"/>
    <w:rsid w:val="00AA1264"/>
    <w:rsid w:val="00AB5D37"/>
    <w:rsid w:val="00AD5E0A"/>
    <w:rsid w:val="00B22472"/>
    <w:rsid w:val="00B67C79"/>
    <w:rsid w:val="00BE136A"/>
    <w:rsid w:val="00C04B3B"/>
    <w:rsid w:val="00C57865"/>
    <w:rsid w:val="00C65DF7"/>
    <w:rsid w:val="00CA69D2"/>
    <w:rsid w:val="00CD397A"/>
    <w:rsid w:val="00CD48DA"/>
    <w:rsid w:val="00CE7475"/>
    <w:rsid w:val="00CF40F0"/>
    <w:rsid w:val="00D01032"/>
    <w:rsid w:val="00D01E80"/>
    <w:rsid w:val="00D04A13"/>
    <w:rsid w:val="00D4104E"/>
    <w:rsid w:val="00D74AE6"/>
    <w:rsid w:val="00DB6E61"/>
    <w:rsid w:val="00E06232"/>
    <w:rsid w:val="00E66822"/>
    <w:rsid w:val="00EA1927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48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48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4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878"/>
    <w:rPr>
      <w:rFonts w:ascii="Cambria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84878"/>
    <w:rPr>
      <w:rFonts w:ascii="Cambria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84878"/>
    <w:rPr>
      <w:rFonts w:ascii="Cambria" w:hAnsi="Cambria" w:cs="Times New Roman"/>
      <w:b/>
      <w:bCs/>
      <w:color w:val="DDDDDD"/>
    </w:rPr>
  </w:style>
  <w:style w:type="paragraph" w:styleId="a3">
    <w:name w:val="Title"/>
    <w:basedOn w:val="a"/>
    <w:next w:val="a"/>
    <w:link w:val="a4"/>
    <w:uiPriority w:val="99"/>
    <w:qFormat/>
    <w:rsid w:val="00584878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84878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584878"/>
    <w:rPr>
      <w:lang w:eastAsia="en-US"/>
    </w:rPr>
  </w:style>
  <w:style w:type="paragraph" w:customStyle="1" w:styleId="c9">
    <w:name w:val="c9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E136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E136A"/>
    <w:rPr>
      <w:rFonts w:cs="Times New Roman"/>
    </w:rPr>
  </w:style>
  <w:style w:type="paragraph" w:customStyle="1" w:styleId="c7">
    <w:name w:val="c7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BE136A"/>
    <w:rPr>
      <w:rFonts w:cs="Times New Roman"/>
    </w:rPr>
  </w:style>
  <w:style w:type="paragraph" w:styleId="a6">
    <w:name w:val="Normal (Web)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E136A"/>
    <w:rPr>
      <w:rFonts w:cs="Times New Roman"/>
      <w:color w:val="5F5F5F"/>
      <w:u w:val="single"/>
    </w:rPr>
  </w:style>
  <w:style w:type="paragraph" w:customStyle="1" w:styleId="11">
    <w:name w:val="Абзац списка1"/>
    <w:basedOn w:val="a"/>
    <w:uiPriority w:val="99"/>
    <w:rsid w:val="00CE7475"/>
    <w:pPr>
      <w:ind w:left="720"/>
    </w:pPr>
    <w:rPr>
      <w:rFonts w:eastAsia="Times New Roman"/>
    </w:rPr>
  </w:style>
  <w:style w:type="character" w:customStyle="1" w:styleId="c4">
    <w:name w:val="c4"/>
    <w:basedOn w:val="a0"/>
    <w:uiPriority w:val="99"/>
    <w:rsid w:val="00CE7475"/>
    <w:rPr>
      <w:rFonts w:cs="Times New Roman"/>
    </w:rPr>
  </w:style>
  <w:style w:type="paragraph" w:customStyle="1" w:styleId="c16">
    <w:name w:val="c16"/>
    <w:basedOn w:val="a"/>
    <w:uiPriority w:val="99"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E7475"/>
    <w:rPr>
      <w:rFonts w:cs="Times New Roman"/>
    </w:rPr>
  </w:style>
  <w:style w:type="paragraph" w:customStyle="1" w:styleId="c12">
    <w:name w:val="c12"/>
    <w:basedOn w:val="a"/>
    <w:uiPriority w:val="99"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CE7475"/>
    <w:rPr>
      <w:rFonts w:cs="Times New Roman"/>
    </w:rPr>
  </w:style>
  <w:style w:type="character" w:styleId="a8">
    <w:name w:val="Emphasis"/>
    <w:basedOn w:val="a0"/>
    <w:uiPriority w:val="99"/>
    <w:qFormat/>
    <w:rsid w:val="004A0654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4A0654"/>
    <w:rPr>
      <w:rFonts w:cs="Times New Roman"/>
      <w:b/>
      <w:bCs/>
    </w:rPr>
  </w:style>
  <w:style w:type="paragraph" w:customStyle="1" w:styleId="jr">
    <w:name w:val="jr"/>
    <w:basedOn w:val="a"/>
    <w:uiPriority w:val="99"/>
    <w:rsid w:val="004A0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4A06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4A0654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67C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B67C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1yandex.r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111yandex.r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3kogalym@mail.ru" TargetMode="External"/><Relationship Id="rId11" Type="http://schemas.openxmlformats.org/officeDocument/2006/relationships/hyperlink" Target="http://festival.1september.ru/articles/63254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t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obshchepedagogicheskie-tekhnologii/innovacionnye-tehnologii-v-sovremenn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2135</Words>
  <Characters>12171</Characters>
  <Application>Microsoft Office Word</Application>
  <DocSecurity>0</DocSecurity>
  <Lines>101</Lines>
  <Paragraphs>28</Paragraphs>
  <ScaleCrop>false</ScaleCrop>
  <Company>Microsoft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user</cp:lastModifiedBy>
  <cp:revision>15</cp:revision>
  <dcterms:created xsi:type="dcterms:W3CDTF">2013-11-27T14:05:00Z</dcterms:created>
  <dcterms:modified xsi:type="dcterms:W3CDTF">2013-12-04T07:41:00Z</dcterms:modified>
</cp:coreProperties>
</file>