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0E" w:rsidRDefault="00E44D96" w:rsidP="00E44D96">
      <w:pPr>
        <w:jc w:val="center"/>
        <w:rPr>
          <w:b/>
          <w:color w:val="0D0D0D" w:themeColor="background1" w:themeTint="F2"/>
        </w:rPr>
      </w:pPr>
      <w:r w:rsidRPr="00E44D96">
        <w:rPr>
          <w:b/>
          <w:color w:val="0D0D0D" w:themeColor="background1" w:themeTint="F2"/>
        </w:rPr>
        <w:t xml:space="preserve">Конспект  </w:t>
      </w:r>
      <w:r>
        <w:rPr>
          <w:b/>
          <w:color w:val="0D0D0D" w:themeColor="background1" w:themeTint="F2"/>
        </w:rPr>
        <w:t>совместной деятельности воспитателя Кучеренко Татьяны Михайловны с детьми старшей группы.</w:t>
      </w:r>
    </w:p>
    <w:p w:rsidR="00E44D96" w:rsidRPr="00E44D96" w:rsidRDefault="00E44D96" w:rsidP="00E44D96">
      <w:pPr>
        <w:jc w:val="center"/>
        <w:rPr>
          <w:b/>
          <w:color w:val="0D0D0D" w:themeColor="background1" w:themeTint="F2"/>
        </w:rPr>
      </w:pPr>
    </w:p>
    <w:p w:rsidR="00E44D96" w:rsidRPr="00E44D96" w:rsidRDefault="00E44D96" w:rsidP="00E44D96">
      <w:pPr>
        <w:jc w:val="center"/>
        <w:rPr>
          <w:b/>
          <w:i/>
          <w:color w:val="0D0D0D" w:themeColor="background1" w:themeTint="F2"/>
        </w:rPr>
      </w:pPr>
      <w:r w:rsidRPr="00E44D96">
        <w:rPr>
          <w:b/>
          <w:i/>
          <w:color w:val="0D0D0D" w:themeColor="background1" w:themeTint="F2"/>
        </w:rPr>
        <w:t xml:space="preserve">Программное содержание: </w:t>
      </w:r>
    </w:p>
    <w:p w:rsidR="00E44D96" w:rsidRDefault="00E44D96" w:rsidP="00E44D96">
      <w:pPr>
        <w:pStyle w:val="aa"/>
        <w:numPr>
          <w:ilvl w:val="0"/>
          <w:numId w:val="1"/>
        </w:numPr>
        <w:rPr>
          <w:color w:val="0D0D0D" w:themeColor="background1" w:themeTint="F2"/>
        </w:rPr>
      </w:pPr>
      <w:r>
        <w:rPr>
          <w:color w:val="0D0D0D" w:themeColor="background1" w:themeTint="F2"/>
        </w:rPr>
        <w:t xml:space="preserve">Учить распознавать и выделять нужные фигуры из нескольких, конструировать с их помощью сюжетный рисунок.  </w:t>
      </w:r>
    </w:p>
    <w:p w:rsidR="00E44D96" w:rsidRDefault="00E44D96" w:rsidP="00E44D96">
      <w:pPr>
        <w:pStyle w:val="aa"/>
        <w:numPr>
          <w:ilvl w:val="0"/>
          <w:numId w:val="1"/>
        </w:numPr>
        <w:rPr>
          <w:color w:val="0D0D0D" w:themeColor="background1" w:themeTint="F2"/>
        </w:rPr>
      </w:pPr>
      <w:r>
        <w:rPr>
          <w:color w:val="0D0D0D" w:themeColor="background1" w:themeTint="F2"/>
        </w:rPr>
        <w:t>Формировать и развивать у детей пространственное мышление и творческое воображение.</w:t>
      </w:r>
    </w:p>
    <w:p w:rsidR="00E44D96" w:rsidRDefault="00E44D96" w:rsidP="00E44D96">
      <w:pPr>
        <w:pStyle w:val="aa"/>
        <w:numPr>
          <w:ilvl w:val="0"/>
          <w:numId w:val="1"/>
        </w:numPr>
        <w:rPr>
          <w:color w:val="0D0D0D" w:themeColor="background1" w:themeTint="F2"/>
        </w:rPr>
      </w:pPr>
      <w:r>
        <w:rPr>
          <w:color w:val="0D0D0D" w:themeColor="background1" w:themeTint="F2"/>
        </w:rPr>
        <w:t>Закреплять представление о геометрических фигурах.</w:t>
      </w:r>
    </w:p>
    <w:p w:rsidR="00E44D96" w:rsidRDefault="00E44D96" w:rsidP="00E44D96">
      <w:pPr>
        <w:pStyle w:val="aa"/>
        <w:numPr>
          <w:ilvl w:val="0"/>
          <w:numId w:val="1"/>
        </w:numPr>
        <w:rPr>
          <w:color w:val="0D0D0D" w:themeColor="background1" w:themeTint="F2"/>
        </w:rPr>
      </w:pPr>
      <w:r>
        <w:rPr>
          <w:color w:val="0D0D0D" w:themeColor="background1" w:themeTint="F2"/>
        </w:rPr>
        <w:t>Учить детей узнавать геометрические фигуры в окружающих предметах.</w:t>
      </w:r>
    </w:p>
    <w:p w:rsidR="00E44D96" w:rsidRDefault="00E44D96" w:rsidP="00E44D96">
      <w:pPr>
        <w:pStyle w:val="aa"/>
        <w:numPr>
          <w:ilvl w:val="0"/>
          <w:numId w:val="1"/>
        </w:numPr>
        <w:rPr>
          <w:color w:val="0D0D0D" w:themeColor="background1" w:themeTint="F2"/>
        </w:rPr>
      </w:pPr>
      <w:r>
        <w:rPr>
          <w:color w:val="0D0D0D" w:themeColor="background1" w:themeTint="F2"/>
        </w:rPr>
        <w:t xml:space="preserve">Упражнять детей в составление фигур и счетных палочек. </w:t>
      </w:r>
    </w:p>
    <w:p w:rsidR="00E44D96" w:rsidRDefault="00E44D96" w:rsidP="00E44D96">
      <w:pPr>
        <w:pStyle w:val="aa"/>
        <w:numPr>
          <w:ilvl w:val="0"/>
          <w:numId w:val="1"/>
        </w:numPr>
        <w:rPr>
          <w:color w:val="0D0D0D" w:themeColor="background1" w:themeTint="F2"/>
        </w:rPr>
      </w:pPr>
      <w:r>
        <w:rPr>
          <w:color w:val="0D0D0D" w:themeColor="background1" w:themeTint="F2"/>
        </w:rPr>
        <w:t>Учить детей решать логические задачи</w:t>
      </w:r>
    </w:p>
    <w:p w:rsidR="00E44D96" w:rsidRDefault="00E44D96" w:rsidP="00E44D96">
      <w:pPr>
        <w:pStyle w:val="aa"/>
        <w:numPr>
          <w:ilvl w:val="0"/>
          <w:numId w:val="1"/>
        </w:numPr>
        <w:rPr>
          <w:color w:val="0D0D0D" w:themeColor="background1" w:themeTint="F2"/>
        </w:rPr>
      </w:pPr>
      <w:r>
        <w:rPr>
          <w:color w:val="0D0D0D" w:themeColor="background1" w:themeTint="F2"/>
        </w:rPr>
        <w:t>Упражнять в ориентировки на листе бумаги.</w:t>
      </w:r>
    </w:p>
    <w:p w:rsidR="00E44D96" w:rsidRDefault="00E44D96" w:rsidP="00E44D96">
      <w:pPr>
        <w:pStyle w:val="aa"/>
        <w:numPr>
          <w:ilvl w:val="0"/>
          <w:numId w:val="1"/>
        </w:numPr>
        <w:rPr>
          <w:color w:val="0D0D0D" w:themeColor="background1" w:themeTint="F2"/>
        </w:rPr>
      </w:pPr>
      <w:r>
        <w:rPr>
          <w:color w:val="0D0D0D" w:themeColor="background1" w:themeTint="F2"/>
        </w:rPr>
        <w:t xml:space="preserve">Воспитывать  доброжелательное отношение, желание общаться с  друг с другом. </w:t>
      </w:r>
    </w:p>
    <w:p w:rsidR="00E44D96" w:rsidRDefault="00E44D96" w:rsidP="00E44D96">
      <w:pPr>
        <w:jc w:val="center"/>
        <w:rPr>
          <w:b/>
          <w:i/>
          <w:color w:val="0D0D0D" w:themeColor="background1" w:themeTint="F2"/>
        </w:rPr>
      </w:pPr>
      <w:r w:rsidRPr="00E44D96">
        <w:rPr>
          <w:b/>
          <w:i/>
          <w:color w:val="0D0D0D" w:themeColor="background1" w:themeTint="F2"/>
        </w:rPr>
        <w:t>Демонстрационный материал:</w:t>
      </w:r>
    </w:p>
    <w:p w:rsidR="00E44D96" w:rsidRDefault="00E44D96" w:rsidP="00E44D96">
      <w:pPr>
        <w:rPr>
          <w:color w:val="0D0D0D" w:themeColor="background1" w:themeTint="F2"/>
        </w:rPr>
      </w:pPr>
      <w:r>
        <w:rPr>
          <w:color w:val="0D0D0D" w:themeColor="background1" w:themeTint="F2"/>
        </w:rPr>
        <w:t>Кукла Буратино, образец домика, солнышка, трактора, морковки.</w:t>
      </w:r>
    </w:p>
    <w:p w:rsidR="00E44D96" w:rsidRPr="00E44D96" w:rsidRDefault="00E44D96" w:rsidP="00E44D96">
      <w:pPr>
        <w:jc w:val="center"/>
        <w:rPr>
          <w:b/>
          <w:i/>
          <w:color w:val="0D0D0D" w:themeColor="background1" w:themeTint="F2"/>
        </w:rPr>
      </w:pPr>
      <w:r w:rsidRPr="00E44D96">
        <w:rPr>
          <w:b/>
          <w:i/>
          <w:color w:val="0D0D0D" w:themeColor="background1" w:themeTint="F2"/>
        </w:rPr>
        <w:t>Раздаточный материал:</w:t>
      </w:r>
    </w:p>
    <w:p w:rsidR="00E44D96" w:rsidRDefault="00E44D96">
      <w:pPr>
        <w:rPr>
          <w:color w:val="0D0D0D" w:themeColor="background1" w:themeTint="F2"/>
        </w:rPr>
      </w:pPr>
      <w:r>
        <w:rPr>
          <w:color w:val="0D0D0D" w:themeColor="background1" w:themeTint="F2"/>
        </w:rPr>
        <w:t>Геометрические фигуры, листы бумаги, простые карандаши, рамка с геометрическими прорезями, счетные палочки, карточки с изображением предметов.</w:t>
      </w:r>
    </w:p>
    <w:p w:rsidR="00E44D96" w:rsidRDefault="00E44D96" w:rsidP="00E44D96">
      <w:pPr>
        <w:jc w:val="center"/>
        <w:rPr>
          <w:b/>
          <w:i/>
          <w:color w:val="0D0D0D" w:themeColor="background1" w:themeTint="F2"/>
        </w:rPr>
      </w:pPr>
      <w:r w:rsidRPr="00E44D96">
        <w:rPr>
          <w:b/>
          <w:i/>
          <w:color w:val="0D0D0D" w:themeColor="background1" w:themeTint="F2"/>
        </w:rPr>
        <w:t>Ход занятия:</w:t>
      </w:r>
    </w:p>
    <w:p w:rsidR="00E44D96" w:rsidRDefault="00E44D96" w:rsidP="00E44D96">
      <w:pPr>
        <w:rPr>
          <w:color w:val="0D0D0D" w:themeColor="background1" w:themeTint="F2"/>
        </w:rPr>
      </w:pPr>
      <w:r>
        <w:rPr>
          <w:color w:val="0D0D0D" w:themeColor="background1" w:themeTint="F2"/>
        </w:rPr>
        <w:t xml:space="preserve">Воспитатель предлагает детям Кинезеологическую гимнастику: «язычок», «язычок» и «ротик». </w:t>
      </w:r>
    </w:p>
    <w:p w:rsidR="00865314" w:rsidRDefault="00865314" w:rsidP="00E44D96">
      <w:pPr>
        <w:rPr>
          <w:color w:val="0D0D0D" w:themeColor="background1" w:themeTint="F2"/>
        </w:rPr>
      </w:pPr>
      <w:r>
        <w:rPr>
          <w:color w:val="0D0D0D" w:themeColor="background1" w:themeTint="F2"/>
        </w:rPr>
        <w:t>«</w:t>
      </w:r>
      <w:r w:rsidR="00E44D96">
        <w:rPr>
          <w:color w:val="0D0D0D" w:themeColor="background1" w:themeTint="F2"/>
        </w:rPr>
        <w:t>-Ребята сегодня к нам в гост</w:t>
      </w:r>
      <w:r>
        <w:rPr>
          <w:color w:val="0D0D0D" w:themeColor="background1" w:themeTint="F2"/>
        </w:rPr>
        <w:t>и пришёл наш знакомый, Буратино. Он думает, что в школе не интересно, скучно, он будет уставать. Давайте ему покажем, как мы выполняем разные задания, как нам бывает интересно».</w:t>
      </w:r>
    </w:p>
    <w:p w:rsidR="00865314" w:rsidRDefault="00865314" w:rsidP="00E44D96">
      <w:pPr>
        <w:rPr>
          <w:color w:val="0D0D0D" w:themeColor="background1" w:themeTint="F2"/>
        </w:rPr>
      </w:pPr>
      <w:r>
        <w:rPr>
          <w:color w:val="0D0D0D" w:themeColor="background1" w:themeTint="F2"/>
        </w:rPr>
        <w:t xml:space="preserve">Воспитатель предлагает детям первое задание: </w:t>
      </w:r>
    </w:p>
    <w:p w:rsidR="00865314" w:rsidRPr="007F5AA9" w:rsidRDefault="00865314" w:rsidP="00865314">
      <w:pPr>
        <w:pStyle w:val="aa"/>
        <w:numPr>
          <w:ilvl w:val="0"/>
          <w:numId w:val="2"/>
        </w:numPr>
        <w:rPr>
          <w:b/>
          <w:i/>
          <w:color w:val="0D0D0D" w:themeColor="background1" w:themeTint="F2"/>
        </w:rPr>
      </w:pPr>
      <w:r w:rsidRPr="007F5AA9">
        <w:rPr>
          <w:b/>
          <w:i/>
          <w:color w:val="0D0D0D" w:themeColor="background1" w:themeTint="F2"/>
        </w:rPr>
        <w:t>Задание</w:t>
      </w:r>
    </w:p>
    <w:p w:rsidR="00865314" w:rsidRDefault="00865314" w:rsidP="00865314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>«-Я нарисовала для вас домик с крышей. Видите, какой у меня аккуратный домик, я рисовала по рамке.  А теперь нарисуйте сами».</w:t>
      </w:r>
    </w:p>
    <w:p w:rsidR="00865314" w:rsidRDefault="00865314" w:rsidP="00865314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>Воспитать говорит:</w:t>
      </w:r>
    </w:p>
    <w:p w:rsidR="00865314" w:rsidRDefault="00865314" w:rsidP="00865314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>«-Наступило утро, взошло солнышко в деревне Простоквашино. Дорисуйте солнышко.</w:t>
      </w:r>
    </w:p>
    <w:p w:rsidR="00865314" w:rsidRDefault="00865314" w:rsidP="00865314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 xml:space="preserve">Рисуют. </w:t>
      </w:r>
    </w:p>
    <w:p w:rsidR="00865314" w:rsidRDefault="00865314" w:rsidP="00865314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 xml:space="preserve">Воспитатель говорит: </w:t>
      </w:r>
    </w:p>
    <w:p w:rsidR="00865314" w:rsidRDefault="00865314" w:rsidP="00865314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>«- Дядя Фёдор сел на трактор поехал в магазин».</w:t>
      </w:r>
    </w:p>
    <w:p w:rsidR="00865314" w:rsidRDefault="00865314" w:rsidP="00865314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 xml:space="preserve">Воспитатель конструирует на </w:t>
      </w:r>
      <w:proofErr w:type="spellStart"/>
      <w:r>
        <w:rPr>
          <w:color w:val="0D0D0D" w:themeColor="background1" w:themeTint="F2"/>
        </w:rPr>
        <w:t>флане</w:t>
      </w:r>
      <w:r w:rsidR="00530E91">
        <w:rPr>
          <w:color w:val="0D0D0D" w:themeColor="background1" w:themeTint="F2"/>
        </w:rPr>
        <w:t>ле</w:t>
      </w:r>
      <w:r>
        <w:rPr>
          <w:color w:val="0D0D0D" w:themeColor="background1" w:themeTint="F2"/>
        </w:rPr>
        <w:t>графе</w:t>
      </w:r>
      <w:proofErr w:type="spellEnd"/>
      <w:r>
        <w:rPr>
          <w:color w:val="0D0D0D" w:themeColor="background1" w:themeTint="F2"/>
        </w:rPr>
        <w:t xml:space="preserve"> трактор.</w:t>
      </w:r>
    </w:p>
    <w:p w:rsidR="00865314" w:rsidRDefault="00865314" w:rsidP="00865314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lastRenderedPageBreak/>
        <w:t xml:space="preserve">Дети заканчивают рисунок, выбирая самостоятельно по рамке формы деталей.  На свободных листах можно дорисовать </w:t>
      </w:r>
      <w:r w:rsidR="00530E91">
        <w:rPr>
          <w:color w:val="0D0D0D" w:themeColor="background1" w:themeTint="F2"/>
        </w:rPr>
        <w:t xml:space="preserve">деревья, облака, цветы. </w:t>
      </w:r>
    </w:p>
    <w:p w:rsidR="00530E91" w:rsidRDefault="00530E91" w:rsidP="00865314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>Затем, воспитатель предлагает игру:</w:t>
      </w:r>
    </w:p>
    <w:p w:rsidR="007C6649" w:rsidRPr="007F5AA9" w:rsidRDefault="00530E91" w:rsidP="007C6649">
      <w:pPr>
        <w:pStyle w:val="aa"/>
        <w:numPr>
          <w:ilvl w:val="0"/>
          <w:numId w:val="2"/>
        </w:numPr>
        <w:rPr>
          <w:b/>
          <w:i/>
          <w:color w:val="0D0D0D" w:themeColor="background1" w:themeTint="F2"/>
        </w:rPr>
      </w:pPr>
      <w:r w:rsidRPr="007F5AA9">
        <w:rPr>
          <w:b/>
          <w:i/>
          <w:color w:val="0D0D0D" w:themeColor="background1" w:themeTint="F2"/>
        </w:rPr>
        <w:t>Д/И. «На ч</w:t>
      </w:r>
      <w:r w:rsidR="007C6649" w:rsidRPr="007F5AA9">
        <w:rPr>
          <w:b/>
          <w:i/>
          <w:color w:val="0D0D0D" w:themeColor="background1" w:themeTint="F2"/>
        </w:rPr>
        <w:t xml:space="preserve">то похожа геометрическая фигура?» </w:t>
      </w:r>
    </w:p>
    <w:p w:rsidR="007C6649" w:rsidRDefault="007C6649" w:rsidP="007C6649">
      <w:pPr>
        <w:rPr>
          <w:color w:val="0D0D0D" w:themeColor="background1" w:themeTint="F2"/>
        </w:rPr>
      </w:pPr>
      <w:r>
        <w:rPr>
          <w:color w:val="0D0D0D" w:themeColor="background1" w:themeTint="F2"/>
        </w:rPr>
        <w:t>Дети играют.</w:t>
      </w:r>
    </w:p>
    <w:p w:rsidR="007C6649" w:rsidRDefault="007C6649" w:rsidP="007C6649">
      <w:pPr>
        <w:rPr>
          <w:color w:val="0D0D0D" w:themeColor="background1" w:themeTint="F2"/>
        </w:rPr>
      </w:pPr>
      <w:r>
        <w:rPr>
          <w:color w:val="0D0D0D" w:themeColor="background1" w:themeTint="F2"/>
        </w:rPr>
        <w:t>После игры воспитатель предлагает детям отдохнуть.</w:t>
      </w:r>
    </w:p>
    <w:p w:rsidR="007C6649" w:rsidRPr="007F5AA9" w:rsidRDefault="007C6649" w:rsidP="007C6649">
      <w:pPr>
        <w:pStyle w:val="aa"/>
        <w:numPr>
          <w:ilvl w:val="0"/>
          <w:numId w:val="2"/>
        </w:numPr>
        <w:rPr>
          <w:b/>
          <w:i/>
          <w:color w:val="0D0D0D" w:themeColor="background1" w:themeTint="F2"/>
        </w:rPr>
      </w:pPr>
      <w:r w:rsidRPr="007F5AA9">
        <w:rPr>
          <w:b/>
          <w:i/>
          <w:color w:val="0D0D0D" w:themeColor="background1" w:themeTint="F2"/>
        </w:rPr>
        <w:t xml:space="preserve">Дети играют с мячом в игру « Скажи наоборот» </w:t>
      </w:r>
    </w:p>
    <w:p w:rsidR="007C6649" w:rsidRDefault="007C6649" w:rsidP="007C6649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>После игры воспитать говорит: «- А теперь покажем Буратино, как мы умеем строить фигуры из счетных палочек (дети составляют фигуры)</w:t>
      </w:r>
      <w:proofErr w:type="gramStart"/>
      <w:r>
        <w:rPr>
          <w:color w:val="0D0D0D" w:themeColor="background1" w:themeTint="F2"/>
        </w:rPr>
        <w:t xml:space="preserve"> .</w:t>
      </w:r>
      <w:proofErr w:type="gramEnd"/>
    </w:p>
    <w:p w:rsidR="007C6649" w:rsidRDefault="007C6649" w:rsidP="007C6649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 xml:space="preserve">Буратино тоже играет и ошибается,  дети его исправляют. </w:t>
      </w:r>
    </w:p>
    <w:p w:rsidR="007C6649" w:rsidRDefault="007C6649" w:rsidP="007C6649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>Воспитатель предлагает детям решить задачи.</w:t>
      </w:r>
    </w:p>
    <w:p w:rsidR="007F5AA9" w:rsidRDefault="007C6649" w:rsidP="007C6649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>Затем дети играют в игру</w:t>
      </w:r>
      <w:r w:rsidR="007F5AA9">
        <w:rPr>
          <w:color w:val="0D0D0D" w:themeColor="background1" w:themeTint="F2"/>
        </w:rPr>
        <w:t>:</w:t>
      </w:r>
    </w:p>
    <w:p w:rsidR="007C6649" w:rsidRPr="007F5AA9" w:rsidRDefault="007F5AA9" w:rsidP="007F5AA9">
      <w:pPr>
        <w:pStyle w:val="aa"/>
        <w:numPr>
          <w:ilvl w:val="0"/>
          <w:numId w:val="2"/>
        </w:numPr>
        <w:rPr>
          <w:b/>
          <w:i/>
          <w:color w:val="0D0D0D" w:themeColor="background1" w:themeTint="F2"/>
        </w:rPr>
      </w:pPr>
      <w:r>
        <w:rPr>
          <w:b/>
          <w:i/>
          <w:color w:val="0D0D0D" w:themeColor="background1" w:themeTint="F2"/>
        </w:rPr>
        <w:t>Д/И</w:t>
      </w:r>
      <w:r w:rsidR="007C6649" w:rsidRPr="007F5AA9">
        <w:rPr>
          <w:b/>
          <w:i/>
          <w:color w:val="0D0D0D" w:themeColor="background1" w:themeTint="F2"/>
        </w:rPr>
        <w:t xml:space="preserve"> «Кто лишний?»</w:t>
      </w:r>
      <w:bookmarkStart w:id="0" w:name="_GoBack"/>
      <w:bookmarkEnd w:id="0"/>
    </w:p>
    <w:p w:rsidR="007C6649" w:rsidRDefault="007C6649" w:rsidP="007C6649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>Воспитатель объявляет, что Буратино приготовил сюрприз.</w:t>
      </w:r>
    </w:p>
    <w:p w:rsidR="007C6649" w:rsidRPr="007C6649" w:rsidRDefault="007C6649" w:rsidP="007C6649">
      <w:pPr>
        <w:ind w:left="360"/>
        <w:rPr>
          <w:color w:val="0D0D0D" w:themeColor="background1" w:themeTint="F2"/>
        </w:rPr>
      </w:pPr>
      <w:r>
        <w:rPr>
          <w:color w:val="0D0D0D" w:themeColor="background1" w:themeTint="F2"/>
        </w:rPr>
        <w:t xml:space="preserve">(Дети получают подарки) </w:t>
      </w:r>
    </w:p>
    <w:sectPr w:rsidR="007C6649" w:rsidRPr="007C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5CA8"/>
    <w:multiLevelType w:val="hybridMultilevel"/>
    <w:tmpl w:val="79AADCCC"/>
    <w:lvl w:ilvl="0" w:tplc="18528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149CC"/>
    <w:multiLevelType w:val="hybridMultilevel"/>
    <w:tmpl w:val="BEE4DDA8"/>
    <w:lvl w:ilvl="0" w:tplc="094E6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57"/>
    <w:rsid w:val="000D30EC"/>
    <w:rsid w:val="00313377"/>
    <w:rsid w:val="00530E91"/>
    <w:rsid w:val="007C6649"/>
    <w:rsid w:val="007F5AA9"/>
    <w:rsid w:val="00865314"/>
    <w:rsid w:val="00880133"/>
    <w:rsid w:val="00C61057"/>
    <w:rsid w:val="00DE7E5B"/>
    <w:rsid w:val="00E26E0E"/>
    <w:rsid w:val="00E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33"/>
  </w:style>
  <w:style w:type="paragraph" w:styleId="1">
    <w:name w:val="heading 1"/>
    <w:basedOn w:val="a"/>
    <w:next w:val="a"/>
    <w:link w:val="10"/>
    <w:uiPriority w:val="9"/>
    <w:qFormat/>
    <w:rsid w:val="0088013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013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13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13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13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13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13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13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13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1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01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013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801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8013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8013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8013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8013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013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8013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8013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8013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8013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80133"/>
    <w:rPr>
      <w:b/>
      <w:bCs/>
    </w:rPr>
  </w:style>
  <w:style w:type="character" w:styleId="a8">
    <w:name w:val="Emphasis"/>
    <w:uiPriority w:val="20"/>
    <w:qFormat/>
    <w:rsid w:val="0088013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8013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80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013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8013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8013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80133"/>
    <w:rPr>
      <w:b/>
      <w:bCs/>
      <w:i/>
      <w:iCs/>
    </w:rPr>
  </w:style>
  <w:style w:type="character" w:styleId="ad">
    <w:name w:val="Subtle Emphasis"/>
    <w:uiPriority w:val="19"/>
    <w:qFormat/>
    <w:rsid w:val="00880133"/>
    <w:rPr>
      <w:i/>
      <w:iCs/>
    </w:rPr>
  </w:style>
  <w:style w:type="character" w:styleId="ae">
    <w:name w:val="Intense Emphasis"/>
    <w:uiPriority w:val="21"/>
    <w:qFormat/>
    <w:rsid w:val="00880133"/>
    <w:rPr>
      <w:b/>
      <w:bCs/>
    </w:rPr>
  </w:style>
  <w:style w:type="character" w:styleId="af">
    <w:name w:val="Subtle Reference"/>
    <w:uiPriority w:val="31"/>
    <w:qFormat/>
    <w:rsid w:val="00880133"/>
    <w:rPr>
      <w:smallCaps/>
    </w:rPr>
  </w:style>
  <w:style w:type="character" w:styleId="af0">
    <w:name w:val="Intense Reference"/>
    <w:uiPriority w:val="32"/>
    <w:qFormat/>
    <w:rsid w:val="00880133"/>
    <w:rPr>
      <w:smallCaps/>
      <w:spacing w:val="5"/>
      <w:u w:val="single"/>
    </w:rPr>
  </w:style>
  <w:style w:type="character" w:styleId="af1">
    <w:name w:val="Book Title"/>
    <w:uiPriority w:val="33"/>
    <w:qFormat/>
    <w:rsid w:val="0088013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8013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33"/>
  </w:style>
  <w:style w:type="paragraph" w:styleId="1">
    <w:name w:val="heading 1"/>
    <w:basedOn w:val="a"/>
    <w:next w:val="a"/>
    <w:link w:val="10"/>
    <w:uiPriority w:val="9"/>
    <w:qFormat/>
    <w:rsid w:val="0088013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013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13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13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13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13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13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13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13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1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01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013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801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8013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8013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8013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8013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013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8013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8013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8013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8013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80133"/>
    <w:rPr>
      <w:b/>
      <w:bCs/>
    </w:rPr>
  </w:style>
  <w:style w:type="character" w:styleId="a8">
    <w:name w:val="Emphasis"/>
    <w:uiPriority w:val="20"/>
    <w:qFormat/>
    <w:rsid w:val="0088013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8013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80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013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8013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8013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80133"/>
    <w:rPr>
      <w:b/>
      <w:bCs/>
      <w:i/>
      <w:iCs/>
    </w:rPr>
  </w:style>
  <w:style w:type="character" w:styleId="ad">
    <w:name w:val="Subtle Emphasis"/>
    <w:uiPriority w:val="19"/>
    <w:qFormat/>
    <w:rsid w:val="00880133"/>
    <w:rPr>
      <w:i/>
      <w:iCs/>
    </w:rPr>
  </w:style>
  <w:style w:type="character" w:styleId="ae">
    <w:name w:val="Intense Emphasis"/>
    <w:uiPriority w:val="21"/>
    <w:qFormat/>
    <w:rsid w:val="00880133"/>
    <w:rPr>
      <w:b/>
      <w:bCs/>
    </w:rPr>
  </w:style>
  <w:style w:type="character" w:styleId="af">
    <w:name w:val="Subtle Reference"/>
    <w:uiPriority w:val="31"/>
    <w:qFormat/>
    <w:rsid w:val="00880133"/>
    <w:rPr>
      <w:smallCaps/>
    </w:rPr>
  </w:style>
  <w:style w:type="character" w:styleId="af0">
    <w:name w:val="Intense Reference"/>
    <w:uiPriority w:val="32"/>
    <w:qFormat/>
    <w:rsid w:val="00880133"/>
    <w:rPr>
      <w:smallCaps/>
      <w:spacing w:val="5"/>
      <w:u w:val="single"/>
    </w:rPr>
  </w:style>
  <w:style w:type="character" w:styleId="af1">
    <w:name w:val="Book Title"/>
    <w:uiPriority w:val="33"/>
    <w:qFormat/>
    <w:rsid w:val="0088013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8013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rgbClr val="000000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</dc:creator>
  <cp:keywords/>
  <dc:description/>
  <cp:lastModifiedBy>кучеренко </cp:lastModifiedBy>
  <cp:revision>4</cp:revision>
  <dcterms:created xsi:type="dcterms:W3CDTF">2012-11-03T18:50:00Z</dcterms:created>
  <dcterms:modified xsi:type="dcterms:W3CDTF">2012-11-03T19:18:00Z</dcterms:modified>
</cp:coreProperties>
</file>