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45" w:rsidRDefault="009A0C45" w:rsidP="009A0C45">
      <w:pPr>
        <w:shd w:val="clear" w:color="auto" w:fill="FFFFFF" w:themeFill="background1"/>
        <w:spacing w:after="0" w:line="240" w:lineRule="auto"/>
        <w:jc w:val="center"/>
        <w:rPr>
          <w:rFonts w:ascii="Times New Roman" w:hAnsi="Times New Roman" w:cs="Times New Roman"/>
          <w:b/>
          <w:sz w:val="28"/>
          <w:szCs w:val="28"/>
          <w:lang w:val="ru-RU"/>
        </w:rPr>
      </w:pPr>
      <w:bookmarkStart w:id="0" w:name="_GoBack"/>
      <w:r>
        <w:rPr>
          <w:rFonts w:ascii="Times New Roman" w:hAnsi="Times New Roman" w:cs="Times New Roman"/>
          <w:b/>
          <w:sz w:val="28"/>
          <w:szCs w:val="28"/>
          <w:lang w:val="ru-RU"/>
        </w:rPr>
        <w:t xml:space="preserve"> Развитие</w:t>
      </w:r>
      <w:r w:rsidR="00E871E7" w:rsidRPr="009A0C45">
        <w:rPr>
          <w:rFonts w:ascii="Times New Roman" w:hAnsi="Times New Roman" w:cs="Times New Roman"/>
          <w:b/>
          <w:sz w:val="28"/>
          <w:szCs w:val="28"/>
          <w:lang w:val="ru-RU"/>
        </w:rPr>
        <w:t xml:space="preserve"> мелкой моторики рук </w:t>
      </w:r>
    </w:p>
    <w:p w:rsidR="00E871E7" w:rsidRPr="009A0C45" w:rsidRDefault="00E871E7" w:rsidP="009A0C45">
      <w:pPr>
        <w:shd w:val="clear" w:color="auto" w:fill="FFFFFF" w:themeFill="background1"/>
        <w:spacing w:after="0" w:line="240" w:lineRule="auto"/>
        <w:jc w:val="center"/>
        <w:rPr>
          <w:rFonts w:ascii="Times New Roman" w:hAnsi="Times New Roman" w:cs="Times New Roman"/>
          <w:b/>
          <w:sz w:val="28"/>
          <w:szCs w:val="28"/>
          <w:lang w:val="ru-RU"/>
        </w:rPr>
      </w:pPr>
      <w:r w:rsidRPr="009A0C45">
        <w:rPr>
          <w:rFonts w:ascii="Times New Roman" w:hAnsi="Times New Roman" w:cs="Times New Roman"/>
          <w:b/>
          <w:sz w:val="28"/>
          <w:szCs w:val="28"/>
          <w:lang w:val="ru-RU"/>
        </w:rPr>
        <w:t>у дошкольников.</w:t>
      </w:r>
    </w:p>
    <w:bookmarkEnd w:id="0"/>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Все мамы знают, что у детей нужно развивать мелкую моторику рук. Но не все знают, как правильно это делать, да и вообще что является мелкой моторикой и какие особенности она имеет? Какие занятия, игры и упражнения стоит проводить с детьми для развития моторики?  Рассмотрим подробно все эти вопросы.</w:t>
      </w:r>
    </w:p>
    <w:p w:rsidR="001E33C1" w:rsidRPr="009A0C45" w:rsidRDefault="001E33C1" w:rsidP="009A0C45">
      <w:pPr>
        <w:shd w:val="clear" w:color="auto" w:fill="FFFFFF" w:themeFill="background1"/>
        <w:spacing w:after="0" w:line="240" w:lineRule="auto"/>
        <w:jc w:val="center"/>
        <w:rPr>
          <w:rFonts w:ascii="Times New Roman" w:hAnsi="Times New Roman" w:cs="Times New Roman"/>
          <w:i/>
          <w:sz w:val="32"/>
          <w:szCs w:val="32"/>
          <w:lang w:val="ru-RU"/>
        </w:rPr>
      </w:pPr>
      <w:r w:rsidRPr="009A0C45">
        <w:rPr>
          <w:rFonts w:ascii="Times New Roman" w:hAnsi="Times New Roman" w:cs="Times New Roman"/>
          <w:i/>
          <w:sz w:val="32"/>
          <w:szCs w:val="32"/>
          <w:lang w:val="ru-RU"/>
        </w:rPr>
        <w:t>Общее понятие и особенности мелкой моторики детей</w:t>
      </w:r>
      <w:r w:rsidR="00E871E7" w:rsidRPr="009A0C45">
        <w:rPr>
          <w:rFonts w:ascii="Times New Roman" w:hAnsi="Times New Roman" w:cs="Times New Roman"/>
          <w:i/>
          <w:sz w:val="32"/>
          <w:szCs w:val="32"/>
          <w:lang w:val="ru-RU"/>
        </w:rPr>
        <w:t>.</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b/>
          <w:sz w:val="28"/>
          <w:szCs w:val="28"/>
          <w:lang w:val="ru-RU"/>
        </w:rPr>
        <w:t>Мелкая моторика</w:t>
      </w:r>
      <w:r w:rsidRPr="009A0C45">
        <w:rPr>
          <w:rFonts w:ascii="Times New Roman" w:hAnsi="Times New Roman" w:cs="Times New Roman"/>
          <w:sz w:val="28"/>
          <w:szCs w:val="28"/>
          <w:lang w:val="ru-RU"/>
        </w:rPr>
        <w:t xml:space="preserve">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подчерк, который сформируется в дальнейшем, на скорость реакции ребенка.</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w:t>
      </w:r>
      <w:r w:rsidR="00E871E7" w:rsidRPr="009A0C45">
        <w:rPr>
          <w:rFonts w:ascii="Times New Roman" w:hAnsi="Times New Roman" w:cs="Times New Roman"/>
          <w:sz w:val="28"/>
          <w:szCs w:val="28"/>
          <w:lang w:val="ru-RU"/>
        </w:rPr>
        <w:t>грать с ним в развивающие игры</w:t>
      </w:r>
      <w:r w:rsidRPr="009A0C45">
        <w:rPr>
          <w:rFonts w:ascii="Times New Roman" w:hAnsi="Times New Roman" w:cs="Times New Roman"/>
          <w:sz w:val="28"/>
          <w:szCs w:val="28"/>
          <w:lang w:val="ru-RU"/>
        </w:rPr>
        <w:t>.</w:t>
      </w:r>
    </w:p>
    <w:p w:rsidR="001E33C1" w:rsidRPr="009A0C45" w:rsidRDefault="001E33C1" w:rsidP="009A0C45">
      <w:pPr>
        <w:shd w:val="clear" w:color="auto" w:fill="FFFFFF" w:themeFill="background1"/>
        <w:spacing w:after="0" w:line="240" w:lineRule="auto"/>
        <w:jc w:val="center"/>
        <w:rPr>
          <w:rFonts w:ascii="Times New Roman" w:hAnsi="Times New Roman" w:cs="Times New Roman"/>
          <w:i/>
          <w:sz w:val="32"/>
          <w:szCs w:val="32"/>
          <w:lang w:val="ru-RU"/>
        </w:rPr>
      </w:pPr>
      <w:r w:rsidRPr="009A0C45">
        <w:rPr>
          <w:rFonts w:ascii="Times New Roman" w:hAnsi="Times New Roman" w:cs="Times New Roman"/>
          <w:i/>
          <w:sz w:val="32"/>
          <w:szCs w:val="32"/>
          <w:lang w:val="ru-RU"/>
        </w:rPr>
        <w:t>Занятия, игры и упражнения для развития мелкой моторики</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Существует множество занятий, игр и упражнений для развития мелкой моторики. Их можно разделить на следующие группы: пальчиковые игры, </w:t>
      </w:r>
      <w:r w:rsidRPr="009A0C45">
        <w:rPr>
          <w:rFonts w:ascii="Times New Roman" w:hAnsi="Times New Roman" w:cs="Times New Roman"/>
          <w:sz w:val="28"/>
          <w:szCs w:val="28"/>
          <w:lang w:val="ru-RU"/>
        </w:rPr>
        <w:lastRenderedPageBreak/>
        <w:t>игры с мелкими предметами, лепка и рисование, массаж пальчиков. Статья о развитии ребенка по системе Монтессори, также будет интересна.</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p>
    <w:p w:rsidR="001E33C1" w:rsidRPr="009A0C45" w:rsidRDefault="001E33C1" w:rsidP="009A0C45">
      <w:pPr>
        <w:shd w:val="clear" w:color="auto" w:fill="FFFFFF" w:themeFill="background1"/>
        <w:spacing w:after="0" w:line="240" w:lineRule="auto"/>
        <w:jc w:val="center"/>
        <w:rPr>
          <w:rFonts w:ascii="Times New Roman" w:hAnsi="Times New Roman" w:cs="Times New Roman"/>
          <w:i/>
          <w:sz w:val="32"/>
          <w:szCs w:val="32"/>
          <w:lang w:val="ru-RU"/>
        </w:rPr>
      </w:pPr>
      <w:r w:rsidRPr="009A0C45">
        <w:rPr>
          <w:rFonts w:ascii="Times New Roman" w:hAnsi="Times New Roman" w:cs="Times New Roman"/>
          <w:i/>
          <w:sz w:val="32"/>
          <w:szCs w:val="32"/>
          <w:lang w:val="ru-RU"/>
        </w:rPr>
        <w:t>Рассмотрим наиболее простые и эффективные игры:</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1. Массаж ладошек</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Это самый простой и универсальный для любого возраста способ развития мелкой моторики. Своим пальцем водите по ладошкам ребенка, гладьте их и массируйте. Свои действия сопровождайте присказкой «Сорока-ворона».</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2. Ладушки</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Все с детства знают потешку «Ладушки-ладушки». Эта игра научит самых маленьких распрямлять пальчики и хлопать в ладоши.</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3. Разрывание бумаги</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4. Перелистывание страниц</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После года разрывание бумаги можно заменить перелистыванием страниц какой-нибудь книжки с картинками или журнала.</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5. Бусы</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6. Вкладыши-мисочки</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Из них можно строить башенки, вкладывать их друг в друга. Эта игра формирует у ребёнка понятие о размере предметов.</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7. Крупы</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8. Баночки с крупами</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9. Рисование на песке</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10. Горошина</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Вам понадобятся горошина и баночка со снимающейся крышкой. Покажите ребенку, что сначала надо снять крышку, затем взять горошину пальчиками и положить в баночку, после закрыть крышку. Попросите </w:t>
      </w:r>
      <w:r w:rsidRPr="009A0C45">
        <w:rPr>
          <w:rFonts w:ascii="Times New Roman" w:hAnsi="Times New Roman" w:cs="Times New Roman"/>
          <w:sz w:val="28"/>
          <w:szCs w:val="28"/>
          <w:lang w:val="ru-RU"/>
        </w:rPr>
        <w:lastRenderedPageBreak/>
        <w:t>ребенка проделать те же действия. Не расстраивайтесь, если с первого раза ничего не получится. Покажите малышу всю цепочку действий медленно несколько раз и тогда он обязательно сможет все повторить. Активным деткам эта игра быстро надоедает, в этом случае не нужно их заставлять. Предложите ребенку другую игру.</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11. Завинчивание крышек</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Такое простое занятие, как завинчивание и раскручивание крышек банок, бутылок, пузырьков развивает ловкость пальчиков. Предложите вашему малышу сосуды разного размера и формы, это сделает игру более разнообразной.</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12. Застегивание, расстегивание и шнуровка</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13. Лепка</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14. Рисование и раскрашивание</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15. Собирание мозаик и паззлов</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Для детей до 3 лет выбирают паззлы и мозаики с крупными частями. Паззлы также тренируют воображение.</w:t>
      </w:r>
    </w:p>
    <w:p w:rsidR="001E33C1" w:rsidRPr="009A0C45" w:rsidRDefault="001E33C1" w:rsidP="009A0C45">
      <w:pPr>
        <w:shd w:val="clear" w:color="auto" w:fill="FFFFFF" w:themeFill="background1"/>
        <w:spacing w:after="0" w:line="240" w:lineRule="auto"/>
        <w:rPr>
          <w:rFonts w:ascii="Times New Roman" w:hAnsi="Times New Roman" w:cs="Times New Roman"/>
          <w:b/>
          <w:sz w:val="28"/>
          <w:szCs w:val="28"/>
          <w:lang w:val="ru-RU"/>
        </w:rPr>
      </w:pPr>
      <w:r w:rsidRPr="009A0C45">
        <w:rPr>
          <w:rFonts w:ascii="Times New Roman" w:hAnsi="Times New Roman" w:cs="Times New Roman"/>
          <w:b/>
          <w:sz w:val="28"/>
          <w:szCs w:val="28"/>
          <w:lang w:val="ru-RU"/>
        </w:rPr>
        <w:t>16. Вырезание</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 xml:space="preserve"> Купите малышу детские ножницы, клей-карандаш, цветную бумагу и картон. Научите его мастерить. Вырезайте картинки, приклеивайте их, делайте снежинки и т.п. Это не только разовьет мелкую моторику, но и пространственное воображение и творческое мышление.</w:t>
      </w:r>
    </w:p>
    <w:p w:rsidR="001E33C1"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p>
    <w:p w:rsidR="00174E54" w:rsidRPr="009A0C45" w:rsidRDefault="001E33C1" w:rsidP="009A0C45">
      <w:pPr>
        <w:shd w:val="clear" w:color="auto" w:fill="FFFFFF" w:themeFill="background1"/>
        <w:spacing w:after="0" w:line="240" w:lineRule="auto"/>
        <w:rPr>
          <w:rFonts w:ascii="Times New Roman" w:hAnsi="Times New Roman" w:cs="Times New Roman"/>
          <w:sz w:val="28"/>
          <w:szCs w:val="28"/>
          <w:lang w:val="ru-RU"/>
        </w:rPr>
      </w:pPr>
      <w:r w:rsidRPr="009A0C45">
        <w:rPr>
          <w:rFonts w:ascii="Times New Roman" w:hAnsi="Times New Roman" w:cs="Times New Roman"/>
          <w:sz w:val="28"/>
          <w:szCs w:val="28"/>
          <w:lang w:val="ru-RU"/>
        </w:rPr>
        <w:t>Однако, стоит запомнить одну простую вещь. Игры для развития мелкой моторики должны проводиться под наблюдением взрослых. Иначе ребенок может проглотить какую-нибудь мелкую деталь или подавиться ей. Играть в игры и выполнять упражнения, развивающие мелкую моторику, нужно систематически. Занимайтесь с ребенком каждый день и скоро заметите, что движения вашего малыша с каждым разом становятся все более плавными, четкими и скоординированными.</w:t>
      </w:r>
    </w:p>
    <w:p w:rsidR="00DE1215" w:rsidRPr="009A0C45" w:rsidRDefault="00DE1215" w:rsidP="009A0C45">
      <w:pPr>
        <w:shd w:val="clear" w:color="auto" w:fill="FFFFFF" w:themeFill="background1"/>
        <w:spacing w:after="0" w:line="240" w:lineRule="auto"/>
        <w:jc w:val="center"/>
        <w:rPr>
          <w:rFonts w:ascii="Times New Roman" w:hAnsi="Times New Roman" w:cs="Times New Roman"/>
          <w:b/>
          <w:sz w:val="28"/>
          <w:szCs w:val="28"/>
          <w:lang w:val="ru-RU"/>
        </w:rPr>
      </w:pPr>
      <w:r w:rsidRPr="009A0C45">
        <w:rPr>
          <w:rFonts w:ascii="Times New Roman" w:hAnsi="Times New Roman" w:cs="Times New Roman"/>
          <w:b/>
          <w:sz w:val="28"/>
          <w:szCs w:val="28"/>
          <w:lang w:val="ru-RU"/>
        </w:rPr>
        <w:t>Желаю удачи!</w:t>
      </w:r>
    </w:p>
    <w:p w:rsidR="00DE1215" w:rsidRPr="009A0C45" w:rsidRDefault="00DE1215" w:rsidP="009A0C45">
      <w:pPr>
        <w:shd w:val="clear" w:color="auto" w:fill="FFFFFF" w:themeFill="background1"/>
        <w:spacing w:after="0" w:line="240" w:lineRule="auto"/>
        <w:jc w:val="right"/>
        <w:rPr>
          <w:rFonts w:ascii="Times New Roman" w:hAnsi="Times New Roman" w:cs="Times New Roman"/>
          <w:b/>
          <w:sz w:val="28"/>
          <w:szCs w:val="28"/>
          <w:lang w:val="ru-RU"/>
        </w:rPr>
      </w:pPr>
      <w:r w:rsidRPr="009A0C45">
        <w:rPr>
          <w:rFonts w:ascii="Times New Roman" w:hAnsi="Times New Roman" w:cs="Times New Roman"/>
          <w:b/>
          <w:sz w:val="28"/>
          <w:szCs w:val="28"/>
          <w:lang w:val="ru-RU"/>
        </w:rPr>
        <w:t>Учитель-логопед: Аксенова О.В.</w:t>
      </w:r>
    </w:p>
    <w:sectPr w:rsidR="00DE1215" w:rsidRPr="009A0C45" w:rsidSect="00C261FC">
      <w:pgSz w:w="11907" w:h="16839" w:code="9"/>
      <w:pgMar w:top="1134" w:right="851"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179" w:rsidRDefault="00256179" w:rsidP="00073D41">
      <w:pPr>
        <w:spacing w:after="0" w:line="240" w:lineRule="auto"/>
      </w:pPr>
      <w:r>
        <w:separator/>
      </w:r>
    </w:p>
  </w:endnote>
  <w:endnote w:type="continuationSeparator" w:id="1">
    <w:p w:rsidR="00256179" w:rsidRDefault="00256179" w:rsidP="00073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179" w:rsidRDefault="00256179" w:rsidP="00073D41">
      <w:pPr>
        <w:spacing w:after="0" w:line="240" w:lineRule="auto"/>
      </w:pPr>
      <w:r>
        <w:separator/>
      </w:r>
    </w:p>
  </w:footnote>
  <w:footnote w:type="continuationSeparator" w:id="1">
    <w:p w:rsidR="00256179" w:rsidRDefault="00256179" w:rsidP="00073D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FELayout/>
  </w:compat>
  <w:rsids>
    <w:rsidRoot w:val="001E33C1"/>
    <w:rsid w:val="000617BD"/>
    <w:rsid w:val="00073D41"/>
    <w:rsid w:val="001E33C1"/>
    <w:rsid w:val="00230388"/>
    <w:rsid w:val="00256179"/>
    <w:rsid w:val="00460916"/>
    <w:rsid w:val="008F73EA"/>
    <w:rsid w:val="009019EB"/>
    <w:rsid w:val="009917FD"/>
    <w:rsid w:val="009A0C45"/>
    <w:rsid w:val="00A80329"/>
    <w:rsid w:val="00AF0697"/>
    <w:rsid w:val="00C261FC"/>
    <w:rsid w:val="00D4276A"/>
    <w:rsid w:val="00DE1215"/>
    <w:rsid w:val="00E80CA1"/>
    <w:rsid w:val="00E87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16"/>
  </w:style>
  <w:style w:type="paragraph" w:styleId="1">
    <w:name w:val="heading 1"/>
    <w:basedOn w:val="a"/>
    <w:next w:val="a"/>
    <w:link w:val="10"/>
    <w:uiPriority w:val="9"/>
    <w:qFormat/>
    <w:rsid w:val="0046091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46091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6091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6091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60916"/>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60916"/>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6091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6091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6091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3D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73D41"/>
  </w:style>
  <w:style w:type="paragraph" w:styleId="a5">
    <w:name w:val="footer"/>
    <w:basedOn w:val="a"/>
    <w:link w:val="a6"/>
    <w:uiPriority w:val="99"/>
    <w:semiHidden/>
    <w:unhideWhenUsed/>
    <w:rsid w:val="00073D4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73D41"/>
  </w:style>
  <w:style w:type="character" w:customStyle="1" w:styleId="10">
    <w:name w:val="Заголовок 1 Знак"/>
    <w:basedOn w:val="a0"/>
    <w:link w:val="1"/>
    <w:uiPriority w:val="9"/>
    <w:rsid w:val="00460916"/>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46091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60916"/>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60916"/>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60916"/>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6091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60916"/>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60916"/>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60916"/>
    <w:rPr>
      <w:rFonts w:asciiTheme="majorHAnsi" w:eastAsiaTheme="majorEastAsia" w:hAnsiTheme="majorHAnsi" w:cstheme="majorBidi"/>
      <w:i/>
      <w:iCs/>
      <w:sz w:val="18"/>
      <w:szCs w:val="18"/>
    </w:rPr>
  </w:style>
  <w:style w:type="paragraph" w:styleId="a7">
    <w:name w:val="caption"/>
    <w:basedOn w:val="a"/>
    <w:next w:val="a"/>
    <w:uiPriority w:val="35"/>
    <w:semiHidden/>
    <w:unhideWhenUsed/>
    <w:qFormat/>
    <w:rsid w:val="00460916"/>
    <w:rPr>
      <w:b/>
      <w:bCs/>
      <w:sz w:val="18"/>
      <w:szCs w:val="18"/>
    </w:rPr>
  </w:style>
  <w:style w:type="paragraph" w:styleId="a8">
    <w:name w:val="Title"/>
    <w:basedOn w:val="a"/>
    <w:next w:val="a"/>
    <w:link w:val="a9"/>
    <w:uiPriority w:val="10"/>
    <w:qFormat/>
    <w:rsid w:val="00460916"/>
    <w:pPr>
      <w:spacing w:line="240" w:lineRule="auto"/>
      <w:ind w:firstLine="0"/>
    </w:pPr>
    <w:rPr>
      <w:rFonts w:asciiTheme="majorHAnsi" w:eastAsiaTheme="majorEastAsia" w:hAnsiTheme="majorHAnsi" w:cstheme="majorBidi"/>
      <w:b/>
      <w:bCs/>
      <w:i/>
      <w:iCs/>
      <w:spacing w:val="10"/>
      <w:sz w:val="60"/>
      <w:szCs w:val="60"/>
    </w:rPr>
  </w:style>
  <w:style w:type="character" w:customStyle="1" w:styleId="a9">
    <w:name w:val="Название Знак"/>
    <w:basedOn w:val="a0"/>
    <w:link w:val="a8"/>
    <w:uiPriority w:val="10"/>
    <w:rsid w:val="00460916"/>
    <w:rPr>
      <w:rFonts w:asciiTheme="majorHAnsi" w:eastAsiaTheme="majorEastAsia" w:hAnsiTheme="majorHAnsi" w:cstheme="majorBidi"/>
      <w:b/>
      <w:bCs/>
      <w:i/>
      <w:iCs/>
      <w:spacing w:val="10"/>
      <w:sz w:val="60"/>
      <w:szCs w:val="60"/>
    </w:rPr>
  </w:style>
  <w:style w:type="paragraph" w:styleId="aa">
    <w:name w:val="Subtitle"/>
    <w:basedOn w:val="a"/>
    <w:next w:val="a"/>
    <w:link w:val="ab"/>
    <w:uiPriority w:val="11"/>
    <w:qFormat/>
    <w:rsid w:val="00460916"/>
    <w:pPr>
      <w:spacing w:after="320"/>
      <w:jc w:val="right"/>
    </w:pPr>
    <w:rPr>
      <w:i/>
      <w:iCs/>
      <w:color w:val="808080" w:themeColor="text1" w:themeTint="7F"/>
      <w:spacing w:val="10"/>
      <w:sz w:val="24"/>
      <w:szCs w:val="24"/>
    </w:rPr>
  </w:style>
  <w:style w:type="character" w:customStyle="1" w:styleId="ab">
    <w:name w:val="Подзаголовок Знак"/>
    <w:basedOn w:val="a0"/>
    <w:link w:val="aa"/>
    <w:uiPriority w:val="11"/>
    <w:rsid w:val="00460916"/>
    <w:rPr>
      <w:i/>
      <w:iCs/>
      <w:color w:val="808080" w:themeColor="text1" w:themeTint="7F"/>
      <w:spacing w:val="10"/>
      <w:sz w:val="24"/>
      <w:szCs w:val="24"/>
    </w:rPr>
  </w:style>
  <w:style w:type="character" w:styleId="ac">
    <w:name w:val="Strong"/>
    <w:basedOn w:val="a0"/>
    <w:uiPriority w:val="22"/>
    <w:qFormat/>
    <w:rsid w:val="00460916"/>
    <w:rPr>
      <w:b/>
      <w:bCs/>
      <w:spacing w:val="0"/>
    </w:rPr>
  </w:style>
  <w:style w:type="character" w:styleId="ad">
    <w:name w:val="Emphasis"/>
    <w:uiPriority w:val="20"/>
    <w:qFormat/>
    <w:rsid w:val="00460916"/>
    <w:rPr>
      <w:b/>
      <w:bCs/>
      <w:i/>
      <w:iCs/>
      <w:color w:val="auto"/>
    </w:rPr>
  </w:style>
  <w:style w:type="paragraph" w:styleId="ae">
    <w:name w:val="No Spacing"/>
    <w:basedOn w:val="a"/>
    <w:uiPriority w:val="1"/>
    <w:qFormat/>
    <w:rsid w:val="00460916"/>
    <w:pPr>
      <w:spacing w:after="0" w:line="240" w:lineRule="auto"/>
      <w:ind w:firstLine="0"/>
    </w:pPr>
  </w:style>
  <w:style w:type="paragraph" w:styleId="af">
    <w:name w:val="List Paragraph"/>
    <w:basedOn w:val="a"/>
    <w:uiPriority w:val="34"/>
    <w:qFormat/>
    <w:rsid w:val="00460916"/>
    <w:pPr>
      <w:ind w:left="720"/>
      <w:contextualSpacing/>
    </w:pPr>
  </w:style>
  <w:style w:type="paragraph" w:styleId="21">
    <w:name w:val="Quote"/>
    <w:basedOn w:val="a"/>
    <w:next w:val="a"/>
    <w:link w:val="22"/>
    <w:uiPriority w:val="29"/>
    <w:qFormat/>
    <w:rsid w:val="00460916"/>
    <w:rPr>
      <w:color w:val="5A5A5A" w:themeColor="text1" w:themeTint="A5"/>
    </w:rPr>
  </w:style>
  <w:style w:type="character" w:customStyle="1" w:styleId="22">
    <w:name w:val="Цитата 2 Знак"/>
    <w:basedOn w:val="a0"/>
    <w:link w:val="21"/>
    <w:uiPriority w:val="29"/>
    <w:rsid w:val="00460916"/>
    <w:rPr>
      <w:rFonts w:asciiTheme="minorHAnsi"/>
      <w:color w:val="5A5A5A" w:themeColor="text1" w:themeTint="A5"/>
    </w:rPr>
  </w:style>
  <w:style w:type="paragraph" w:styleId="af0">
    <w:name w:val="Intense Quote"/>
    <w:basedOn w:val="a"/>
    <w:next w:val="a"/>
    <w:link w:val="af1"/>
    <w:uiPriority w:val="30"/>
    <w:qFormat/>
    <w:rsid w:val="0046091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1">
    <w:name w:val="Выделенная цитата Знак"/>
    <w:basedOn w:val="a0"/>
    <w:link w:val="af0"/>
    <w:uiPriority w:val="30"/>
    <w:rsid w:val="00460916"/>
    <w:rPr>
      <w:rFonts w:asciiTheme="majorHAnsi" w:eastAsiaTheme="majorEastAsia" w:hAnsiTheme="majorHAnsi" w:cstheme="majorBidi"/>
      <w:i/>
      <w:iCs/>
      <w:sz w:val="20"/>
      <w:szCs w:val="20"/>
    </w:rPr>
  </w:style>
  <w:style w:type="character" w:styleId="af2">
    <w:name w:val="Subtle Emphasis"/>
    <w:uiPriority w:val="19"/>
    <w:qFormat/>
    <w:rsid w:val="00460916"/>
    <w:rPr>
      <w:i/>
      <w:iCs/>
      <w:color w:val="5A5A5A" w:themeColor="text1" w:themeTint="A5"/>
    </w:rPr>
  </w:style>
  <w:style w:type="character" w:styleId="af3">
    <w:name w:val="Intense Emphasis"/>
    <w:uiPriority w:val="21"/>
    <w:qFormat/>
    <w:rsid w:val="00460916"/>
    <w:rPr>
      <w:b/>
      <w:bCs/>
      <w:i/>
      <w:iCs/>
      <w:color w:val="auto"/>
      <w:u w:val="single"/>
    </w:rPr>
  </w:style>
  <w:style w:type="character" w:styleId="af4">
    <w:name w:val="Subtle Reference"/>
    <w:uiPriority w:val="31"/>
    <w:qFormat/>
    <w:rsid w:val="00460916"/>
    <w:rPr>
      <w:smallCaps/>
    </w:rPr>
  </w:style>
  <w:style w:type="character" w:styleId="af5">
    <w:name w:val="Intense Reference"/>
    <w:uiPriority w:val="32"/>
    <w:qFormat/>
    <w:rsid w:val="00460916"/>
    <w:rPr>
      <w:b/>
      <w:bCs/>
      <w:smallCaps/>
      <w:color w:val="auto"/>
    </w:rPr>
  </w:style>
  <w:style w:type="character" w:styleId="af6">
    <w:name w:val="Book Title"/>
    <w:uiPriority w:val="33"/>
    <w:qFormat/>
    <w:rsid w:val="00460916"/>
    <w:rPr>
      <w:rFonts w:asciiTheme="majorHAnsi" w:eastAsiaTheme="majorEastAsia" w:hAnsiTheme="majorHAnsi" w:cstheme="majorBidi"/>
      <w:b/>
      <w:bCs/>
      <w:smallCaps/>
      <w:color w:val="auto"/>
      <w:u w:val="single"/>
    </w:rPr>
  </w:style>
  <w:style w:type="paragraph" w:styleId="af7">
    <w:name w:val="TOC Heading"/>
    <w:basedOn w:val="1"/>
    <w:next w:val="a"/>
    <w:uiPriority w:val="39"/>
    <w:semiHidden/>
    <w:unhideWhenUsed/>
    <w:qFormat/>
    <w:rsid w:val="0046091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0506-A5BF-4CE9-ABA0-A5E46C10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9</cp:revision>
  <dcterms:created xsi:type="dcterms:W3CDTF">2012-10-08T20:02:00Z</dcterms:created>
  <dcterms:modified xsi:type="dcterms:W3CDTF">2014-12-12T11:50:00Z</dcterms:modified>
</cp:coreProperties>
</file>