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E" w:rsidRDefault="00774F3E" w:rsidP="0041687F">
      <w:pPr>
        <w:tabs>
          <w:tab w:val="left" w:pos="3045"/>
        </w:tabs>
        <w:ind w:left="-1134" w:right="-284"/>
        <w:rPr>
          <w:rFonts w:ascii="Monotype Corsiva" w:hAnsi="Monotype Corsiva" w:cs="Monotype Corsiva"/>
          <w:sz w:val="44"/>
          <w:szCs w:val="44"/>
          <w:u w:val="single"/>
        </w:rPr>
      </w:pPr>
      <w:r w:rsidRPr="0041687F">
        <w:rPr>
          <w:rFonts w:ascii="Monotype Corsiva" w:hAnsi="Monotype Corsiva" w:cs="Monotype Corsiva"/>
          <w:sz w:val="44"/>
          <w:szCs w:val="44"/>
        </w:rPr>
        <w:t xml:space="preserve">            </w:t>
      </w:r>
      <w:r w:rsidR="007233C1">
        <w:rPr>
          <w:rFonts w:ascii="Monotype Corsiva" w:hAnsi="Monotype Corsiva" w:cs="Monotype Corsiva"/>
          <w:sz w:val="44"/>
          <w:szCs w:val="44"/>
        </w:rPr>
        <w:t xml:space="preserve">  </w:t>
      </w:r>
      <w:bookmarkStart w:id="0" w:name="_GoBack"/>
      <w:bookmarkEnd w:id="0"/>
      <w:r w:rsidRPr="0041687F">
        <w:rPr>
          <w:rFonts w:ascii="Monotype Corsiva" w:hAnsi="Monotype Corsiva" w:cs="Monotype Corsiva"/>
          <w:sz w:val="44"/>
          <w:szCs w:val="44"/>
          <w:u w:val="single"/>
        </w:rPr>
        <w:t>Экономика в творческих работах детей.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proofErr w:type="gramStart"/>
      <w:r w:rsidRPr="008C4598">
        <w:rPr>
          <w:sz w:val="28"/>
          <w:szCs w:val="28"/>
        </w:rPr>
        <w:t>Продуктивная деятельность детей (рисование, лепка, аппликация, конструирование) направлена на развитие изобразительных способностей, творчества, художественного вкуса, эстетических качеств личности.</w:t>
      </w:r>
      <w:proofErr w:type="gramEnd"/>
      <w:r w:rsidRPr="008C4598">
        <w:rPr>
          <w:sz w:val="28"/>
          <w:szCs w:val="28"/>
        </w:rPr>
        <w:t xml:space="preserve"> В экономическом воспитании она рассматривается как вид трудовой деятельности, в процессе которой ребенок творчески создает продукт, соответствующий его интересам и желаниям. Дети изобретают игровые деньги, билеты, варианты упаковок для товаров и т. д. В процессе работы они осваивают структуру трудовой деятельности, самостоятельно управляя процессом преобразования материалов в продукт труда.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</w:rPr>
        <w:t>Использование разных видов конструирования способствует развитию у детей пространственного воображения, логической памяти, комбинированных способностей. При этом происходит осознание экономической природы продуктов трудовой деятельности, приобретается опыт решения простых экономических задач.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</w:rPr>
        <w:t>В процессе лепки дети устанавливают зависимость покупательского спроса на изделия (товар) от качества его изготовления, определяют нужное количество материалов, выделяют рациональные способы изготовления изделия.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</w:rPr>
        <w:t>Отображая в рисунке окружающий мир, дети развивают композиционные и колористические умения, творческие способности. При этом рисунок становится предметом разговора, выражающего экономическую сущность творческой деятельности (познания мира профессий творческой направленности, составления рекламы, изобретения вариантов денежных знаков и т. п.).</w:t>
      </w:r>
    </w:p>
    <w:p w:rsidR="00774F3E" w:rsidRPr="00835D82" w:rsidRDefault="00774F3E" w:rsidP="0041687F">
      <w:pPr>
        <w:tabs>
          <w:tab w:val="left" w:pos="3045"/>
        </w:tabs>
        <w:ind w:left="-1134" w:right="-284"/>
        <w:rPr>
          <w:sz w:val="28"/>
          <w:szCs w:val="28"/>
          <w:u w:val="single"/>
        </w:rPr>
      </w:pPr>
      <w:r w:rsidRPr="00835D82">
        <w:rPr>
          <w:sz w:val="28"/>
          <w:szCs w:val="28"/>
          <w:u w:val="single"/>
        </w:rPr>
        <w:t xml:space="preserve">Например: 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НОД «</w:t>
      </w:r>
      <w:r w:rsidRPr="008C4598">
        <w:rPr>
          <w:sz w:val="28"/>
          <w:szCs w:val="28"/>
          <w:u w:val="single"/>
        </w:rPr>
        <w:t>Бусы для елки».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</w:t>
      </w:r>
      <w:r w:rsidRPr="008C4598">
        <w:rPr>
          <w:sz w:val="28"/>
          <w:szCs w:val="28"/>
        </w:rPr>
        <w:t>, развивать у детей умение выполнять работу точно по инструкции.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</w:rPr>
        <w:t xml:space="preserve"> </w:t>
      </w:r>
      <w:r w:rsidRPr="008C4598">
        <w:rPr>
          <w:sz w:val="28"/>
          <w:szCs w:val="28"/>
          <w:u w:val="single"/>
        </w:rPr>
        <w:t xml:space="preserve">НОД «Реклама для енота».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</w:t>
      </w:r>
      <w:r w:rsidRPr="008C4598">
        <w:rPr>
          <w:sz w:val="28"/>
          <w:szCs w:val="28"/>
        </w:rPr>
        <w:t>, закрепить знания детей о необходимости использования рекламы для реализации продуктов труда; развивать речевое творчество в процессе изготовления рекламной продукции.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  <w:r w:rsidRPr="008C4598">
        <w:rPr>
          <w:sz w:val="28"/>
          <w:szCs w:val="28"/>
          <w:u w:val="single"/>
        </w:rPr>
        <w:t xml:space="preserve">НОД «Построим </w:t>
      </w:r>
      <w:proofErr w:type="spellStart"/>
      <w:r w:rsidRPr="008C4598">
        <w:rPr>
          <w:sz w:val="28"/>
          <w:szCs w:val="28"/>
          <w:u w:val="single"/>
        </w:rPr>
        <w:t>дом</w:t>
      </w:r>
      <w:proofErr w:type="gramStart"/>
      <w:r w:rsidRPr="008C4598">
        <w:rPr>
          <w:sz w:val="28"/>
          <w:szCs w:val="28"/>
          <w:u w:val="single"/>
        </w:rPr>
        <w:t>»п</w:t>
      </w:r>
      <w:proofErr w:type="gramEnd"/>
      <w:r w:rsidRPr="008C4598">
        <w:rPr>
          <w:sz w:val="28"/>
          <w:szCs w:val="28"/>
          <w:u w:val="single"/>
        </w:rPr>
        <w:t>о</w:t>
      </w:r>
      <w:proofErr w:type="spellEnd"/>
      <w:r w:rsidRPr="008C4598">
        <w:rPr>
          <w:sz w:val="28"/>
          <w:szCs w:val="28"/>
          <w:u w:val="single"/>
        </w:rPr>
        <w:t xml:space="preserve"> сказке «Три поросенка».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</w:t>
      </w:r>
      <w:r w:rsidRPr="008C4598">
        <w:rPr>
          <w:sz w:val="28"/>
          <w:szCs w:val="28"/>
        </w:rPr>
        <w:t>, показать вариативность решения экономической задачи (постр</w:t>
      </w:r>
      <w:r>
        <w:rPr>
          <w:sz w:val="28"/>
          <w:szCs w:val="28"/>
        </w:rPr>
        <w:t>ойка дома); развивать индивидуальную работу и работу в  команде</w:t>
      </w:r>
      <w:r w:rsidRPr="008C4598">
        <w:rPr>
          <w:sz w:val="28"/>
          <w:szCs w:val="28"/>
        </w:rPr>
        <w:t>.</w:t>
      </w:r>
    </w:p>
    <w:p w:rsidR="00774F3E" w:rsidRPr="008C4598" w:rsidRDefault="00774F3E" w:rsidP="0041687F">
      <w:pPr>
        <w:tabs>
          <w:tab w:val="left" w:pos="3045"/>
        </w:tabs>
        <w:ind w:left="-1134" w:right="-284"/>
        <w:rPr>
          <w:sz w:val="28"/>
          <w:szCs w:val="28"/>
        </w:rPr>
      </w:pPr>
    </w:p>
    <w:sectPr w:rsidR="00774F3E" w:rsidRPr="008C4598" w:rsidSect="0089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92" w:rsidRDefault="001A7D92" w:rsidP="0041687F">
      <w:pPr>
        <w:spacing w:after="0" w:line="240" w:lineRule="auto"/>
      </w:pPr>
      <w:r>
        <w:separator/>
      </w:r>
    </w:p>
  </w:endnote>
  <w:endnote w:type="continuationSeparator" w:id="0">
    <w:p w:rsidR="001A7D92" w:rsidRDefault="001A7D92" w:rsidP="0041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92" w:rsidRDefault="001A7D92" w:rsidP="0041687F">
      <w:pPr>
        <w:spacing w:after="0" w:line="240" w:lineRule="auto"/>
      </w:pPr>
      <w:r>
        <w:separator/>
      </w:r>
    </w:p>
  </w:footnote>
  <w:footnote w:type="continuationSeparator" w:id="0">
    <w:p w:rsidR="001A7D92" w:rsidRDefault="001A7D92" w:rsidP="0041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87F"/>
    <w:rsid w:val="001A7D92"/>
    <w:rsid w:val="001C6551"/>
    <w:rsid w:val="002D5643"/>
    <w:rsid w:val="00393375"/>
    <w:rsid w:val="0041687F"/>
    <w:rsid w:val="004D3BDD"/>
    <w:rsid w:val="004D7BF1"/>
    <w:rsid w:val="0067505C"/>
    <w:rsid w:val="007233C1"/>
    <w:rsid w:val="00774F3E"/>
    <w:rsid w:val="00835D82"/>
    <w:rsid w:val="008977B1"/>
    <w:rsid w:val="008C4598"/>
    <w:rsid w:val="00B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687F"/>
  </w:style>
  <w:style w:type="paragraph" w:styleId="a5">
    <w:name w:val="footer"/>
    <w:basedOn w:val="a"/>
    <w:link w:val="a6"/>
    <w:uiPriority w:val="99"/>
    <w:semiHidden/>
    <w:rsid w:val="0041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6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5</cp:revision>
  <dcterms:created xsi:type="dcterms:W3CDTF">2014-09-17T14:09:00Z</dcterms:created>
  <dcterms:modified xsi:type="dcterms:W3CDTF">2014-12-02T16:10:00Z</dcterms:modified>
</cp:coreProperties>
</file>