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6F" w:rsidRPr="00B07F6F" w:rsidRDefault="00B07F6F" w:rsidP="00B07F6F">
      <w:pPr>
        <w:pStyle w:val="3"/>
        <w:rPr>
          <w:sz w:val="24"/>
          <w:szCs w:val="24"/>
        </w:rPr>
      </w:pPr>
      <w:r w:rsidRPr="00B07F6F">
        <w:rPr>
          <w:i w:val="0"/>
          <w:sz w:val="24"/>
          <w:szCs w:val="24"/>
        </w:rPr>
        <w:t>Выявление уровня развития звуковой культуры речи у дошкольников с фонетико-фонематическим недоразвитием</w:t>
      </w:r>
    </w:p>
    <w:p w:rsidR="00B07F6F" w:rsidRPr="00B07F6F" w:rsidRDefault="00B07F6F" w:rsidP="00B07F6F">
      <w:pPr>
        <w:pStyle w:val="a3"/>
        <w:tabs>
          <w:tab w:val="left" w:pos="993"/>
        </w:tabs>
        <w:spacing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 xml:space="preserve">В методике использованы речевые пробы, предложенные Р.И. </w:t>
      </w:r>
      <w:proofErr w:type="spellStart"/>
      <w:r w:rsidRPr="00B07F6F">
        <w:rPr>
          <w:b w:val="0"/>
          <w:bCs w:val="0"/>
          <w:sz w:val="24"/>
          <w:szCs w:val="24"/>
        </w:rPr>
        <w:t>Лалаевой</w:t>
      </w:r>
      <w:proofErr w:type="spellEnd"/>
      <w:r w:rsidRPr="00B07F6F">
        <w:rPr>
          <w:b w:val="0"/>
          <w:bCs w:val="0"/>
          <w:sz w:val="24"/>
          <w:szCs w:val="24"/>
        </w:rPr>
        <w:t xml:space="preserve">, Е.В. Мальцевой, А.Р. </w:t>
      </w:r>
      <w:proofErr w:type="spellStart"/>
      <w:r w:rsidRPr="00B07F6F">
        <w:rPr>
          <w:b w:val="0"/>
          <w:bCs w:val="0"/>
          <w:sz w:val="24"/>
          <w:szCs w:val="24"/>
        </w:rPr>
        <w:t>Лурия</w:t>
      </w:r>
      <w:proofErr w:type="spellEnd"/>
      <w:r w:rsidRPr="00B07F6F">
        <w:rPr>
          <w:b w:val="0"/>
          <w:bCs w:val="0"/>
          <w:sz w:val="24"/>
          <w:szCs w:val="24"/>
        </w:rPr>
        <w:t xml:space="preserve">. Методика обследования речи с </w:t>
      </w:r>
      <w:proofErr w:type="spellStart"/>
      <w:r w:rsidRPr="00B07F6F">
        <w:rPr>
          <w:b w:val="0"/>
          <w:bCs w:val="0"/>
          <w:sz w:val="24"/>
          <w:szCs w:val="24"/>
        </w:rPr>
        <w:t>бально</w:t>
      </w:r>
      <w:proofErr w:type="spellEnd"/>
      <w:r w:rsidRPr="00B07F6F">
        <w:rPr>
          <w:b w:val="0"/>
          <w:bCs w:val="0"/>
          <w:sz w:val="24"/>
          <w:szCs w:val="24"/>
        </w:rPr>
        <w:t xml:space="preserve">-уровневой системой оценки. Она удобна </w:t>
      </w:r>
      <w:proofErr w:type="gramStart"/>
      <w:r w:rsidRPr="00B07F6F">
        <w:rPr>
          <w:b w:val="0"/>
          <w:bCs w:val="0"/>
          <w:sz w:val="24"/>
          <w:szCs w:val="24"/>
        </w:rPr>
        <w:t>для</w:t>
      </w:r>
      <w:proofErr w:type="gramEnd"/>
      <w:r w:rsidRPr="00B07F6F">
        <w:rPr>
          <w:b w:val="0"/>
          <w:bCs w:val="0"/>
          <w:sz w:val="24"/>
          <w:szCs w:val="24"/>
        </w:rPr>
        <w:t>:</w:t>
      </w:r>
    </w:p>
    <w:p w:rsidR="00B07F6F" w:rsidRPr="00B07F6F" w:rsidRDefault="00B07F6F" w:rsidP="00B07F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диагностики;</w:t>
      </w:r>
    </w:p>
    <w:p w:rsidR="00B07F6F" w:rsidRPr="00B07F6F" w:rsidRDefault="00B07F6F" w:rsidP="00B07F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уточнения структуры речевого дефе</w:t>
      </w:r>
      <w:bookmarkStart w:id="0" w:name="_GoBack"/>
      <w:bookmarkEnd w:id="0"/>
      <w:r w:rsidRPr="00B07F6F">
        <w:rPr>
          <w:b w:val="0"/>
          <w:bCs w:val="0"/>
          <w:sz w:val="24"/>
          <w:szCs w:val="24"/>
        </w:rPr>
        <w:t>кта и оценки степени выраженности нарушений разных сторон речи (получения речевого профиля);</w:t>
      </w:r>
    </w:p>
    <w:p w:rsidR="00B07F6F" w:rsidRPr="00B07F6F" w:rsidRDefault="00B07F6F" w:rsidP="00B07F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построения системы индивидуальной коррекционной работы;</w:t>
      </w:r>
    </w:p>
    <w:p w:rsidR="00B07F6F" w:rsidRPr="00B07F6F" w:rsidRDefault="00B07F6F" w:rsidP="00B07F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комплектования групп на основе общности структуры нарушений речи;</w:t>
      </w:r>
    </w:p>
    <w:p w:rsidR="00B07F6F" w:rsidRPr="00B07F6F" w:rsidRDefault="00B07F6F" w:rsidP="00B07F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отслеживания динамики речевого развития ребёнка и оценки эффективности коррекционного воздействия.</w:t>
      </w:r>
    </w:p>
    <w:p w:rsidR="00B07F6F" w:rsidRPr="00B07F6F" w:rsidRDefault="00B07F6F" w:rsidP="00B07F6F">
      <w:pPr>
        <w:pStyle w:val="a7"/>
        <w:spacing w:line="360" w:lineRule="auto"/>
        <w:ind w:firstLine="0"/>
        <w:rPr>
          <w:sz w:val="24"/>
          <w:szCs w:val="24"/>
        </w:rPr>
      </w:pPr>
      <w:r w:rsidRPr="00B07F6F">
        <w:rPr>
          <w:sz w:val="24"/>
          <w:szCs w:val="24"/>
        </w:rPr>
        <w:t>Структура методики</w:t>
      </w:r>
    </w:p>
    <w:p w:rsidR="00B07F6F" w:rsidRPr="00B07F6F" w:rsidRDefault="00B07F6F" w:rsidP="00B07F6F">
      <w:pPr>
        <w:pStyle w:val="a5"/>
        <w:tabs>
          <w:tab w:val="left" w:pos="993"/>
        </w:tabs>
        <w:ind w:firstLine="567"/>
        <w:rPr>
          <w:sz w:val="24"/>
          <w:szCs w:val="24"/>
        </w:rPr>
      </w:pPr>
      <w:r w:rsidRPr="00B07F6F">
        <w:rPr>
          <w:sz w:val="24"/>
          <w:szCs w:val="24"/>
        </w:rPr>
        <w:t>Экспресс-вариант состоит из четырёх серий.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b/>
          <w:bCs/>
          <w:sz w:val="24"/>
          <w:szCs w:val="24"/>
        </w:rPr>
        <w:t xml:space="preserve">Серия </w:t>
      </w:r>
      <w:r w:rsidRPr="00B07F6F">
        <w:rPr>
          <w:b/>
          <w:bCs/>
          <w:sz w:val="24"/>
          <w:szCs w:val="24"/>
          <w:lang w:val="en-US"/>
        </w:rPr>
        <w:t>I</w:t>
      </w:r>
      <w:r w:rsidRPr="00B07F6F">
        <w:rPr>
          <w:b/>
          <w:bCs/>
          <w:sz w:val="24"/>
          <w:szCs w:val="24"/>
        </w:rPr>
        <w:t xml:space="preserve"> – Исследование сенсомоторного уровня речи:</w:t>
      </w:r>
    </w:p>
    <w:p w:rsidR="00B07F6F" w:rsidRPr="00B07F6F" w:rsidRDefault="00B07F6F" w:rsidP="00B07F6F">
      <w:pPr>
        <w:numPr>
          <w:ilvl w:val="0"/>
          <w:numId w:val="1"/>
        </w:numPr>
        <w:tabs>
          <w:tab w:val="num" w:pos="927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Проверка фонематического восприятия </w:t>
      </w:r>
      <w:r w:rsidRPr="00B07F6F">
        <w:rPr>
          <w:sz w:val="24"/>
          <w:szCs w:val="24"/>
        </w:rPr>
        <w:t>–</w:t>
      </w:r>
      <w:r w:rsidRPr="00B07F6F">
        <w:rPr>
          <w:sz w:val="24"/>
          <w:szCs w:val="24"/>
        </w:rPr>
        <w:t xml:space="preserve"> 5</w:t>
      </w:r>
      <w:r w:rsidRPr="00B07F6F">
        <w:rPr>
          <w:sz w:val="24"/>
          <w:szCs w:val="24"/>
        </w:rPr>
        <w:t xml:space="preserve"> баллов</w:t>
      </w:r>
      <w:r w:rsidRPr="00B07F6F">
        <w:rPr>
          <w:sz w:val="24"/>
          <w:szCs w:val="24"/>
        </w:rPr>
        <w:t>;</w:t>
      </w:r>
    </w:p>
    <w:p w:rsidR="00B07F6F" w:rsidRPr="00B07F6F" w:rsidRDefault="00B07F6F" w:rsidP="00B07F6F">
      <w:pPr>
        <w:numPr>
          <w:ilvl w:val="0"/>
          <w:numId w:val="1"/>
        </w:numPr>
        <w:tabs>
          <w:tab w:val="num" w:pos="927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Исследование состояния артикуляционной моторики </w:t>
      </w:r>
      <w:r w:rsidRPr="00B07F6F">
        <w:rPr>
          <w:sz w:val="24"/>
          <w:szCs w:val="24"/>
        </w:rPr>
        <w:t>–</w:t>
      </w:r>
      <w:r w:rsidRPr="00B07F6F">
        <w:rPr>
          <w:sz w:val="24"/>
          <w:szCs w:val="24"/>
        </w:rPr>
        <w:t xml:space="preserve"> 5</w:t>
      </w:r>
      <w:r w:rsidRPr="00B07F6F">
        <w:rPr>
          <w:sz w:val="24"/>
          <w:szCs w:val="24"/>
        </w:rPr>
        <w:t>баллов</w:t>
      </w:r>
      <w:r w:rsidRPr="00B07F6F">
        <w:rPr>
          <w:sz w:val="24"/>
          <w:szCs w:val="24"/>
        </w:rPr>
        <w:t>;</w:t>
      </w:r>
    </w:p>
    <w:p w:rsidR="00B07F6F" w:rsidRPr="00B07F6F" w:rsidRDefault="00B07F6F" w:rsidP="00B07F6F">
      <w:pPr>
        <w:numPr>
          <w:ilvl w:val="0"/>
          <w:numId w:val="1"/>
        </w:numPr>
        <w:tabs>
          <w:tab w:val="num" w:pos="927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Звукопроизношение - с максимальным балом – 15;</w:t>
      </w:r>
    </w:p>
    <w:p w:rsidR="00B07F6F" w:rsidRPr="00B07F6F" w:rsidRDefault="00B07F6F" w:rsidP="00B07F6F">
      <w:pPr>
        <w:numPr>
          <w:ilvl w:val="0"/>
          <w:numId w:val="1"/>
        </w:numPr>
        <w:tabs>
          <w:tab w:val="num" w:pos="927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Проверка </w:t>
      </w:r>
      <w:proofErr w:type="spellStart"/>
      <w:r w:rsidRPr="00B07F6F">
        <w:rPr>
          <w:sz w:val="24"/>
          <w:szCs w:val="24"/>
        </w:rPr>
        <w:t>сформированности</w:t>
      </w:r>
      <w:proofErr w:type="spellEnd"/>
      <w:r w:rsidRPr="00B07F6F">
        <w:rPr>
          <w:sz w:val="24"/>
          <w:szCs w:val="24"/>
        </w:rPr>
        <w:t xml:space="preserve"> </w:t>
      </w:r>
      <w:proofErr w:type="spellStart"/>
      <w:r w:rsidRPr="00B07F6F">
        <w:rPr>
          <w:sz w:val="24"/>
          <w:szCs w:val="24"/>
        </w:rPr>
        <w:t>звукослоговой</w:t>
      </w:r>
      <w:proofErr w:type="spellEnd"/>
      <w:r w:rsidRPr="00B07F6F">
        <w:rPr>
          <w:sz w:val="24"/>
          <w:szCs w:val="24"/>
        </w:rPr>
        <w:t xml:space="preserve"> структуры слова –5</w:t>
      </w:r>
      <w:r w:rsidRPr="00B07F6F">
        <w:rPr>
          <w:sz w:val="24"/>
          <w:szCs w:val="24"/>
        </w:rPr>
        <w:t>баллов</w:t>
      </w:r>
      <w:r w:rsidRPr="00B07F6F">
        <w:rPr>
          <w:sz w:val="24"/>
          <w:szCs w:val="24"/>
        </w:rPr>
        <w:t>;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За всю серию наивысшая оценка – 30 бал</w:t>
      </w:r>
      <w:r w:rsidRPr="00B07F6F">
        <w:rPr>
          <w:sz w:val="24"/>
          <w:szCs w:val="24"/>
        </w:rPr>
        <w:t>л</w:t>
      </w:r>
      <w:r w:rsidRPr="00B07F6F">
        <w:rPr>
          <w:sz w:val="24"/>
          <w:szCs w:val="24"/>
        </w:rPr>
        <w:t>ов.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b/>
          <w:bCs/>
          <w:sz w:val="24"/>
          <w:szCs w:val="24"/>
        </w:rPr>
        <w:t xml:space="preserve">Серия </w:t>
      </w:r>
      <w:r w:rsidRPr="00B07F6F">
        <w:rPr>
          <w:b/>
          <w:bCs/>
          <w:sz w:val="24"/>
          <w:szCs w:val="24"/>
          <w:lang w:val="en-US"/>
        </w:rPr>
        <w:t>II</w:t>
      </w:r>
      <w:r w:rsidRPr="00B07F6F">
        <w:rPr>
          <w:b/>
          <w:bCs/>
          <w:sz w:val="24"/>
          <w:szCs w:val="24"/>
        </w:rPr>
        <w:t xml:space="preserve"> – Исследование грамматического строя речи: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Пять видов задания. В заданиях оставлено по пять проб, пятое задание использовать целиком. Максимальное число баллов – 30.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B07F6F">
        <w:rPr>
          <w:b/>
          <w:bCs/>
          <w:sz w:val="24"/>
          <w:szCs w:val="24"/>
        </w:rPr>
        <w:t xml:space="preserve">Серия </w:t>
      </w:r>
      <w:r w:rsidRPr="00B07F6F">
        <w:rPr>
          <w:b/>
          <w:bCs/>
          <w:sz w:val="24"/>
          <w:szCs w:val="24"/>
          <w:lang w:val="en-US"/>
        </w:rPr>
        <w:t>III</w:t>
      </w:r>
      <w:r w:rsidRPr="00B07F6F">
        <w:rPr>
          <w:b/>
          <w:bCs/>
          <w:sz w:val="24"/>
          <w:szCs w:val="24"/>
        </w:rPr>
        <w:t xml:space="preserve"> – Исследование словаря и навыков словообразования: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Название детёнышей животных. Образование относительных, качественных и притяжательных прилагательных. Максимальное число баллов – 30.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B07F6F">
        <w:rPr>
          <w:b/>
          <w:bCs/>
          <w:sz w:val="24"/>
          <w:szCs w:val="24"/>
        </w:rPr>
        <w:t xml:space="preserve">Серия </w:t>
      </w:r>
      <w:r w:rsidRPr="00B07F6F">
        <w:rPr>
          <w:b/>
          <w:bCs/>
          <w:sz w:val="24"/>
          <w:szCs w:val="24"/>
          <w:lang w:val="en-US"/>
        </w:rPr>
        <w:t>IV</w:t>
      </w:r>
      <w:r w:rsidRPr="00B07F6F">
        <w:rPr>
          <w:b/>
          <w:bCs/>
          <w:sz w:val="24"/>
          <w:szCs w:val="24"/>
        </w:rPr>
        <w:t xml:space="preserve"> – Исследование связной речи: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Рассказ по серии сюжетных картинок и пересказ. Максимальное число баллов – 30.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B07F6F">
        <w:rPr>
          <w:sz w:val="24"/>
          <w:szCs w:val="24"/>
        </w:rPr>
        <w:t>Экспрес</w:t>
      </w:r>
      <w:proofErr w:type="spellEnd"/>
      <w:r w:rsidRPr="00B07F6F">
        <w:rPr>
          <w:sz w:val="24"/>
          <w:szCs w:val="24"/>
        </w:rPr>
        <w:t xml:space="preserve">-методика включает 77 заданий, не считая проверки звукопроизношения. Все задания объединены в четыре серии с одинаковыми максимальными оценками в 30 баллов. Наибольшее количество баллов за всю методику равно 120. Приняв эту цифру за 100 %, можно высчитать процентное выражение успешности выполнения речевых проб. Полученное значение можно также соотнести с одним из четырёх уровней успешности. 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  <w:lang w:val="en-US"/>
        </w:rPr>
        <w:t>VI</w:t>
      </w:r>
      <w:r w:rsidRPr="00B07F6F">
        <w:rPr>
          <w:sz w:val="24"/>
          <w:szCs w:val="24"/>
        </w:rPr>
        <w:t xml:space="preserve"> уровень – 100-80%;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  <w:lang w:val="en-US"/>
        </w:rPr>
        <w:t>III</w:t>
      </w:r>
      <w:r w:rsidRPr="00B07F6F">
        <w:rPr>
          <w:sz w:val="24"/>
          <w:szCs w:val="24"/>
        </w:rPr>
        <w:t xml:space="preserve"> уровень – 79, 9-65%;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  <w:lang w:val="en-US"/>
        </w:rPr>
        <w:lastRenderedPageBreak/>
        <w:t>II</w:t>
      </w:r>
      <w:r w:rsidRPr="00B07F6F">
        <w:rPr>
          <w:sz w:val="24"/>
          <w:szCs w:val="24"/>
        </w:rPr>
        <w:t xml:space="preserve"> уровень – 64, 9-45%;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07F6F">
        <w:rPr>
          <w:sz w:val="24"/>
          <w:szCs w:val="24"/>
          <w:lang w:val="en-US"/>
        </w:rPr>
        <w:t>I</w:t>
      </w:r>
      <w:r w:rsidRPr="00B07F6F">
        <w:rPr>
          <w:sz w:val="24"/>
          <w:szCs w:val="24"/>
        </w:rPr>
        <w:t xml:space="preserve"> уровень – 44, 95% и ниже.</w:t>
      </w:r>
      <w:proofErr w:type="gramEnd"/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Высчитав процентное выражение успешности каждой серии, вычерчивается индивидуальный речевой профиль: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Фонематическое восприятие;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Артикуляционная моторика;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Звукопроизношение;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B07F6F">
        <w:rPr>
          <w:sz w:val="24"/>
          <w:szCs w:val="24"/>
        </w:rPr>
        <w:t>Звуко</w:t>
      </w:r>
      <w:proofErr w:type="spellEnd"/>
      <w:r w:rsidRPr="00B07F6F">
        <w:rPr>
          <w:sz w:val="24"/>
          <w:szCs w:val="24"/>
        </w:rPr>
        <w:t>-слоговая структура слова;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Грамматический строй речи;</w:t>
      </w:r>
    </w:p>
    <w:p w:rsidR="00B07F6F" w:rsidRPr="00B07F6F" w:rsidRDefault="00B07F6F" w:rsidP="00B07F6F">
      <w:pPr>
        <w:numPr>
          <w:ilvl w:val="0"/>
          <w:numId w:val="2"/>
        </w:numPr>
        <w:tabs>
          <w:tab w:val="left" w:pos="993"/>
          <w:tab w:val="num" w:pos="115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Словообразование;</w:t>
      </w:r>
    </w:p>
    <w:p w:rsidR="00B07F6F" w:rsidRPr="00B07F6F" w:rsidRDefault="00B07F6F" w:rsidP="00B07F6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B07F6F">
        <w:rPr>
          <w:b w:val="0"/>
          <w:bCs w:val="0"/>
          <w:sz w:val="24"/>
          <w:szCs w:val="24"/>
        </w:rPr>
        <w:t>Связная речь.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В основу обследования легли методологические принципы. </w:t>
      </w:r>
    </w:p>
    <w:p w:rsidR="00B07F6F" w:rsidRPr="00B07F6F" w:rsidRDefault="00B07F6F" w:rsidP="00B07F6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B07F6F">
        <w:rPr>
          <w:iCs/>
          <w:sz w:val="24"/>
          <w:szCs w:val="24"/>
        </w:rPr>
        <w:t xml:space="preserve">Комплексный подход. 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>Применительно к обследованию ребёнка – это требование всестороннего изучения и оценки деятельности ребёнка различными специалистами.</w:t>
      </w:r>
    </w:p>
    <w:p w:rsidR="00B07F6F" w:rsidRPr="00B07F6F" w:rsidRDefault="00B07F6F" w:rsidP="00B07F6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iCs/>
          <w:sz w:val="24"/>
          <w:szCs w:val="24"/>
        </w:rPr>
        <w:t>Целостный, системный анализ.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Предполагает обнаружение не просто отдельных симптомов нарушенного развития, а, прежде всего связей между ними, установление иерархии выявленных отклонений, а так же наличия сохранных звеньев. Согласно современным представлениям о структуре дефекта для дошкольников с ФФНР типично сочетание нарушений произношения и восприятия фонем родного языка. Отличительным признаком является незаконченность  процесса формирования произношения и восприятия звуков, различающихся тонкими артикуляционными или акустическими признаками. В то же время, поскольку развитие речи взаимосвязано с такими психическими процессами, как память, внимание, восприятие различной модальности, мышление, у детей наблюдается большой диапазон индивидуальных различий, характеризующих уровень как речевого, так и психофизического развития, которые следует учитывать в осуществлении коррекционно-развивающей работы.  </w:t>
      </w:r>
    </w:p>
    <w:p w:rsidR="00B07F6F" w:rsidRPr="00B07F6F" w:rsidRDefault="00B07F6F" w:rsidP="00B07F6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iCs/>
          <w:sz w:val="24"/>
          <w:szCs w:val="24"/>
        </w:rPr>
        <w:t>Принцип динамического изучения.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Отслеживание динамики речевого развития ребёнка и оценки эффективности. 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07F6F">
        <w:rPr>
          <w:sz w:val="24"/>
          <w:szCs w:val="24"/>
        </w:rPr>
        <w:t>Первичное обследование дошкольников с ФФНР и составленный на его основе «Индивидуальный речев</w:t>
      </w:r>
      <w:r w:rsidRPr="00B07F6F">
        <w:rPr>
          <w:sz w:val="24"/>
          <w:szCs w:val="24"/>
        </w:rPr>
        <w:t>ой профиль»</w:t>
      </w:r>
      <w:r w:rsidRPr="00B07F6F">
        <w:rPr>
          <w:sz w:val="24"/>
          <w:szCs w:val="24"/>
        </w:rPr>
        <w:t xml:space="preserve"> позволяет наглядно и убедительно провести анализ результатов обследования ребёнка, выявить общее и индивидуальное в развитии детей с ФФНР, обнаружить связи между выявленными в процессе обследования нарушенными звеньями коррекционного во</w:t>
      </w:r>
      <w:r w:rsidRPr="00B07F6F">
        <w:rPr>
          <w:sz w:val="24"/>
          <w:szCs w:val="24"/>
        </w:rPr>
        <w:t>здействия</w:t>
      </w:r>
      <w:r w:rsidRPr="00B07F6F">
        <w:rPr>
          <w:sz w:val="24"/>
          <w:szCs w:val="24"/>
        </w:rPr>
        <w:t>.</w:t>
      </w:r>
      <w:proofErr w:type="gramEnd"/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lastRenderedPageBreak/>
        <w:t>Для оценки состояния речевых и неречевых функций и процессов у дошкольников с ФФНР использовался количестве</w:t>
      </w:r>
      <w:r w:rsidRPr="00B07F6F">
        <w:rPr>
          <w:sz w:val="24"/>
          <w:szCs w:val="24"/>
        </w:rPr>
        <w:t>нный метод обработки данных (</w:t>
      </w:r>
      <w:proofErr w:type="spellStart"/>
      <w:r w:rsidRPr="00B07F6F">
        <w:rPr>
          <w:sz w:val="24"/>
          <w:szCs w:val="24"/>
        </w:rPr>
        <w:t>ба</w:t>
      </w:r>
      <w:r w:rsidRPr="00B07F6F">
        <w:rPr>
          <w:sz w:val="24"/>
          <w:szCs w:val="24"/>
        </w:rPr>
        <w:t>л</w:t>
      </w:r>
      <w:r w:rsidRPr="00B07F6F">
        <w:rPr>
          <w:sz w:val="24"/>
          <w:szCs w:val="24"/>
        </w:rPr>
        <w:t>л</w:t>
      </w:r>
      <w:r w:rsidRPr="00B07F6F">
        <w:rPr>
          <w:sz w:val="24"/>
          <w:szCs w:val="24"/>
        </w:rPr>
        <w:t>ьно</w:t>
      </w:r>
      <w:proofErr w:type="spellEnd"/>
      <w:r w:rsidRPr="00B07F6F">
        <w:rPr>
          <w:sz w:val="24"/>
          <w:szCs w:val="24"/>
        </w:rPr>
        <w:t>-уровневая система оценки, затем переведённая в проценты). Следует подчеркнуть, что количественная оценка и составленный на её основе индивидуальный оценочный профиль состояния речевых и неречевых процессов и функций у дошкольника с ФФНР ни в коей мере не заменяют речевую карту, направленную на качественный анализ полученных результатов обследования. Сочетание количественного и качественного подходов может обеспечить объективную картину состояния речи у ребёнка с ФФНР.</w:t>
      </w:r>
    </w:p>
    <w:p w:rsidR="00B07F6F" w:rsidRPr="00B07F6F" w:rsidRDefault="00B07F6F" w:rsidP="00B07F6F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На основе экспериментального обследования было выделено 2 группы детей, имеющих типичные проявления индивидуальных различий в структуре ФФНР: </w:t>
      </w:r>
    </w:p>
    <w:p w:rsidR="00B07F6F" w:rsidRPr="00B07F6F" w:rsidRDefault="00B07F6F" w:rsidP="00B07F6F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ФФНР, </w:t>
      </w:r>
      <w:proofErr w:type="gramStart"/>
      <w:r w:rsidRPr="00B07F6F">
        <w:rPr>
          <w:sz w:val="24"/>
          <w:szCs w:val="24"/>
        </w:rPr>
        <w:t>обусловленное</w:t>
      </w:r>
      <w:proofErr w:type="gramEnd"/>
      <w:r w:rsidRPr="00B07F6F">
        <w:rPr>
          <w:sz w:val="24"/>
          <w:szCs w:val="24"/>
        </w:rPr>
        <w:t xml:space="preserve"> </w:t>
      </w:r>
      <w:proofErr w:type="spellStart"/>
      <w:r w:rsidRPr="00B07F6F">
        <w:rPr>
          <w:sz w:val="24"/>
          <w:szCs w:val="24"/>
        </w:rPr>
        <w:t>дизартрическими</w:t>
      </w:r>
      <w:proofErr w:type="spellEnd"/>
      <w:r w:rsidRPr="00B07F6F">
        <w:rPr>
          <w:sz w:val="24"/>
          <w:szCs w:val="24"/>
        </w:rPr>
        <w:t xml:space="preserve">  нарушениями.</w:t>
      </w:r>
    </w:p>
    <w:p w:rsidR="00B07F6F" w:rsidRPr="00B07F6F" w:rsidRDefault="00B07F6F" w:rsidP="00B07F6F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07F6F">
        <w:rPr>
          <w:sz w:val="24"/>
          <w:szCs w:val="24"/>
        </w:rPr>
        <w:t xml:space="preserve">ФФНР. Сложная </w:t>
      </w:r>
      <w:proofErr w:type="spellStart"/>
      <w:r w:rsidRPr="00B07F6F">
        <w:rPr>
          <w:sz w:val="24"/>
          <w:szCs w:val="24"/>
        </w:rPr>
        <w:t>дислалия</w:t>
      </w:r>
      <w:proofErr w:type="spellEnd"/>
      <w:r w:rsidRPr="00B07F6F">
        <w:rPr>
          <w:sz w:val="24"/>
          <w:szCs w:val="24"/>
        </w:rPr>
        <w:t>.</w:t>
      </w:r>
    </w:p>
    <w:p w:rsidR="00B07F6F" w:rsidRDefault="00B07F6F" w:rsidP="00B07F6F">
      <w:pPr>
        <w:tabs>
          <w:tab w:val="left" w:pos="993"/>
        </w:tabs>
        <w:spacing w:line="360" w:lineRule="auto"/>
        <w:ind w:left="567"/>
        <w:jc w:val="both"/>
      </w:pPr>
    </w:p>
    <w:p w:rsidR="00B07F6F" w:rsidRPr="00C54F84" w:rsidRDefault="00B07F6F" w:rsidP="00B07F6F">
      <w:pPr>
        <w:tabs>
          <w:tab w:val="left" w:pos="993"/>
        </w:tabs>
        <w:spacing w:line="360" w:lineRule="auto"/>
        <w:ind w:left="567"/>
        <w:jc w:val="both"/>
      </w:pPr>
    </w:p>
    <w:p w:rsidR="00132E03" w:rsidRDefault="00132E03"/>
    <w:sectPr w:rsidR="0013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13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A8006A"/>
    <w:multiLevelType w:val="singleLevel"/>
    <w:tmpl w:val="411AD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0170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8D39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6F"/>
    <w:rsid w:val="00132E03"/>
    <w:rsid w:val="00B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7F6F"/>
    <w:pPr>
      <w:keepNext/>
      <w:spacing w:line="360" w:lineRule="auto"/>
      <w:ind w:left="567"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7F6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07F6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7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B07F6F"/>
    <w:pPr>
      <w:spacing w:line="360" w:lineRule="auto"/>
      <w:jc w:val="both"/>
    </w:pPr>
  </w:style>
  <w:style w:type="character" w:customStyle="1" w:styleId="a6">
    <w:name w:val="Основной текст с отступом Знак"/>
    <w:basedOn w:val="a0"/>
    <w:link w:val="a5"/>
    <w:rsid w:val="00B07F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B07F6F"/>
    <w:pPr>
      <w:tabs>
        <w:tab w:val="left" w:pos="993"/>
      </w:tabs>
      <w:ind w:firstLine="567"/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B07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7F6F"/>
    <w:pPr>
      <w:keepNext/>
      <w:spacing w:line="360" w:lineRule="auto"/>
      <w:ind w:left="567"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7F6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07F6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7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B07F6F"/>
    <w:pPr>
      <w:spacing w:line="360" w:lineRule="auto"/>
      <w:jc w:val="both"/>
    </w:pPr>
  </w:style>
  <w:style w:type="character" w:customStyle="1" w:styleId="a6">
    <w:name w:val="Основной текст с отступом Знак"/>
    <w:basedOn w:val="a0"/>
    <w:link w:val="a5"/>
    <w:rsid w:val="00B07F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B07F6F"/>
    <w:pPr>
      <w:tabs>
        <w:tab w:val="left" w:pos="993"/>
      </w:tabs>
      <w:ind w:firstLine="567"/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B07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2015-03-18T09:07:00Z</dcterms:created>
  <dcterms:modified xsi:type="dcterms:W3CDTF">2015-03-18T09:13:00Z</dcterms:modified>
</cp:coreProperties>
</file>