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1A" w:rsidRDefault="00AE4E1A" w:rsidP="00AE4E1A">
      <w:pPr>
        <w:tabs>
          <w:tab w:val="left" w:pos="5535"/>
        </w:tabs>
        <w:spacing w:before="100" w:beforeAutospacing="1" w:after="100" w:afterAutospacing="1"/>
        <w:rPr>
          <w:rFonts w:ascii="Times New Roman" w:eastAsia="Times New Roman" w:hAnsi="Times New Roman" w:cs="Times New Roman"/>
          <w:bCs/>
          <w:sz w:val="24"/>
          <w:szCs w:val="24"/>
        </w:rPr>
      </w:pPr>
    </w:p>
    <w:p w:rsidR="0075166D" w:rsidRPr="0075166D" w:rsidRDefault="003237AD" w:rsidP="0075166D">
      <w:pPr>
        <w:rPr>
          <w:rFonts w:ascii="Times New Roman" w:hAnsi="Times New Roman"/>
          <w:b/>
          <w:sz w:val="24"/>
          <w:szCs w:val="24"/>
        </w:rPr>
      </w:pPr>
      <w:r>
        <w:rPr>
          <w:rFonts w:ascii="Times New Roman" w:hAnsi="Times New Roman"/>
          <w:b/>
          <w:sz w:val="24"/>
          <w:szCs w:val="24"/>
        </w:rPr>
        <w:t>1</w:t>
      </w:r>
      <w:r w:rsidR="0075166D" w:rsidRPr="0075166D">
        <w:rPr>
          <w:rFonts w:ascii="Times New Roman" w:hAnsi="Times New Roman"/>
          <w:b/>
          <w:sz w:val="24"/>
          <w:szCs w:val="24"/>
        </w:rPr>
        <w:t>. « Треугольник»</w:t>
      </w:r>
    </w:p>
    <w:p w:rsidR="0075166D" w:rsidRPr="00AE4E1A" w:rsidRDefault="0075166D" w:rsidP="0075166D">
      <w:pPr>
        <w:rPr>
          <w:rFonts w:ascii="Times New Roman" w:hAnsi="Times New Roman"/>
          <w:sz w:val="24"/>
          <w:szCs w:val="24"/>
        </w:rPr>
      </w:pPr>
      <w:r w:rsidRPr="00AE4E1A">
        <w:rPr>
          <w:rFonts w:ascii="Times New Roman" w:hAnsi="Times New Roman"/>
          <w:b/>
          <w:sz w:val="24"/>
          <w:szCs w:val="24"/>
        </w:rPr>
        <w:t xml:space="preserve">Цель: </w:t>
      </w:r>
      <w:r w:rsidRPr="00AE4E1A">
        <w:rPr>
          <w:rFonts w:ascii="Times New Roman" w:hAnsi="Times New Roman"/>
          <w:sz w:val="24"/>
          <w:szCs w:val="24"/>
        </w:rPr>
        <w:t xml:space="preserve">обобщать предметы по признаку формы                                                        </w:t>
      </w:r>
    </w:p>
    <w:p w:rsidR="0075166D" w:rsidRPr="00AE4E1A" w:rsidRDefault="0075166D" w:rsidP="0075166D">
      <w:pPr>
        <w:rPr>
          <w:rFonts w:ascii="Times New Roman" w:hAnsi="Times New Roman"/>
          <w:sz w:val="24"/>
          <w:szCs w:val="24"/>
        </w:rPr>
      </w:pPr>
      <w:r w:rsidRPr="00AE4E1A">
        <w:rPr>
          <w:rFonts w:ascii="Times New Roman" w:hAnsi="Times New Roman"/>
          <w:b/>
          <w:sz w:val="24"/>
          <w:szCs w:val="24"/>
        </w:rPr>
        <w:t xml:space="preserve">Материал: </w:t>
      </w:r>
      <w:r w:rsidRPr="00AE4E1A">
        <w:rPr>
          <w:rFonts w:ascii="Times New Roman" w:hAnsi="Times New Roman"/>
          <w:sz w:val="24"/>
          <w:szCs w:val="24"/>
        </w:rPr>
        <w:t xml:space="preserve"> картинки                                                                                </w:t>
      </w:r>
    </w:p>
    <w:p w:rsidR="0075166D" w:rsidRPr="00AE4E1A" w:rsidRDefault="0075166D" w:rsidP="0075166D">
      <w:pPr>
        <w:rPr>
          <w:rFonts w:ascii="Times New Roman" w:hAnsi="Times New Roman"/>
          <w:sz w:val="24"/>
          <w:szCs w:val="24"/>
        </w:rPr>
      </w:pPr>
      <w:r w:rsidRPr="00AE4E1A">
        <w:rPr>
          <w:rFonts w:ascii="Times New Roman" w:hAnsi="Times New Roman"/>
          <w:b/>
          <w:sz w:val="24"/>
          <w:szCs w:val="24"/>
        </w:rPr>
        <w:t xml:space="preserve">Инструкция:  </w:t>
      </w:r>
      <w:r w:rsidRPr="00AE4E1A">
        <w:rPr>
          <w:rFonts w:ascii="Times New Roman" w:eastAsia="Times New Roman" w:hAnsi="Times New Roman" w:cs="Times New Roman"/>
          <w:sz w:val="24"/>
          <w:szCs w:val="24"/>
        </w:rPr>
        <w:t xml:space="preserve"> перед ребенком геометрическая фигура </w:t>
      </w:r>
      <w:proofErr w:type="gramStart"/>
      <w:r w:rsidRPr="00AE4E1A">
        <w:rPr>
          <w:rFonts w:ascii="Times New Roman" w:eastAsia="Times New Roman" w:hAnsi="Times New Roman" w:cs="Times New Roman"/>
          <w:sz w:val="24"/>
          <w:szCs w:val="24"/>
        </w:rPr>
        <w:t>–т</w:t>
      </w:r>
      <w:proofErr w:type="gramEnd"/>
      <w:r w:rsidRPr="00AE4E1A">
        <w:rPr>
          <w:rFonts w:ascii="Times New Roman" w:eastAsia="Times New Roman" w:hAnsi="Times New Roman" w:cs="Times New Roman"/>
          <w:sz w:val="24"/>
          <w:szCs w:val="24"/>
        </w:rPr>
        <w:t>реугольник, ребенку предлагается внимательно рассмотр</w:t>
      </w:r>
      <w:r w:rsidRPr="00AE4E1A">
        <w:rPr>
          <w:rFonts w:ascii="Times New Roman" w:eastAsia="Times New Roman" w:hAnsi="Times New Roman"/>
          <w:sz w:val="24"/>
          <w:szCs w:val="24"/>
        </w:rPr>
        <w:t xml:space="preserve">еть ряд картинок  и ответить на вопрос:  </w:t>
      </w:r>
      <w:r w:rsidRPr="00AE4E1A">
        <w:rPr>
          <w:rFonts w:ascii="Times New Roman" w:hAnsi="Times New Roman"/>
          <w:sz w:val="24"/>
          <w:szCs w:val="24"/>
        </w:rPr>
        <w:t xml:space="preserve">какие из этих предметов  имеют треугольную форму:  холодильник, арбуз, палатка, ель, воздушный шар, салфетка треугольной формы.                                                        </w:t>
      </w:r>
    </w:p>
    <w:p w:rsidR="0075166D" w:rsidRPr="00AE4E1A" w:rsidRDefault="0075166D" w:rsidP="0075166D">
      <w:pPr>
        <w:tabs>
          <w:tab w:val="left" w:pos="1635"/>
        </w:tabs>
        <w:rPr>
          <w:rFonts w:ascii="Times New Roman" w:hAnsi="Times New Roman"/>
          <w:b/>
          <w:sz w:val="24"/>
          <w:szCs w:val="24"/>
        </w:rPr>
      </w:pPr>
      <w:r w:rsidRPr="00AE4E1A">
        <w:rPr>
          <w:rFonts w:ascii="Times New Roman" w:hAnsi="Times New Roman"/>
          <w:b/>
          <w:sz w:val="24"/>
          <w:szCs w:val="24"/>
        </w:rPr>
        <w:t xml:space="preserve"> </w:t>
      </w:r>
      <w:r w:rsidR="003237AD">
        <w:rPr>
          <w:rFonts w:ascii="Times New Roman" w:hAnsi="Times New Roman"/>
          <w:b/>
          <w:sz w:val="24"/>
          <w:szCs w:val="24"/>
        </w:rPr>
        <w:t>2</w:t>
      </w:r>
      <w:r w:rsidRPr="00AE4E1A">
        <w:rPr>
          <w:rFonts w:ascii="Times New Roman" w:hAnsi="Times New Roman"/>
          <w:b/>
          <w:sz w:val="24"/>
          <w:szCs w:val="24"/>
        </w:rPr>
        <w:t>. «Круг»</w:t>
      </w:r>
      <w:r w:rsidRPr="00AE4E1A">
        <w:rPr>
          <w:rFonts w:ascii="Times New Roman" w:hAnsi="Times New Roman"/>
          <w:b/>
          <w:sz w:val="24"/>
          <w:szCs w:val="24"/>
        </w:rPr>
        <w:tab/>
      </w:r>
    </w:p>
    <w:p w:rsidR="0075166D" w:rsidRPr="00AE4E1A" w:rsidRDefault="0075166D" w:rsidP="0075166D">
      <w:pPr>
        <w:rPr>
          <w:rFonts w:ascii="Times New Roman" w:hAnsi="Times New Roman"/>
          <w:sz w:val="24"/>
          <w:szCs w:val="24"/>
        </w:rPr>
      </w:pPr>
      <w:r w:rsidRPr="00AE4E1A">
        <w:rPr>
          <w:rFonts w:ascii="Times New Roman" w:hAnsi="Times New Roman"/>
          <w:b/>
          <w:sz w:val="24"/>
          <w:szCs w:val="24"/>
        </w:rPr>
        <w:t>Цель</w:t>
      </w:r>
      <w:r w:rsidRPr="00AE4E1A">
        <w:rPr>
          <w:rFonts w:ascii="Times New Roman" w:hAnsi="Times New Roman"/>
          <w:sz w:val="24"/>
          <w:szCs w:val="24"/>
        </w:rPr>
        <w:t xml:space="preserve">: обобщать предметы по признаку формы                                                        </w:t>
      </w:r>
    </w:p>
    <w:p w:rsidR="0075166D" w:rsidRPr="00AE4E1A" w:rsidRDefault="0075166D" w:rsidP="0075166D">
      <w:pPr>
        <w:rPr>
          <w:rFonts w:ascii="Times New Roman" w:hAnsi="Times New Roman"/>
          <w:sz w:val="24"/>
          <w:szCs w:val="24"/>
        </w:rPr>
      </w:pPr>
      <w:r w:rsidRPr="00AE4E1A">
        <w:rPr>
          <w:rFonts w:ascii="Times New Roman" w:hAnsi="Times New Roman"/>
          <w:b/>
          <w:sz w:val="24"/>
          <w:szCs w:val="24"/>
        </w:rPr>
        <w:t>Материал</w:t>
      </w:r>
      <w:r w:rsidRPr="00AE4E1A">
        <w:rPr>
          <w:rFonts w:ascii="Times New Roman" w:hAnsi="Times New Roman"/>
          <w:sz w:val="24"/>
          <w:szCs w:val="24"/>
        </w:rPr>
        <w:t>: картинки</w:t>
      </w:r>
    </w:p>
    <w:p w:rsidR="0075166D" w:rsidRPr="00AE4E1A" w:rsidRDefault="0075166D" w:rsidP="0075166D">
      <w:pPr>
        <w:rPr>
          <w:rFonts w:ascii="Times New Roman" w:hAnsi="Times New Roman"/>
          <w:sz w:val="24"/>
          <w:szCs w:val="24"/>
        </w:rPr>
      </w:pPr>
      <w:r w:rsidRPr="00AE4E1A">
        <w:rPr>
          <w:rFonts w:ascii="Times New Roman" w:hAnsi="Times New Roman"/>
          <w:b/>
          <w:sz w:val="24"/>
          <w:szCs w:val="24"/>
        </w:rPr>
        <w:t>Инструкция:</w:t>
      </w:r>
      <w:r w:rsidRPr="00AE4E1A">
        <w:rPr>
          <w:rFonts w:ascii="Times New Roman" w:hAnsi="Times New Roman"/>
          <w:sz w:val="24"/>
          <w:szCs w:val="24"/>
        </w:rPr>
        <w:t xml:space="preserve">  </w:t>
      </w:r>
      <w:r w:rsidRPr="00AE4E1A">
        <w:rPr>
          <w:rFonts w:ascii="Times New Roman" w:eastAsia="Times New Roman" w:hAnsi="Times New Roman" w:cs="Times New Roman"/>
          <w:sz w:val="24"/>
          <w:szCs w:val="24"/>
        </w:rPr>
        <w:t xml:space="preserve">перед ребенком геометрическая фигура </w:t>
      </w:r>
      <w:proofErr w:type="gramStart"/>
      <w:r w:rsidRPr="00AE4E1A">
        <w:rPr>
          <w:rFonts w:ascii="Times New Roman" w:eastAsia="Times New Roman" w:hAnsi="Times New Roman" w:cs="Times New Roman"/>
          <w:sz w:val="24"/>
          <w:szCs w:val="24"/>
        </w:rPr>
        <w:t>–к</w:t>
      </w:r>
      <w:proofErr w:type="gramEnd"/>
      <w:r w:rsidRPr="00AE4E1A">
        <w:rPr>
          <w:rFonts w:ascii="Times New Roman" w:eastAsia="Times New Roman" w:hAnsi="Times New Roman" w:cs="Times New Roman"/>
          <w:sz w:val="24"/>
          <w:szCs w:val="24"/>
        </w:rPr>
        <w:t>руг, ребенку предлагается внимательно рассмотр</w:t>
      </w:r>
      <w:r w:rsidRPr="00AE4E1A">
        <w:rPr>
          <w:rFonts w:ascii="Times New Roman" w:eastAsia="Times New Roman" w:hAnsi="Times New Roman"/>
          <w:sz w:val="24"/>
          <w:szCs w:val="24"/>
        </w:rPr>
        <w:t xml:space="preserve">еть ряд картинок  и ответить на вопрос:  </w:t>
      </w:r>
      <w:r w:rsidRPr="00AE4E1A">
        <w:rPr>
          <w:rFonts w:ascii="Times New Roman" w:hAnsi="Times New Roman"/>
          <w:sz w:val="24"/>
          <w:szCs w:val="24"/>
        </w:rPr>
        <w:t xml:space="preserve">что похоже на данную геометрическую  фигуру: </w:t>
      </w:r>
      <w:r w:rsidRPr="00AE4E1A">
        <w:rPr>
          <w:rFonts w:ascii="Times New Roman" w:hAnsi="Times New Roman" w:cs="Times New Roman"/>
          <w:sz w:val="24"/>
          <w:szCs w:val="24"/>
        </w:rPr>
        <w:t>банан, грецкий орех, часы, мяч, яблоко.</w:t>
      </w:r>
    </w:p>
    <w:p w:rsidR="003237AD" w:rsidRPr="003237AD" w:rsidRDefault="003237AD" w:rsidP="003237AD">
      <w:pPr>
        <w:shd w:val="clear" w:color="auto" w:fill="FFFFFF"/>
        <w:spacing w:after="0"/>
        <w:rPr>
          <w:rFonts w:ascii="Times New Roman" w:eastAsia="Times New Roman" w:hAnsi="Times New Roman" w:cs="Times New Roman"/>
          <w:color w:val="000000"/>
          <w:sz w:val="24"/>
          <w:szCs w:val="24"/>
        </w:rPr>
      </w:pPr>
      <w:r w:rsidRPr="005C67C7">
        <w:rPr>
          <w:rFonts w:ascii="Times New Roman" w:eastAsia="Times New Roman" w:hAnsi="Times New Roman" w:cs="Times New Roman"/>
          <w:b/>
          <w:color w:val="000000"/>
          <w:sz w:val="28"/>
          <w:szCs w:val="28"/>
        </w:rPr>
        <w:t> </w:t>
      </w:r>
      <w:r>
        <w:rPr>
          <w:rFonts w:ascii="Times New Roman" w:eastAsia="Times New Roman" w:hAnsi="Times New Roman" w:cs="Times New Roman"/>
          <w:b/>
          <w:color w:val="000000"/>
          <w:sz w:val="24"/>
          <w:szCs w:val="24"/>
        </w:rPr>
        <w:t>3</w:t>
      </w:r>
      <w:r w:rsidRPr="003237AD">
        <w:rPr>
          <w:rFonts w:ascii="Times New Roman" w:eastAsia="Times New Roman" w:hAnsi="Times New Roman" w:cs="Times New Roman"/>
          <w:b/>
          <w:color w:val="000000"/>
          <w:sz w:val="24"/>
          <w:szCs w:val="24"/>
        </w:rPr>
        <w:t>.</w:t>
      </w:r>
      <w:r w:rsidRPr="003237AD">
        <w:rPr>
          <w:rFonts w:ascii="Times New Roman" w:eastAsia="Times New Roman" w:hAnsi="Times New Roman" w:cs="Times New Roman"/>
          <w:b/>
          <w:bCs/>
          <w:color w:val="000000"/>
          <w:sz w:val="24"/>
          <w:szCs w:val="24"/>
        </w:rPr>
        <w:t>Дидактическая игра «Цветок»</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Цель: Упражнять детей в классификации блоков по трем признакам: цвету, форме и размеру;</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Развивать логическое мышление.</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Развивающая среда:</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xml:space="preserve">- набор объемных блоков </w:t>
      </w:r>
      <w:proofErr w:type="spellStart"/>
      <w:r w:rsidRPr="003237AD">
        <w:rPr>
          <w:rFonts w:ascii="Times New Roman" w:eastAsia="Times New Roman" w:hAnsi="Times New Roman" w:cs="Times New Roman"/>
          <w:color w:val="000000"/>
          <w:sz w:val="24"/>
          <w:szCs w:val="24"/>
        </w:rPr>
        <w:t>Дьенеша</w:t>
      </w:r>
      <w:proofErr w:type="spellEnd"/>
      <w:r w:rsidRPr="003237AD">
        <w:rPr>
          <w:rFonts w:ascii="Times New Roman" w:eastAsia="Times New Roman" w:hAnsi="Times New Roman" w:cs="Times New Roman"/>
          <w:color w:val="000000"/>
          <w:sz w:val="24"/>
          <w:szCs w:val="24"/>
        </w:rPr>
        <w:t>;</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обручи;</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коды-символы.</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Ход игры:</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Воспитатель предлагает детям построить красивый цветок из волшебных фигур. Для этого раскладываются четыре обруча, так, чтобы каждый обруч имел две области пересечения, путем наложения одного на другой (перпендикулярные обручи кладутся встык). В каждый обруч положить коды-символы. Разные варианты: например: круглые, красные, квадратные, маленькие. Необходимо разложить блоки в обручи и области их пересечения, в соответствии с признаками.</w:t>
      </w:r>
    </w:p>
    <w:p w:rsidR="003237AD" w:rsidRPr="003237AD" w:rsidRDefault="003237AD" w:rsidP="003237AD">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sidRPr="003237AD">
        <w:rPr>
          <w:rFonts w:ascii="Times New Roman" w:eastAsia="Times New Roman" w:hAnsi="Times New Roman" w:cs="Times New Roman"/>
          <w:b/>
          <w:bCs/>
          <w:color w:val="000000"/>
          <w:sz w:val="24"/>
          <w:szCs w:val="24"/>
        </w:rPr>
        <w:t>. Дидактическая игра «Гусеница»</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Цель: Упражнять детей в классификации блоков по трем признакам: цвету, форме и размеру;</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Развивать логическое мышление.</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Развивающая среда:</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xml:space="preserve">- набор объемных блоков </w:t>
      </w:r>
      <w:proofErr w:type="spellStart"/>
      <w:r w:rsidRPr="003237AD">
        <w:rPr>
          <w:rFonts w:ascii="Times New Roman" w:eastAsia="Times New Roman" w:hAnsi="Times New Roman" w:cs="Times New Roman"/>
          <w:color w:val="000000"/>
          <w:sz w:val="24"/>
          <w:szCs w:val="24"/>
        </w:rPr>
        <w:t>Дьенеша</w:t>
      </w:r>
      <w:proofErr w:type="spellEnd"/>
      <w:r w:rsidRPr="003237AD">
        <w:rPr>
          <w:rFonts w:ascii="Times New Roman" w:eastAsia="Times New Roman" w:hAnsi="Times New Roman" w:cs="Times New Roman"/>
          <w:color w:val="000000"/>
          <w:sz w:val="24"/>
          <w:szCs w:val="24"/>
        </w:rPr>
        <w:t>;</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обручи;</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коды-символы.    </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Ход игры:</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lastRenderedPageBreak/>
        <w:t>Воспитатель предлагает детям построить гусеницу из волшебных фигур. Для этого раскладываются в ряд обручи путем наложения одного на другой, для создания общей области. Раскладываются карточки-символы в каждый обруч. Например:</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- 1 обруч – синее цветовое пятно;</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- 2 обруч – все маленькие;</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- 3 обруч – желтое цветовое пятно;</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- 4 обруч – все квадратные;</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- 5 обруч – все большие;</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- 6 обруч – все круглые и так далее.</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Коды-символы можно располагать в любом порядке. Длина «гусеницы» любая.</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Необходимо разложить блоки в обручи и области их пересечения, в соответствии с признаками</w:t>
      </w:r>
    </w:p>
    <w:p w:rsidR="003237AD" w:rsidRPr="003237AD" w:rsidRDefault="003237AD" w:rsidP="003237AD">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5</w:t>
      </w:r>
      <w:r w:rsidRPr="003237AD">
        <w:rPr>
          <w:rFonts w:ascii="Times New Roman" w:eastAsia="Times New Roman" w:hAnsi="Times New Roman" w:cs="Times New Roman"/>
          <w:b/>
          <w:bCs/>
          <w:color w:val="000000"/>
          <w:sz w:val="24"/>
          <w:szCs w:val="24"/>
        </w:rPr>
        <w:t>. Дидактическая игра «Хоровод»</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Цель: Упражнять детей в классификации блоков по двум-трем  признакам: цвету и форме; цвету, форме и размеру.</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Развивающая среда:</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 xml:space="preserve">- набор объемных блоков </w:t>
      </w:r>
      <w:proofErr w:type="spellStart"/>
      <w:r w:rsidRPr="003237AD">
        <w:rPr>
          <w:rFonts w:ascii="Times New Roman" w:eastAsia="Times New Roman" w:hAnsi="Times New Roman" w:cs="Times New Roman"/>
          <w:color w:val="000000"/>
          <w:sz w:val="24"/>
          <w:szCs w:val="24"/>
        </w:rPr>
        <w:t>Дьенеша</w:t>
      </w:r>
      <w:proofErr w:type="spellEnd"/>
      <w:r w:rsidRPr="003237AD">
        <w:rPr>
          <w:rFonts w:ascii="Times New Roman" w:eastAsia="Times New Roman" w:hAnsi="Times New Roman" w:cs="Times New Roman"/>
          <w:color w:val="000000"/>
          <w:sz w:val="24"/>
          <w:szCs w:val="24"/>
        </w:rPr>
        <w:t>;</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Ход игры:</w:t>
      </w: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Воспитатель предлагает детям выстроить в веселый хоровод волшебные фигуры. Хоровод получится нарядным и красивым.</w:t>
      </w:r>
    </w:p>
    <w:p w:rsidR="003237AD" w:rsidRDefault="003237AD" w:rsidP="003237AD">
      <w:pPr>
        <w:shd w:val="clear" w:color="auto" w:fill="FFFFFF"/>
        <w:spacing w:before="75" w:after="75"/>
        <w:rPr>
          <w:rFonts w:ascii="Times New Roman" w:eastAsia="Times New Roman" w:hAnsi="Times New Roman" w:cs="Times New Roman"/>
          <w:color w:val="000000"/>
          <w:sz w:val="24"/>
          <w:szCs w:val="24"/>
        </w:rPr>
      </w:pPr>
      <w:r w:rsidRPr="003237AD">
        <w:rPr>
          <w:rFonts w:ascii="Times New Roman" w:eastAsia="Times New Roman" w:hAnsi="Times New Roman" w:cs="Times New Roman"/>
          <w:color w:val="000000"/>
          <w:sz w:val="24"/>
          <w:szCs w:val="24"/>
        </w:rPr>
        <w:t>Блоки выкладываются по кругу. Произвольно берется любой блок, затем присоединяется блок, в котором будет присутствовать один признак предыдущего блока и так далее. Последний блок должен совпадать с первым блоком по одному какому-либо признаку. В этом случае игра заканчивается – «хоровод» закрыт.</w:t>
      </w:r>
    </w:p>
    <w:p w:rsidR="003237AD" w:rsidRPr="003237AD" w:rsidRDefault="003237AD" w:rsidP="003237AD">
      <w:pPr>
        <w:shd w:val="clear" w:color="auto" w:fill="FFFFFF"/>
        <w:spacing w:after="0"/>
        <w:rPr>
          <w:rFonts w:ascii="Times New Roman" w:eastAsia="Times New Roman" w:hAnsi="Times New Roman" w:cs="Times New Roman"/>
          <w:b/>
          <w:bCs/>
          <w:color w:val="000000"/>
          <w:sz w:val="24"/>
          <w:szCs w:val="24"/>
        </w:rPr>
      </w:pPr>
    </w:p>
    <w:p w:rsidR="003237AD" w:rsidRPr="003237AD" w:rsidRDefault="003237AD" w:rsidP="003237AD">
      <w:pPr>
        <w:shd w:val="clear" w:color="auto" w:fill="FFFFFF"/>
        <w:spacing w:before="75" w:after="75"/>
        <w:rPr>
          <w:rFonts w:ascii="Times New Roman" w:eastAsia="Times New Roman" w:hAnsi="Times New Roman" w:cs="Times New Roman"/>
          <w:color w:val="000000"/>
          <w:sz w:val="24"/>
          <w:szCs w:val="24"/>
        </w:rPr>
      </w:pPr>
    </w:p>
    <w:p w:rsidR="0075166D" w:rsidRPr="003237AD" w:rsidRDefault="0075166D" w:rsidP="0075166D">
      <w:pPr>
        <w:jc w:val="both"/>
        <w:rPr>
          <w:rFonts w:ascii="Times New Roman" w:hAnsi="Times New Roman" w:cs="Times New Roman"/>
          <w:b/>
          <w:sz w:val="24"/>
          <w:szCs w:val="24"/>
        </w:rPr>
      </w:pPr>
    </w:p>
    <w:sectPr w:rsidR="0075166D" w:rsidRPr="003237AD" w:rsidSect="003237A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95ECE"/>
    <w:multiLevelType w:val="hybridMultilevel"/>
    <w:tmpl w:val="71B0EA50"/>
    <w:lvl w:ilvl="0" w:tplc="9EB63C1C">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4E1A"/>
    <w:rsid w:val="003237AD"/>
    <w:rsid w:val="004F01AF"/>
    <w:rsid w:val="0075166D"/>
    <w:rsid w:val="00824FE5"/>
    <w:rsid w:val="008E7C60"/>
    <w:rsid w:val="00A55769"/>
    <w:rsid w:val="00AE4E1A"/>
    <w:rsid w:val="00BD3E2E"/>
    <w:rsid w:val="00C86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E1A"/>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AE4E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E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Laiza</dc:creator>
  <cp:keywords/>
  <dc:description/>
  <cp:lastModifiedBy>Laiza</cp:lastModifiedBy>
  <cp:revision>8</cp:revision>
  <dcterms:created xsi:type="dcterms:W3CDTF">2015-02-12T10:33:00Z</dcterms:created>
  <dcterms:modified xsi:type="dcterms:W3CDTF">2015-02-12T11:22:00Z</dcterms:modified>
</cp:coreProperties>
</file>