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29" w:rsidRDefault="00771329" w:rsidP="00891D81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Тихановская</w:t>
      </w:r>
      <w:proofErr w:type="spellEnd"/>
      <w:r>
        <w:rPr>
          <w:sz w:val="28"/>
          <w:szCs w:val="28"/>
        </w:rPr>
        <w:t xml:space="preserve"> Надежда Анатольевна</w:t>
      </w:r>
    </w:p>
    <w:p w:rsidR="00771329" w:rsidRDefault="00771329" w:rsidP="00891D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</w:t>
      </w:r>
    </w:p>
    <w:p w:rsidR="00771329" w:rsidRDefault="00771329" w:rsidP="00891D8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«Крепыш»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лободского</w:t>
      </w:r>
    </w:p>
    <w:p w:rsidR="00771329" w:rsidRDefault="00771329" w:rsidP="00891D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 через музыкально-творческие игры</w:t>
      </w:r>
    </w:p>
    <w:p w:rsidR="00771329" w:rsidRDefault="00771329" w:rsidP="00891D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музыкальных занятиях в ДОУ.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последние годы, к </w:t>
      </w:r>
      <w:proofErr w:type="spellStart"/>
      <w:r>
        <w:rPr>
          <w:sz w:val="28"/>
          <w:szCs w:val="28"/>
        </w:rPr>
        <w:t>сожалению,отмечается</w:t>
      </w:r>
      <w:proofErr w:type="spellEnd"/>
      <w:r>
        <w:rPr>
          <w:sz w:val="28"/>
          <w:szCs w:val="28"/>
        </w:rPr>
        <w:t xml:space="preserve"> увеличение количества детей , имеющих нарушение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ля</w:t>
      </w:r>
      <w:proofErr w:type="spellEnd"/>
      <w:r>
        <w:rPr>
          <w:sz w:val="28"/>
          <w:szCs w:val="28"/>
        </w:rPr>
        <w:t xml:space="preserve"> получения хороших результатов обязательно взаимодействие всех педагогов ДОУ и родителей. Музыкальное воспитание детей в детском саду  имеет большое значение для развития речи детей. Основная задача музыкального воспитания: воспитывать любовь и интерес к музыке. Эта задача решается путем развития музыкального восприятия и слуха. Основополагающий принцип проведения музыкальных занятий является взаимосвязь речи, музыки и движения. Именно музыка является организующим и руководящим началом. На дошкольном этапе необходимо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ребенок не чувствовал обучения, а играл в него. Главное заинтересовать детей  и удержать интерес. Используя принцип «Говорю и делаю» в </w:t>
      </w:r>
      <w:r w:rsidR="008A3552">
        <w:rPr>
          <w:sz w:val="28"/>
          <w:szCs w:val="28"/>
        </w:rPr>
        <w:t xml:space="preserve">работе занятие условно разделено </w:t>
      </w:r>
      <w:r>
        <w:rPr>
          <w:sz w:val="28"/>
          <w:szCs w:val="28"/>
        </w:rPr>
        <w:t xml:space="preserve"> на 4 раздела,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взаимосвязаны и взаимодействуют между  собой: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Для правильного звукообразования большое значение имеет четкая работа голосового аппарата (нижней челюсти, губ, мягкого неба с</w:t>
      </w:r>
      <w:proofErr w:type="gramEnd"/>
      <w:r>
        <w:rPr>
          <w:sz w:val="28"/>
          <w:szCs w:val="28"/>
        </w:rPr>
        <w:t xml:space="preserve"> маленьким язычком), поэтому для достижения этой цели в процессе  занимательной музыкальной деятельности проводится разминка- артикуляционная </w:t>
      </w:r>
      <w:proofErr w:type="spellStart"/>
      <w:r>
        <w:rPr>
          <w:sz w:val="28"/>
          <w:szCs w:val="28"/>
        </w:rPr>
        <w:t>гимнастика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упражнения не только развивают певческий голос, но и способствует его охране, укрепляют здоровье ребенка. В артикуляционную гимнастику входит:</w:t>
      </w:r>
    </w:p>
    <w:p w:rsidR="00771329" w:rsidRDefault="00771329" w:rsidP="00891D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языком (покусать кончик языка, пожевать языком попеременно левыми и правыми боковыми зубами, пощелкать язычком в разной позиции, вытянуть язык, свернуть в трубочку и т.д.);</w:t>
      </w:r>
    </w:p>
    <w:p w:rsidR="00771329" w:rsidRDefault="00771329" w:rsidP="00891D8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губам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покусать зубами нижнюю и верхнюю губу, оттопырить нижнюю губу, придав лицу обиженное выражение) , массаж лица от корней волос до шеи собственными пальцами.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артикуляцию интересны, доступны, т.к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роводятся в игровой форме.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Игра- любимый вид деятельности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игре он </w:t>
      </w:r>
      <w:proofErr w:type="spellStart"/>
      <w:r>
        <w:rPr>
          <w:sz w:val="28"/>
          <w:szCs w:val="28"/>
        </w:rPr>
        <w:t>самоутверждается</w:t>
      </w:r>
      <w:proofErr w:type="spellEnd"/>
      <w:r>
        <w:rPr>
          <w:sz w:val="28"/>
          <w:szCs w:val="28"/>
        </w:rPr>
        <w:t xml:space="preserve"> как личность, у него развивается фантазия. Сами того не замечая, дошкольники решают в игре сложные задачи по развитию дикции и артикуляции.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артикуляционной гимнастики, использую  интонационно-фонетические упражнения, которые помогают преодолеть дефекты речи, а так же выравнивают гласные и согласные звуки. Голос – инструмент общения, сигналы в речи, интонации. Необходимо четко следить за диапазоном для каждой возрастной группы и не нарушать его, чтобы обучение не привело к срыву голоса и болезненным последствиям. Детям  очень нравятся развивающие игры с голосом. Это подражающие игры со звуками мира 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 кашель, чихание, голоса животных и птиц, неживой природы: часики, дождик, скрип дверей, звук автомашины)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этих звуках непроизвольно формируется звукообразование. Дети  учатся  слушать свой голос и  играть с ним.  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Игры со звуком являются непременным условием в процессе занимательной музыкальной деятельности, ребенок должен получить о нем совершенно точное представление. Мы говорим о том, что звук обладает определенными свойствами. Его нельзя потрогать, можно лишь услышать. Звук может быть плоский, круглый, высокий, низкий, сердитый, ласковый, </w:t>
      </w:r>
      <w:proofErr w:type="spellStart"/>
      <w:r>
        <w:rPr>
          <w:sz w:val="28"/>
          <w:szCs w:val="28"/>
        </w:rPr>
        <w:t>нежный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атериалом</w:t>
      </w:r>
      <w:proofErr w:type="spellEnd"/>
      <w:r>
        <w:rPr>
          <w:sz w:val="28"/>
          <w:szCs w:val="28"/>
        </w:rPr>
        <w:t xml:space="preserve"> для звука может служить все, что угодно: нитки, воздушные шары, обручи, мячи, мыльные пузыри -в общем, все то, что подскажет фантазия педагога.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Часто проводим игру «Волшебная коробочка»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етям нравится тянуть ниточку из коробочки. Они видят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тянется ниточка, а с ней и звук. Понимают, что у звука есть начало и конец. Дети тянут ниточку на любой гласный звук: по ней можно спеть сверху вниз и наоборот. Ниточка ровная, шелковистая и звук тоже должен быть ровным. Если  ниточка совершает волнообразные движения, то и звук может быть волнистым и т.д.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Очень важное значение в процессе развития ребенка имеет развитие мелкой моторики </w:t>
      </w:r>
      <w:proofErr w:type="spellStart"/>
      <w:r>
        <w:rPr>
          <w:sz w:val="28"/>
          <w:szCs w:val="28"/>
        </w:rPr>
        <w:t>рук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ченые</w:t>
      </w:r>
      <w:proofErr w:type="spellEnd"/>
      <w:r>
        <w:rPr>
          <w:sz w:val="28"/>
          <w:szCs w:val="28"/>
        </w:rPr>
        <w:t xml:space="preserve"> отмечают , что проекция кисти рук занимает одну треть в коре головного </w:t>
      </w:r>
      <w:proofErr w:type="spellStart"/>
      <w:r>
        <w:rPr>
          <w:sz w:val="28"/>
          <w:szCs w:val="28"/>
        </w:rPr>
        <w:t>мозга.Эта</w:t>
      </w:r>
      <w:proofErr w:type="spellEnd"/>
      <w:r>
        <w:rPr>
          <w:sz w:val="28"/>
          <w:szCs w:val="28"/>
        </w:rPr>
        <w:t xml:space="preserve"> зона расположена близко от речевой моторной зоны. Следовательно, тренировка тонких движений пальцев рук оказывает большое влияние на развитие активной речи </w:t>
      </w:r>
      <w:proofErr w:type="spellStart"/>
      <w:r>
        <w:rPr>
          <w:sz w:val="28"/>
          <w:szCs w:val="28"/>
        </w:rPr>
        <w:t>ребенка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тому</w:t>
      </w:r>
      <w:proofErr w:type="spellEnd"/>
      <w:r>
        <w:rPr>
          <w:sz w:val="28"/>
          <w:szCs w:val="28"/>
        </w:rPr>
        <w:t xml:space="preserve"> способствуют пальчиковые игры. Они развивают мелкую моторику, отвечают за речь, развивают творчество, фантазию, вырабатывают выразительность </w:t>
      </w:r>
      <w:proofErr w:type="spellStart"/>
      <w:r>
        <w:rPr>
          <w:sz w:val="28"/>
          <w:szCs w:val="28"/>
        </w:rPr>
        <w:t>речи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быстрый, то размеренно неторопливый, иногда распевный темп рифмованных строк воспитывает плавность, размеренность, ритм речи, развивает дыхание.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музыкальной деятельности  создаём ситуации, когда ребенок обязательно начинает работать руками. Руки </w:t>
      </w:r>
      <w:proofErr w:type="spellStart"/>
      <w:r>
        <w:rPr>
          <w:sz w:val="28"/>
          <w:szCs w:val="28"/>
        </w:rPr>
        <w:t>внизу-низкий</w:t>
      </w:r>
      <w:proofErr w:type="spellEnd"/>
      <w:r>
        <w:rPr>
          <w:sz w:val="28"/>
          <w:szCs w:val="28"/>
        </w:rPr>
        <w:t xml:space="preserve"> звук, </w:t>
      </w:r>
      <w:proofErr w:type="spellStart"/>
      <w:r>
        <w:rPr>
          <w:sz w:val="28"/>
          <w:szCs w:val="28"/>
        </w:rPr>
        <w:t>вверху-высокий</w:t>
      </w:r>
      <w:proofErr w:type="spellEnd"/>
      <w:r>
        <w:rPr>
          <w:sz w:val="28"/>
          <w:szCs w:val="28"/>
        </w:rPr>
        <w:t xml:space="preserve">, руки совершают отрывистые </w:t>
      </w:r>
      <w:proofErr w:type="spellStart"/>
      <w:r>
        <w:rPr>
          <w:sz w:val="28"/>
          <w:szCs w:val="28"/>
        </w:rPr>
        <w:t>движения-звук</w:t>
      </w:r>
      <w:proofErr w:type="spellEnd"/>
      <w:r>
        <w:rPr>
          <w:sz w:val="28"/>
          <w:szCs w:val="28"/>
        </w:rPr>
        <w:t xml:space="preserve"> отрывистый на стаккато. мягкие движения ру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плавный звук легато.  Этот прием помогает сознательно управлять процессом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Красивые, пластичные движения рук, качественное </w:t>
      </w:r>
      <w:proofErr w:type="spellStart"/>
      <w:r>
        <w:rPr>
          <w:sz w:val="28"/>
          <w:szCs w:val="28"/>
        </w:rPr>
        <w:t>дирижирование</w:t>
      </w:r>
      <w:proofErr w:type="spellEnd"/>
      <w:r>
        <w:rPr>
          <w:sz w:val="28"/>
          <w:szCs w:val="28"/>
        </w:rPr>
        <w:t>, активные, широкие движения, положительные эмоции-все это оказывает благотворное влияние на психологическое и физическое здоровье детей.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Большое значение для закрепления речевых навыков имеют игры с пением. Игровая ситуация усиливает интерес детей к певческой деятельности, делает более осознанным восприятие и содержание песни. Пение помогает исправлять ряд речевых недостатков: невнятное произношение, проглатывание окончаний слов. Для формирования </w:t>
      </w:r>
      <w:r>
        <w:rPr>
          <w:sz w:val="28"/>
          <w:szCs w:val="28"/>
        </w:rPr>
        <w:lastRenderedPageBreak/>
        <w:t>ладотонального звука незаменимым являются задания на развитие песенного творчества «Что ты хочешь, кошечка ?», «Зайка, зайка, где ты был?», «Кто в домике живет?» и др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етям предлагается поиграть в музыкальные вопросы и ответы. Вопросно-ответная форма упражнения или задание закончить мелодию, начало которой спел педагог, способствует активизации внутреннего слуха, развитию творческой инициативы.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Фантазия, воображение, элементы творческих проявлений сопровождают каждую игру, а возможность играть без сопровождения, под собственное пение, делает эти игры наиболее ценным музыкальным материалом. В играх с пением дети упражняются петь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 влиянием эмоций, вызываемых игрой, ребенок старается точно передать мелодию, текст, а, главное, то настроение, которое несет в себе данная песня. Общее воодушевление в игре, радость исполнения активизируют робких, нерешительных детей. Важно в каждом  ребенке поддерживать заинтересованность, помогать детям, приобретать веру в себя, освобождаться от напряжения, стеснения.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использование системы специальных упражнений различных игр, индивидуальная и кружковая работа-все это позволит добиться положительных результатов в развитии речи у ребенка. Работая с детьми, мы должны помнить, что «ребенок-это не сосуд, который нужно наполнить, а факел-который нужно зажечь».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 xml:space="preserve">, М.Ю. Вокально-хоровая работа в детском саду /М.Ю.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. - М.: Издательство «Скрипторий 2003», 2010.;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Музыка. Нестандартные занятия. /Сост. Н.Б. </w:t>
      </w:r>
      <w:proofErr w:type="spellStart"/>
      <w:r>
        <w:rPr>
          <w:sz w:val="28"/>
          <w:szCs w:val="28"/>
        </w:rPr>
        <w:t>Улашенко</w:t>
      </w:r>
      <w:proofErr w:type="spellEnd"/>
      <w:r>
        <w:rPr>
          <w:sz w:val="28"/>
          <w:szCs w:val="28"/>
        </w:rPr>
        <w:t>. - Волгоград: Издательско-торговый дом «Корифей» , 2008.</w:t>
      </w: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</w:p>
    <w:p w:rsidR="00771329" w:rsidRDefault="00771329" w:rsidP="00891D81">
      <w:pPr>
        <w:spacing w:line="360" w:lineRule="auto"/>
        <w:jc w:val="both"/>
        <w:rPr>
          <w:sz w:val="28"/>
          <w:szCs w:val="28"/>
        </w:rPr>
      </w:pPr>
    </w:p>
    <w:p w:rsidR="00771329" w:rsidRDefault="00771329"/>
    <w:sectPr w:rsidR="00771329" w:rsidSect="00A56F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6C9"/>
    <w:multiLevelType w:val="hybridMultilevel"/>
    <w:tmpl w:val="A866B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81"/>
    <w:rsid w:val="0066145A"/>
    <w:rsid w:val="00771329"/>
    <w:rsid w:val="00891D81"/>
    <w:rsid w:val="008A3552"/>
    <w:rsid w:val="009E3DB2"/>
    <w:rsid w:val="00A56F7E"/>
    <w:rsid w:val="00B30CA6"/>
    <w:rsid w:val="00E4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869</Words>
  <Characters>5898</Characters>
  <Application>Microsoft Office Word</Application>
  <DocSecurity>0</DocSecurity>
  <Lines>49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</dc:creator>
  <cp:keywords/>
  <dc:description/>
  <cp:lastModifiedBy>User</cp:lastModifiedBy>
  <cp:revision>4</cp:revision>
  <dcterms:created xsi:type="dcterms:W3CDTF">2013-12-31T08:45:00Z</dcterms:created>
  <dcterms:modified xsi:type="dcterms:W3CDTF">2014-01-30T05:09:00Z</dcterms:modified>
</cp:coreProperties>
</file>