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9D" w:rsidRPr="00746B9D" w:rsidRDefault="00245EAE" w:rsidP="00746B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Рабочая программа по реализации образовательной об</w:t>
      </w:r>
      <w:r w:rsidR="00290980" w:rsidRPr="00746B9D">
        <w:rPr>
          <w:rFonts w:ascii="Times New Roman" w:hAnsi="Times New Roman" w:cs="Times New Roman"/>
          <w:b/>
          <w:sz w:val="28"/>
          <w:szCs w:val="28"/>
        </w:rPr>
        <w:t>ласти "Физическая культура".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I . Целевой раздел</w:t>
      </w:r>
    </w:p>
    <w:p w:rsidR="00F61708" w:rsidRPr="00746B9D" w:rsidRDefault="00F61708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1.1.   Пояснительная записка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1.2.   Возрастные и индивидуальные особенности воспитанников</w:t>
      </w:r>
    </w:p>
    <w:p w:rsidR="00245EAE" w:rsidRPr="00746B9D" w:rsidRDefault="00FE41BA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 Планир</w:t>
      </w:r>
      <w:r w:rsidR="00245EAE" w:rsidRPr="00746B9D">
        <w:rPr>
          <w:rFonts w:ascii="Times New Roman" w:hAnsi="Times New Roman" w:cs="Times New Roman"/>
          <w:sz w:val="28"/>
          <w:szCs w:val="28"/>
        </w:rPr>
        <w:t>уемые результаты освоения  Программы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 xml:space="preserve"> II. Содержательный раздел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2.1 Основные цели и задачи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2.2 Содержание психолого-педагогической работы</w:t>
      </w:r>
    </w:p>
    <w:p w:rsidR="00245EAE" w:rsidRPr="00746B9D" w:rsidRDefault="00490E9C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45EAE" w:rsidRPr="00746B9D">
        <w:rPr>
          <w:rFonts w:ascii="Times New Roman" w:hAnsi="Times New Roman" w:cs="Times New Roman"/>
          <w:sz w:val="28"/>
          <w:szCs w:val="28"/>
        </w:rPr>
        <w:t xml:space="preserve"> Перечень основных движений, спортивных игр и упражнений</w:t>
      </w:r>
    </w:p>
    <w:p w:rsidR="00245EAE" w:rsidRPr="00746B9D" w:rsidRDefault="00200774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45EAE" w:rsidRPr="00746B9D"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</w:p>
    <w:p w:rsidR="00F61708" w:rsidRPr="00746B9D" w:rsidRDefault="00245EAE" w:rsidP="00245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3.1 Сетка ООД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3.2 Методические материалы и средства обучения и воспитания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3.3 Организация развивающей предметно – пространственной среды</w:t>
      </w:r>
    </w:p>
    <w:p w:rsidR="00245EAE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CFD" w:rsidRPr="00746B9D" w:rsidRDefault="00245EAE" w:rsidP="0024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66CFD" w:rsidRPr="00746B9D" w:rsidRDefault="00266CFD" w:rsidP="00266CF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</w:t>
      </w: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. Целевой раздел</w:t>
      </w:r>
    </w:p>
    <w:p w:rsidR="00266CFD" w:rsidRPr="00746B9D" w:rsidRDefault="00266CFD" w:rsidP="00266CF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1.1. Пояснительная записка</w:t>
      </w: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для детей всех возрастных групп</w:t>
      </w:r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МАДОУ</w:t>
      </w:r>
      <w:r w:rsidR="00746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  разработана </w:t>
      </w:r>
      <w:r w:rsidRPr="00746B9D">
        <w:rPr>
          <w:rFonts w:ascii="Times New Roman" w:hAnsi="Times New Roman"/>
          <w:bCs/>
          <w:sz w:val="28"/>
          <w:szCs w:val="28"/>
        </w:rPr>
        <w:t>на 2014-2015   учебный год</w:t>
      </w:r>
      <w:r w:rsidRPr="00746B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</w:t>
      </w:r>
      <w:proofErr w:type="gramStart"/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учреждения, соответствующей действующим нормативным документам  (Федеральному закону от 29 декабря </w:t>
      </w:r>
      <w:smartTag w:uri="urn:schemas-microsoft-com:office:smarttags" w:element="metricconverter">
        <w:smartTagPr>
          <w:attr w:name="ProductID" w:val="2012 г"/>
        </w:smartTagPr>
        <w:r w:rsidRPr="00746B9D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. № 273-ФЗ «Об образовании в Российской Федерации», Федеральным государственным образовательным стандартам дошкольного образования </w:t>
      </w:r>
      <w:r w:rsidRPr="00746B9D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</w:t>
      </w:r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46B9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Постановлению Главного государственного санитарного врача РФ </w:t>
      </w:r>
      <w:r w:rsidRPr="00746B9D">
        <w:rPr>
          <w:rFonts w:ascii="Times New Roman" w:hAnsi="Times New Roman" w:cs="Times New Roman"/>
          <w:sz w:val="28"/>
          <w:szCs w:val="28"/>
        </w:rPr>
        <w:t>от 15 мая 2013 г. N 26 г. Москва от "Об утверждении СанПиН 2.4.1.3049-13 "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 эпидемиологическим требованиям к устройству, содержанию и организации режима работы дошкольных образовательных организаций"). </w:t>
      </w:r>
      <w:proofErr w:type="gramEnd"/>
    </w:p>
    <w:p w:rsidR="00266CFD" w:rsidRPr="00746B9D" w:rsidRDefault="00266CFD" w:rsidP="0026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46B9D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является </w:t>
      </w:r>
      <w:r w:rsidRPr="00746B9D">
        <w:rPr>
          <w:rFonts w:ascii="Times New Roman" w:hAnsi="Times New Roman" w:cs="Times New Roman"/>
          <w:sz w:val="28"/>
          <w:szCs w:val="28"/>
        </w:rPr>
        <w:t>физическое развити</w:t>
      </w:r>
      <w:r w:rsidR="00746B9D" w:rsidRPr="00746B9D">
        <w:rPr>
          <w:rFonts w:ascii="Times New Roman" w:hAnsi="Times New Roman" w:cs="Times New Roman"/>
          <w:sz w:val="28"/>
          <w:szCs w:val="28"/>
        </w:rPr>
        <w:t>е детей дошкольного возраста 3-7</w:t>
      </w:r>
      <w:r w:rsidRPr="00746B9D">
        <w:rPr>
          <w:rFonts w:ascii="Times New Roman" w:hAnsi="Times New Roman" w:cs="Times New Roman"/>
          <w:sz w:val="28"/>
          <w:szCs w:val="28"/>
        </w:rPr>
        <w:t xml:space="preserve"> лет с учетом их возрастных, индивидуальных психологических и физиологических особенностей</w:t>
      </w:r>
      <w:r w:rsidRPr="00746B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B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задачи образовательной области «Физическое развитие»: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>Развитие физических качеств.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 xml:space="preserve">Правильное формирование </w:t>
      </w:r>
      <w:proofErr w:type="spellStart"/>
      <w:r w:rsidRPr="00746B9D">
        <w:rPr>
          <w:rFonts w:ascii="Times New Roman" w:hAnsi="Times New Roman" w:cs="Times New Roman"/>
          <w:bCs/>
          <w:sz w:val="28"/>
          <w:szCs w:val="28"/>
        </w:rPr>
        <w:t>опорно</w:t>
      </w:r>
      <w:proofErr w:type="spellEnd"/>
      <w:r w:rsidRPr="00746B9D">
        <w:rPr>
          <w:rFonts w:ascii="Times New Roman" w:hAnsi="Times New Roman" w:cs="Times New Roman"/>
          <w:bCs/>
          <w:sz w:val="28"/>
          <w:szCs w:val="28"/>
        </w:rPr>
        <w:t>–двигательной системы организма, развитие равновесия, координации движений, крупной и мелкой моторики.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>Правильное выполнение основных движений.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>Овладение подвижными играми с правилами.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 xml:space="preserve">Становление целенаправленности и </w:t>
      </w:r>
      <w:proofErr w:type="spellStart"/>
      <w:r w:rsidRPr="00746B9D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746B9D">
        <w:rPr>
          <w:rFonts w:ascii="Times New Roman" w:hAnsi="Times New Roman" w:cs="Times New Roman"/>
          <w:bCs/>
          <w:sz w:val="28"/>
          <w:szCs w:val="28"/>
        </w:rPr>
        <w:t xml:space="preserve"> в двигательной сфере.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266CFD" w:rsidRPr="00746B9D" w:rsidRDefault="00266CFD" w:rsidP="00266CFD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CFD" w:rsidRPr="00746B9D" w:rsidRDefault="00266CFD" w:rsidP="00266C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Программа  направлена на решение специфических  </w:t>
      </w:r>
      <w:r w:rsidRPr="00746B9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266CFD" w:rsidRPr="00746B9D" w:rsidRDefault="00266CFD" w:rsidP="00266C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Формирование в процессе физического воспитания пространственных и временных представлений.</w:t>
      </w:r>
    </w:p>
    <w:p w:rsidR="00266CFD" w:rsidRPr="00746B9D" w:rsidRDefault="00266CFD" w:rsidP="00266C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Изучение в процессе предметной деятельности различных свойств материалов, а также назначения предметов.</w:t>
      </w:r>
    </w:p>
    <w:p w:rsidR="00266CFD" w:rsidRPr="00746B9D" w:rsidRDefault="00266CFD" w:rsidP="00266C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Развитие речи посредством движения.</w:t>
      </w:r>
    </w:p>
    <w:p w:rsidR="00266CFD" w:rsidRPr="00746B9D" w:rsidRDefault="00266CFD" w:rsidP="00266C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Формирование в процессе двигательной деятельности различных видов познавательной деятельности.</w:t>
      </w:r>
    </w:p>
    <w:p w:rsidR="00266CFD" w:rsidRPr="00746B9D" w:rsidRDefault="00266CFD" w:rsidP="00266CF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Управление эмоциональной сферой ребенка, развитие морально-волевых качеств личности, формирующихся в процессе специальных двигательных занятий, игр, эстафет.</w:t>
      </w: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6B9D">
        <w:rPr>
          <w:rFonts w:ascii="Times New Roman" w:hAnsi="Times New Roman"/>
          <w:b/>
          <w:sz w:val="28"/>
          <w:szCs w:val="28"/>
        </w:rPr>
        <w:t>Программа опирается на научные принципы  построения:</w:t>
      </w:r>
    </w:p>
    <w:p w:rsidR="00266CFD" w:rsidRPr="00746B9D" w:rsidRDefault="00266CFD" w:rsidP="00266C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9D">
        <w:rPr>
          <w:rFonts w:ascii="Times New Roman" w:hAnsi="Times New Roman"/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266CFD" w:rsidRPr="00746B9D" w:rsidRDefault="00266CFD" w:rsidP="00266C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9D">
        <w:rPr>
          <w:rFonts w:ascii="Times New Roman" w:hAnsi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66CFD" w:rsidRPr="00746B9D" w:rsidRDefault="00266CFD" w:rsidP="00266C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9D">
        <w:rPr>
          <w:rFonts w:ascii="Times New Roman" w:hAnsi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66CFD" w:rsidRPr="00746B9D" w:rsidRDefault="00266CFD" w:rsidP="00266C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9D">
        <w:rPr>
          <w:rFonts w:ascii="Times New Roman" w:hAnsi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266CFD" w:rsidRPr="00746B9D" w:rsidRDefault="00266CFD" w:rsidP="00266C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9D">
        <w:rPr>
          <w:rFonts w:ascii="Times New Roman" w:hAnsi="Times New Roman"/>
          <w:sz w:val="28"/>
          <w:szCs w:val="28"/>
        </w:rPr>
        <w:t xml:space="preserve"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</w:t>
      </w:r>
      <w:r w:rsidRPr="00746B9D">
        <w:rPr>
          <w:rFonts w:ascii="Times New Roman" w:hAnsi="Times New Roman"/>
          <w:sz w:val="28"/>
          <w:szCs w:val="28"/>
        </w:rPr>
        <w:lastRenderedPageBreak/>
        <w:t>образовательной деятельности, но и при проведении режимных моментов в соответствии со спецификой дошкольного образования;</w:t>
      </w:r>
    </w:p>
    <w:p w:rsidR="00266CFD" w:rsidRPr="00746B9D" w:rsidRDefault="00266CFD" w:rsidP="00266C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B9D">
        <w:rPr>
          <w:rFonts w:ascii="Times New Roman" w:hAnsi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266CFD" w:rsidRPr="00746B9D" w:rsidRDefault="00266CFD" w:rsidP="00266CF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CFD" w:rsidRPr="00746B9D" w:rsidRDefault="00266CFD" w:rsidP="00266CFD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1.2.</w:t>
      </w:r>
      <w:r w:rsidRPr="00746B9D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Возрастные и индивидуальные особенности воспитанников</w:t>
      </w:r>
    </w:p>
    <w:p w:rsidR="00266CFD" w:rsidRPr="00746B9D" w:rsidRDefault="006A42A8" w:rsidP="006A42A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младших  группах №1, №4 </w:t>
      </w:r>
      <w:r w:rsidR="00266CFD" w:rsidRPr="00746B9D">
        <w:rPr>
          <w:rFonts w:ascii="Times New Roman" w:hAnsi="Times New Roman" w:cs="Times New Roman"/>
          <w:sz w:val="28"/>
          <w:szCs w:val="28"/>
        </w:rPr>
        <w:t xml:space="preserve"> воспитывается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50 детей в возрасте  3 - 4</w:t>
      </w:r>
      <w:r w:rsidR="00266CFD" w:rsidRPr="00746B9D">
        <w:rPr>
          <w:rFonts w:ascii="Times New Roman" w:hAnsi="Times New Roman" w:cs="Times New Roman"/>
          <w:color w:val="000000"/>
          <w:sz w:val="28"/>
          <w:szCs w:val="28"/>
        </w:rPr>
        <w:t xml:space="preserve"> лет. Из них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>27 - девочек, 23 – мальчика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41</w:t>
      </w:r>
      <w:r w:rsidR="00266CFD" w:rsidRPr="00746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 имеют основную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руппу здоровья по физкультуре; 6</w:t>
      </w:r>
      <w:r w:rsidR="00266CFD" w:rsidRPr="00746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 – подготовительную и 3 ребенка имеют специальную медицинскую группу;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средней группе №6  </w:t>
      </w:r>
      <w:r w:rsidRPr="00746B9D">
        <w:rPr>
          <w:rFonts w:ascii="Times New Roman" w:hAnsi="Times New Roman" w:cs="Times New Roman"/>
          <w:sz w:val="28"/>
          <w:szCs w:val="28"/>
        </w:rPr>
        <w:t>воспитывается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 детей в возрасте  4 - 5</w:t>
      </w:r>
      <w:r w:rsidRPr="00746B9D">
        <w:rPr>
          <w:rFonts w:ascii="Times New Roman" w:hAnsi="Times New Roman" w:cs="Times New Roman"/>
          <w:color w:val="000000"/>
          <w:sz w:val="28"/>
          <w:szCs w:val="28"/>
        </w:rPr>
        <w:t xml:space="preserve"> лет. Из них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-15 девочек, 12 – мальчиков. 27</w:t>
      </w:r>
      <w:r w:rsidRPr="00746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 имеют основную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руппу здоровья по физкультуре; в старши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6A42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группах</w:t>
      </w:r>
      <w:r w:rsidR="00ED36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№7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,№12 </w:t>
      </w:r>
      <w:r w:rsidR="00490E9C" w:rsidRPr="00746B9D">
        <w:rPr>
          <w:rFonts w:ascii="Times New Roman" w:hAnsi="Times New Roman" w:cs="Times New Roman"/>
          <w:sz w:val="28"/>
          <w:szCs w:val="28"/>
        </w:rPr>
        <w:t>воспитывается</w:t>
      </w:r>
      <w:r w:rsidR="00490E9C">
        <w:rPr>
          <w:rFonts w:ascii="Times New Roman" w:hAnsi="Times New Roman" w:cs="Times New Roman"/>
          <w:sz w:val="28"/>
          <w:szCs w:val="28"/>
        </w:rPr>
        <w:t xml:space="preserve"> </w:t>
      </w:r>
      <w:r w:rsidR="00490E9C">
        <w:rPr>
          <w:rFonts w:ascii="Times New Roman" w:hAnsi="Times New Roman" w:cs="Times New Roman"/>
          <w:color w:val="000000"/>
          <w:sz w:val="28"/>
          <w:szCs w:val="28"/>
        </w:rPr>
        <w:t>50 детей в возрасте  5 - 6</w:t>
      </w:r>
      <w:r w:rsidR="00490E9C" w:rsidRPr="00746B9D">
        <w:rPr>
          <w:rFonts w:ascii="Times New Roman" w:hAnsi="Times New Roman" w:cs="Times New Roman"/>
          <w:color w:val="000000"/>
          <w:sz w:val="28"/>
          <w:szCs w:val="28"/>
        </w:rPr>
        <w:t xml:space="preserve"> лет. Из них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28 - девочек, 22 – мальчика. 50</w:t>
      </w:r>
      <w:r w:rsidR="00490E9C" w:rsidRPr="00746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 имеют основную г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руппу здоровья по физкультуре; </w:t>
      </w:r>
      <w:r w:rsidR="00490E9C">
        <w:rPr>
          <w:rFonts w:ascii="Times New Roman" w:hAnsi="Times New Roman" w:cs="Times New Roman"/>
          <w:sz w:val="28"/>
          <w:szCs w:val="28"/>
        </w:rPr>
        <w:t xml:space="preserve">В подготовительной  группе №10 </w:t>
      </w:r>
      <w:r w:rsidR="00490E9C" w:rsidRPr="00746B9D">
        <w:rPr>
          <w:rFonts w:ascii="Times New Roman" w:hAnsi="Times New Roman" w:cs="Times New Roman"/>
          <w:sz w:val="28"/>
          <w:szCs w:val="28"/>
        </w:rPr>
        <w:t xml:space="preserve"> воспитывается</w:t>
      </w:r>
      <w:r w:rsidR="00490E9C">
        <w:rPr>
          <w:rFonts w:ascii="Times New Roman" w:hAnsi="Times New Roman" w:cs="Times New Roman"/>
          <w:sz w:val="28"/>
          <w:szCs w:val="28"/>
        </w:rPr>
        <w:t xml:space="preserve"> </w:t>
      </w:r>
      <w:r w:rsidR="00490E9C">
        <w:rPr>
          <w:rFonts w:ascii="Times New Roman" w:hAnsi="Times New Roman" w:cs="Times New Roman"/>
          <w:color w:val="000000"/>
          <w:sz w:val="28"/>
          <w:szCs w:val="28"/>
        </w:rPr>
        <w:t>26 детей в возрасте  6 - 7</w:t>
      </w:r>
      <w:r w:rsidR="00490E9C" w:rsidRPr="00746B9D">
        <w:rPr>
          <w:rFonts w:ascii="Times New Roman" w:hAnsi="Times New Roman" w:cs="Times New Roman"/>
          <w:color w:val="000000"/>
          <w:sz w:val="28"/>
          <w:szCs w:val="28"/>
        </w:rPr>
        <w:t xml:space="preserve"> лет. Из них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14 - девочек, 12 – мальчиков. 26</w:t>
      </w:r>
      <w:r w:rsidR="00490E9C" w:rsidRPr="00746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 имеют основную г</w:t>
      </w:r>
      <w:r w:rsidR="00490E9C">
        <w:rPr>
          <w:rFonts w:ascii="Times New Roman" w:hAnsi="Times New Roman" w:cs="Times New Roman"/>
          <w:bCs/>
          <w:color w:val="000000"/>
          <w:sz w:val="28"/>
          <w:szCs w:val="28"/>
        </w:rPr>
        <w:t>руппу здоровья по физкультуре;</w:t>
      </w:r>
    </w:p>
    <w:p w:rsidR="00266CFD" w:rsidRPr="00746B9D" w:rsidRDefault="00266CFD" w:rsidP="00266CFD">
      <w:pPr>
        <w:spacing w:after="0" w:line="240" w:lineRule="auto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266CFD" w:rsidRPr="00746B9D" w:rsidRDefault="006A42A8" w:rsidP="00266CFD">
      <w:pPr>
        <w:spacing w:after="0" w:line="240" w:lineRule="auto"/>
        <w:rPr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1.3</w:t>
      </w:r>
      <w:r w:rsidR="00266CFD"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.Планируемые результаты освоения Программы</w:t>
      </w: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46B9D">
        <w:rPr>
          <w:rFonts w:ascii="Times New Roman" w:hAnsi="Times New Roman" w:cs="Times New Roman"/>
          <w:sz w:val="28"/>
          <w:szCs w:val="28"/>
        </w:rPr>
        <w:t>Требования ФГОС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43"/>
      <w:r w:rsidRPr="00746B9D">
        <w:rPr>
          <w:rFonts w:ascii="Times New Roman" w:hAnsi="Times New Roman" w:cs="Times New Roman"/>
          <w:sz w:val="28"/>
          <w:szCs w:val="28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bookmarkEnd w:id="1"/>
      <w:r w:rsidRPr="00746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CFD" w:rsidRPr="00746B9D" w:rsidRDefault="00266CFD" w:rsidP="00266CFD">
      <w:pPr>
        <w:spacing w:after="0" w:line="240" w:lineRule="auto"/>
        <w:ind w:right="4320"/>
        <w:rPr>
          <w:b/>
          <w:sz w:val="28"/>
          <w:szCs w:val="28"/>
        </w:rPr>
      </w:pPr>
      <w:bookmarkStart w:id="2" w:name="bookmark38"/>
      <w:r w:rsidRPr="00746B9D">
        <w:rPr>
          <w:rStyle w:val="8"/>
          <w:rFonts w:ascii="Times New Roman" w:hAnsi="Times New Roman"/>
          <w:b/>
          <w:sz w:val="28"/>
          <w:szCs w:val="28"/>
        </w:rPr>
        <w:t>Педагогическая диагностика</w:t>
      </w:r>
      <w:bookmarkEnd w:id="2"/>
    </w:p>
    <w:p w:rsidR="00266CFD" w:rsidRPr="00746B9D" w:rsidRDefault="00266CFD" w:rsidP="00266CFD">
      <w:pPr>
        <w:pStyle w:val="3"/>
        <w:shd w:val="clear" w:color="auto" w:fill="auto"/>
        <w:spacing w:after="0" w:line="240" w:lineRule="auto"/>
        <w:ind w:right="20" w:firstLine="400"/>
        <w:jc w:val="both"/>
        <w:rPr>
          <w:spacing w:val="0"/>
          <w:sz w:val="28"/>
          <w:szCs w:val="28"/>
        </w:rPr>
      </w:pPr>
      <w:r w:rsidRPr="00746B9D">
        <w:rPr>
          <w:rStyle w:val="1"/>
          <w:rFonts w:eastAsia="MS Reference Sans Serif"/>
          <w:spacing w:val="0"/>
          <w:sz w:val="28"/>
          <w:szCs w:val="28"/>
        </w:rPr>
        <w:t>Реализация Программы предполагает оценку индивидуального физического развития детей. Такая оценка производится инструктором по физической культуре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66CFD" w:rsidRPr="00746B9D" w:rsidRDefault="00266CFD" w:rsidP="00266CFD">
      <w:pPr>
        <w:pStyle w:val="3"/>
        <w:shd w:val="clear" w:color="auto" w:fill="auto"/>
        <w:spacing w:after="0" w:line="240" w:lineRule="auto"/>
        <w:ind w:right="20" w:firstLine="400"/>
        <w:jc w:val="both"/>
        <w:rPr>
          <w:spacing w:val="0"/>
          <w:sz w:val="28"/>
          <w:szCs w:val="28"/>
        </w:rPr>
      </w:pPr>
      <w:r w:rsidRPr="00746B9D">
        <w:rPr>
          <w:rStyle w:val="1"/>
          <w:rFonts w:eastAsia="MS Reference Sans Serif"/>
          <w:spacing w:val="0"/>
          <w:sz w:val="28"/>
          <w:szCs w:val="28"/>
        </w:rPr>
        <w:t xml:space="preserve">Педагогическая диагностика проводится в ходе наблюдений за организованной деятельностью детей. Инструментарий для педагогической диагностики — карты наблюдений физического развития, позволяющие </w:t>
      </w:r>
      <w:r w:rsidRPr="00746B9D">
        <w:rPr>
          <w:rStyle w:val="1"/>
          <w:rFonts w:eastAsia="MS Reference Sans Serif"/>
          <w:spacing w:val="0"/>
          <w:sz w:val="28"/>
          <w:szCs w:val="28"/>
        </w:rPr>
        <w:lastRenderedPageBreak/>
        <w:t>фиксировать индивиду</w:t>
      </w:r>
      <w:r w:rsidRPr="00746B9D">
        <w:rPr>
          <w:rStyle w:val="1"/>
          <w:rFonts w:eastAsia="MS Reference Sans Serif"/>
          <w:spacing w:val="0"/>
          <w:sz w:val="28"/>
          <w:szCs w:val="28"/>
        </w:rPr>
        <w:softHyphen/>
        <w:t xml:space="preserve">альную динамику и перспективы развития каждого ребенка </w:t>
      </w:r>
    </w:p>
    <w:p w:rsidR="00266CFD" w:rsidRPr="00746B9D" w:rsidRDefault="00266CFD" w:rsidP="00266CFD">
      <w:pPr>
        <w:pStyle w:val="3"/>
        <w:shd w:val="clear" w:color="auto" w:fill="auto"/>
        <w:spacing w:after="0" w:line="240" w:lineRule="auto"/>
        <w:ind w:right="20" w:firstLine="400"/>
        <w:jc w:val="both"/>
        <w:rPr>
          <w:spacing w:val="0"/>
          <w:sz w:val="28"/>
          <w:szCs w:val="28"/>
        </w:rPr>
      </w:pPr>
      <w:r w:rsidRPr="00746B9D">
        <w:rPr>
          <w:rStyle w:val="1"/>
          <w:rFonts w:eastAsia="MS Reference Sans Serif"/>
          <w:spacing w:val="0"/>
          <w:sz w:val="28"/>
          <w:szCs w:val="28"/>
        </w:rPr>
        <w:t>Результаты педагогической диагностики используются ис</w:t>
      </w:r>
      <w:r w:rsidRPr="00746B9D">
        <w:rPr>
          <w:rStyle w:val="1"/>
          <w:rFonts w:eastAsia="MS Reference Sans Serif"/>
          <w:spacing w:val="0"/>
          <w:sz w:val="28"/>
          <w:szCs w:val="28"/>
        </w:rPr>
        <w:softHyphen/>
        <w:t>ключительно для 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746B9D">
        <w:rPr>
          <w:rStyle w:val="1"/>
          <w:rFonts w:eastAsia="MS Reference Sans Serif"/>
          <w:spacing w:val="0"/>
          <w:sz w:val="28"/>
          <w:szCs w:val="28"/>
        </w:rPr>
        <w:softHyphen/>
        <w:t>рекции особенностей его развития),  оптимизации работы с группой детей.</w:t>
      </w:r>
    </w:p>
    <w:p w:rsidR="00266CFD" w:rsidRPr="00746B9D" w:rsidRDefault="00266CFD" w:rsidP="00266CFD">
      <w:pPr>
        <w:spacing w:after="0" w:line="240" w:lineRule="auto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266CFD" w:rsidRPr="00746B9D" w:rsidRDefault="00266CFD" w:rsidP="00266CFD">
      <w:pPr>
        <w:spacing w:after="0" w:line="240" w:lineRule="auto"/>
        <w:jc w:val="center"/>
        <w:rPr>
          <w:spacing w:val="-15"/>
          <w:sz w:val="28"/>
          <w:szCs w:val="28"/>
        </w:rPr>
      </w:pP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II</w:t>
      </w: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. Содержательный раздел</w:t>
      </w:r>
    </w:p>
    <w:p w:rsidR="00266CFD" w:rsidRPr="00746B9D" w:rsidRDefault="00266CFD" w:rsidP="00266CFD">
      <w:pPr>
        <w:spacing w:after="0" w:line="240" w:lineRule="auto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266CFD" w:rsidRPr="00746B9D" w:rsidRDefault="00266CFD" w:rsidP="00266CFD">
      <w:pPr>
        <w:spacing w:after="0" w:line="240" w:lineRule="auto"/>
        <w:jc w:val="both"/>
        <w:rPr>
          <w:color w:val="000000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Образовательная деятельно</w:t>
      </w:r>
      <w:r w:rsidR="00DC2663">
        <w:rPr>
          <w:rFonts w:ascii="Times New Roman" w:hAnsi="Times New Roman" w:cs="Times New Roman"/>
          <w:sz w:val="28"/>
          <w:szCs w:val="28"/>
        </w:rPr>
        <w:t>сть по физическому развитию в МА</w:t>
      </w:r>
      <w:r w:rsidRPr="00746B9D">
        <w:rPr>
          <w:rFonts w:ascii="Times New Roman" w:hAnsi="Times New Roman" w:cs="Times New Roman"/>
          <w:sz w:val="28"/>
          <w:szCs w:val="28"/>
        </w:rPr>
        <w:t xml:space="preserve">ДОУ </w:t>
      </w:r>
      <w:r w:rsidR="00DC2663" w:rsidRPr="00DC2663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с приоритетным осуществлением деятельности по физическому развитию детей «Снегурочка» </w:t>
      </w:r>
      <w:r w:rsidRPr="00746B9D">
        <w:rPr>
          <w:rFonts w:ascii="Times New Roman" w:hAnsi="Times New Roman" w:cs="Times New Roman"/>
          <w:sz w:val="28"/>
          <w:szCs w:val="28"/>
        </w:rPr>
        <w:t>осуществляется в соответствии с содержанием проекта примерной основной образовательной программы «От рождения до школы» /</w:t>
      </w:r>
      <w:r w:rsidRPr="00746B9D">
        <w:rPr>
          <w:rFonts w:ascii="Times New Roman" w:hAnsi="Times New Roman" w:cs="Times New Roman"/>
          <w:color w:val="000000"/>
          <w:sz w:val="28"/>
          <w:szCs w:val="28"/>
        </w:rPr>
        <w:t xml:space="preserve">Под ред. Н. Е. </w:t>
      </w:r>
      <w:proofErr w:type="spellStart"/>
      <w:r w:rsidRPr="00746B9D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46B9D">
        <w:rPr>
          <w:rFonts w:ascii="Times New Roman" w:hAnsi="Times New Roman" w:cs="Times New Roman"/>
          <w:color w:val="000000"/>
          <w:sz w:val="28"/>
          <w:szCs w:val="28"/>
        </w:rPr>
        <w:t>, Т. С. Комаровой, М. А. Васильевой. — М.: МОЗАИКА-СИНТЕЗ, 2014. — с. 259</w:t>
      </w:r>
    </w:p>
    <w:p w:rsidR="00266CFD" w:rsidRPr="00746B9D" w:rsidRDefault="00266CFD" w:rsidP="0026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266CFD" w:rsidRPr="00746B9D" w:rsidRDefault="00266CFD" w:rsidP="00266CFD">
      <w:pPr>
        <w:spacing w:after="0" w:line="240" w:lineRule="auto"/>
        <w:jc w:val="center"/>
        <w:rPr>
          <w:rStyle w:val="70pt"/>
          <w:rFonts w:ascii="Times New Roman" w:eastAsiaTheme="minorEastAsia" w:hAnsi="Times New Roman" w:cs="Times New Roman"/>
          <w:sz w:val="28"/>
          <w:szCs w:val="28"/>
        </w:rPr>
      </w:pPr>
      <w:bookmarkStart w:id="3" w:name="bookmark241"/>
    </w:p>
    <w:p w:rsidR="00266CFD" w:rsidRPr="00DC2663" w:rsidRDefault="00DC2663" w:rsidP="00266CFD">
      <w:pPr>
        <w:spacing w:after="0" w:line="240" w:lineRule="auto"/>
        <w:rPr>
          <w:rStyle w:val="70pt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70pt"/>
          <w:rFonts w:ascii="Times New Roman" w:eastAsiaTheme="minorEastAsia" w:hAnsi="Times New Roman" w:cs="Times New Roman"/>
          <w:sz w:val="28"/>
          <w:szCs w:val="28"/>
        </w:rPr>
        <w:t xml:space="preserve">2.1 </w:t>
      </w:r>
      <w:r w:rsidR="00266CFD" w:rsidRPr="00DC2663">
        <w:rPr>
          <w:rStyle w:val="70pt"/>
          <w:rFonts w:ascii="Times New Roman" w:eastAsiaTheme="minorEastAsia" w:hAnsi="Times New Roman" w:cs="Times New Roman"/>
          <w:sz w:val="28"/>
          <w:szCs w:val="28"/>
        </w:rPr>
        <w:t>Основные цели и задачи</w:t>
      </w:r>
      <w:bookmarkEnd w:id="3"/>
    </w:p>
    <w:p w:rsidR="00266CFD" w:rsidRPr="00746B9D" w:rsidRDefault="00266CFD" w:rsidP="00266CF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4" w:name="bookmark242"/>
      <w:r w:rsidRPr="00746B9D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начальных представлений о здоровом образе жизни.</w:t>
      </w:r>
      <w:r w:rsidRPr="00746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B9D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266CFD" w:rsidRPr="00746B9D" w:rsidRDefault="00266CFD" w:rsidP="0026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CFD" w:rsidRPr="00746B9D" w:rsidRDefault="00266CFD" w:rsidP="0026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  <w:u w:val="single"/>
        </w:rPr>
        <w:t>Физическая культура.</w:t>
      </w:r>
      <w:r w:rsidRPr="00746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B9D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66CFD" w:rsidRPr="00746B9D" w:rsidRDefault="00266CFD" w:rsidP="00266CFD">
      <w:pPr>
        <w:spacing w:after="0" w:line="240" w:lineRule="auto"/>
        <w:jc w:val="both"/>
        <w:rPr>
          <w:rFonts w:ascii="PetersburgC" w:hAnsi="PetersburgC" w:cs="PetersburgC"/>
          <w:sz w:val="28"/>
          <w:szCs w:val="28"/>
        </w:rPr>
      </w:pPr>
    </w:p>
    <w:p w:rsidR="00266CFD" w:rsidRPr="00DC2663" w:rsidRDefault="00DC2663" w:rsidP="00266CFD">
      <w:pPr>
        <w:spacing w:after="0" w:line="240" w:lineRule="auto"/>
        <w:rPr>
          <w:rStyle w:val="8"/>
          <w:rFonts w:ascii="Times New Roman" w:eastAsia="Verdana" w:hAnsi="Times New Roman" w:cs="Times New Roman"/>
          <w:b/>
          <w:spacing w:val="-3"/>
          <w:sz w:val="28"/>
          <w:szCs w:val="28"/>
        </w:rPr>
      </w:pPr>
      <w:r>
        <w:rPr>
          <w:rStyle w:val="70pt"/>
          <w:rFonts w:ascii="Times New Roman" w:eastAsiaTheme="minorEastAsia" w:hAnsi="Times New Roman" w:cs="Times New Roman"/>
          <w:sz w:val="28"/>
          <w:szCs w:val="28"/>
        </w:rPr>
        <w:t xml:space="preserve">2.2 </w:t>
      </w:r>
      <w:r w:rsidR="00266CFD" w:rsidRPr="00DC2663">
        <w:rPr>
          <w:rStyle w:val="70pt"/>
          <w:rFonts w:ascii="Times New Roman" w:eastAsiaTheme="minorEastAsia" w:hAnsi="Times New Roman" w:cs="Times New Roman"/>
          <w:sz w:val="28"/>
          <w:szCs w:val="28"/>
        </w:rPr>
        <w:t>Содержание психолого-педагогической работы</w:t>
      </w:r>
      <w:bookmarkStart w:id="5" w:name="bookmark243"/>
      <w:bookmarkEnd w:id="4"/>
    </w:p>
    <w:p w:rsidR="00266CFD" w:rsidRDefault="00266CFD" w:rsidP="0026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Style w:val="8"/>
          <w:rFonts w:ascii="Times New Roman" w:hAnsi="Times New Roman" w:cs="Times New Roman"/>
          <w:sz w:val="28"/>
          <w:szCs w:val="28"/>
          <w:u w:val="single"/>
        </w:rPr>
        <w:t>Формирование начальных представлений о здоровом образе жизни</w:t>
      </w:r>
      <w:bookmarkEnd w:id="5"/>
      <w:r w:rsidRPr="00746B9D">
        <w:rPr>
          <w:rStyle w:val="8"/>
          <w:rFonts w:ascii="Times New Roman" w:hAnsi="Times New Roman" w:cs="Times New Roman"/>
          <w:sz w:val="28"/>
          <w:szCs w:val="28"/>
          <w:u w:val="single"/>
        </w:rPr>
        <w:t>.</w:t>
      </w:r>
      <w:r w:rsidRPr="00746B9D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bookmarkStart w:id="6" w:name="bookmark246"/>
      <w:r w:rsidRPr="00746B9D">
        <w:rPr>
          <w:rFonts w:ascii="Times New Roman" w:hAnsi="Times New Roman" w:cs="Times New Roman"/>
          <w:sz w:val="28"/>
          <w:szCs w:val="28"/>
        </w:rPr>
        <w:t>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200774" w:rsidRPr="00746B9D" w:rsidRDefault="00200774" w:rsidP="00266CF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00774" w:rsidRPr="00200774" w:rsidRDefault="00200774" w:rsidP="002007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774">
        <w:rPr>
          <w:rFonts w:ascii="Times New Roman" w:hAnsi="Times New Roman" w:cs="Times New Roman"/>
          <w:b/>
          <w:sz w:val="28"/>
          <w:szCs w:val="28"/>
        </w:rPr>
        <w:t>2.3 Перечень основных движений, спортивных игр и упражнений</w:t>
      </w:r>
    </w:p>
    <w:p w:rsidR="00266CFD" w:rsidRPr="00746B9D" w:rsidRDefault="00266CFD" w:rsidP="00266CF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7" w:name="bookmark249"/>
      <w:bookmarkEnd w:id="6"/>
      <w:r w:rsidRPr="00746B9D">
        <w:rPr>
          <w:rStyle w:val="8"/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bookmarkEnd w:id="7"/>
      <w:r w:rsidRPr="00746B9D">
        <w:rPr>
          <w:rStyle w:val="8"/>
          <w:rFonts w:ascii="Times New Roman" w:hAnsi="Times New Roman" w:cs="Times New Roman"/>
          <w:sz w:val="28"/>
          <w:szCs w:val="28"/>
          <w:u w:val="single"/>
        </w:rPr>
        <w:t>.</w:t>
      </w:r>
      <w:r w:rsidRPr="00746B9D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746B9D">
        <w:rPr>
          <w:rFonts w:ascii="Times New Roman" w:hAnsi="Times New Roman" w:cs="Times New Roman"/>
          <w:sz w:val="28"/>
          <w:szCs w:val="28"/>
        </w:rPr>
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266CFD" w:rsidRPr="00746B9D" w:rsidRDefault="00266CFD" w:rsidP="0026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энергично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266CFD" w:rsidRPr="00746B9D" w:rsidRDefault="00266CFD" w:rsidP="00DC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Подвижные игры.</w:t>
      </w:r>
      <w:r w:rsidRPr="0074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B9D">
        <w:rPr>
          <w:rFonts w:ascii="Times New Roman" w:hAnsi="Times New Roman" w:cs="Times New Roman"/>
          <w:sz w:val="28"/>
          <w:szCs w:val="28"/>
        </w:rPr>
        <w:t>Продолжать развивать активность детей в играх с мячами, скакалками, обручами и т. д. Развивать быстроту, силу, ловкость, пространственную ориентировку.</w:t>
      </w:r>
    </w:p>
    <w:p w:rsidR="00266CFD" w:rsidRPr="00DC2663" w:rsidRDefault="00266CFD" w:rsidP="00DC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Воспитывать самостоятельность и инициативность в организации знакомых игр.</w:t>
      </w:r>
      <w:r w:rsidR="00DC2663">
        <w:rPr>
          <w:rFonts w:ascii="Times New Roman" w:hAnsi="Times New Roman" w:cs="Times New Roman"/>
          <w:sz w:val="28"/>
          <w:szCs w:val="28"/>
        </w:rPr>
        <w:t xml:space="preserve"> </w:t>
      </w:r>
      <w:r w:rsidRPr="00DC2663">
        <w:rPr>
          <w:rFonts w:ascii="Times New Roman" w:hAnsi="Times New Roman" w:cs="Times New Roman"/>
          <w:sz w:val="28"/>
          <w:szCs w:val="28"/>
        </w:rPr>
        <w:t>Приучать к выполнению действий по сигналу.</w:t>
      </w:r>
    </w:p>
    <w:p w:rsidR="00266CFD" w:rsidRPr="00746B9D" w:rsidRDefault="00266CFD" w:rsidP="00266CFD">
      <w:pPr>
        <w:pStyle w:val="3"/>
        <w:shd w:val="clear" w:color="auto" w:fill="auto"/>
        <w:spacing w:after="0" w:line="240" w:lineRule="auto"/>
        <w:jc w:val="both"/>
        <w:rPr>
          <w:rStyle w:val="1"/>
          <w:rFonts w:eastAsia="MS Reference Sans Serif"/>
          <w:spacing w:val="0"/>
          <w:sz w:val="28"/>
          <w:szCs w:val="28"/>
        </w:rPr>
      </w:pPr>
    </w:p>
    <w:p w:rsidR="00DC3CBE" w:rsidRPr="00746B9D" w:rsidRDefault="00200774" w:rsidP="00DC3CBE">
      <w:pPr>
        <w:tabs>
          <w:tab w:val="left" w:pos="180"/>
        </w:tabs>
        <w:spacing w:after="0" w:line="360" w:lineRule="auto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>2.4</w:t>
      </w:r>
      <w:r w:rsidR="009C7A07">
        <w:rPr>
          <w:rStyle w:val="FontStyle209"/>
          <w:rFonts w:ascii="Times New Roman" w:hAnsi="Times New Roman" w:cs="Times New Roman"/>
          <w:sz w:val="28"/>
          <w:szCs w:val="28"/>
        </w:rPr>
        <w:t xml:space="preserve"> </w:t>
      </w:r>
      <w:r w:rsidR="00DC3CBE" w:rsidRPr="00746B9D">
        <w:rPr>
          <w:rStyle w:val="FontStyle209"/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DC3CBE" w:rsidRPr="00746B9D" w:rsidRDefault="00DC3CBE" w:rsidP="00DC3CBE">
      <w:pPr>
        <w:pStyle w:val="Style117"/>
        <w:widowControl/>
        <w:spacing w:line="240" w:lineRule="auto"/>
        <w:ind w:firstLine="709"/>
        <w:rPr>
          <w:rStyle w:val="FontStyle207"/>
          <w:rFonts w:ascii="Times New Roman" w:eastAsia="MS Reference Sans Serif" w:hAnsi="Times New Roman" w:cs="Times New Roman"/>
          <w:sz w:val="28"/>
          <w:szCs w:val="28"/>
        </w:rPr>
      </w:pP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Разъяснять родителям (на информационном стенде, на  сайте ДОУ,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DC3CBE" w:rsidRPr="00746B9D" w:rsidRDefault="00DC3CBE" w:rsidP="00DC3CBE">
      <w:pPr>
        <w:pStyle w:val="Style117"/>
        <w:widowControl/>
        <w:spacing w:line="240" w:lineRule="auto"/>
        <w:ind w:firstLine="709"/>
        <w:rPr>
          <w:rStyle w:val="FontStyle207"/>
          <w:rFonts w:ascii="Times New Roman" w:eastAsia="MS Reference Sans Serif" w:hAnsi="Times New Roman" w:cs="Times New Roman"/>
          <w:sz w:val="28"/>
          <w:szCs w:val="28"/>
        </w:rPr>
      </w:pPr>
      <w:proofErr w:type="gramStart"/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softHyphen/>
        <w:t>рез совместную утреннюю зарядку); стимулирование двигательной актив</w:t>
      </w: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softHyphen/>
        <w:t>ности ребенка совместными спортивными занятиями (плавание, 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 xml:space="preserve"> </w:t>
      </w:r>
      <w:proofErr w:type="gramStart"/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  <w:proofErr w:type="gramEnd"/>
    </w:p>
    <w:p w:rsidR="00DC3CBE" w:rsidRPr="00746B9D" w:rsidRDefault="00DC3CBE" w:rsidP="00DC3CBE">
      <w:pPr>
        <w:pStyle w:val="Style118"/>
        <w:widowControl/>
        <w:spacing w:line="240" w:lineRule="auto"/>
        <w:ind w:firstLine="709"/>
        <w:rPr>
          <w:rStyle w:val="FontStyle207"/>
          <w:rFonts w:ascii="Times New Roman" w:eastAsia="MS Reference Sans Serif" w:hAnsi="Times New Roman" w:cs="Times New Roman"/>
          <w:sz w:val="28"/>
          <w:szCs w:val="28"/>
        </w:rPr>
      </w:pP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DC3CBE" w:rsidRPr="00746B9D" w:rsidRDefault="00DC3CBE" w:rsidP="00DC3CB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eastAsia="MS Reference Sans Serif" w:hAnsi="Times New Roman" w:cs="Times New Roman"/>
          <w:sz w:val="28"/>
          <w:szCs w:val="28"/>
        </w:rPr>
      </w:pP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DC3CBE" w:rsidRDefault="00DC3CBE" w:rsidP="00DC3CB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eastAsia="MS Reference Sans Serif" w:hAnsi="Times New Roman" w:cs="Times New Roman"/>
          <w:sz w:val="28"/>
          <w:szCs w:val="28"/>
        </w:rPr>
      </w:pP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Привлекать родителей к участию в совместных с детьми физкультурных праздниках и других мероприятиях, орган</w:t>
      </w:r>
      <w:r w:rsidR="00F61708"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>изуемых в детском саду (а также</w:t>
      </w:r>
      <w:r w:rsidRPr="00746B9D">
        <w:rPr>
          <w:rStyle w:val="FontStyle207"/>
          <w:rFonts w:ascii="Times New Roman" w:eastAsia="MS Reference Sans Serif" w:hAnsi="Times New Roman" w:cs="Times New Roman"/>
          <w:sz w:val="28"/>
          <w:szCs w:val="28"/>
        </w:rPr>
        <w:t xml:space="preserve"> городе).</w:t>
      </w:r>
    </w:p>
    <w:p w:rsidR="00DC2663" w:rsidRDefault="00DC2663" w:rsidP="00DC3CB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eastAsia="MS Reference Sans Serif" w:hAnsi="Times New Roman" w:cs="Times New Roman"/>
          <w:sz w:val="28"/>
          <w:szCs w:val="28"/>
        </w:rPr>
      </w:pPr>
    </w:p>
    <w:p w:rsidR="00DC2663" w:rsidRPr="00746B9D" w:rsidRDefault="00DC2663" w:rsidP="00DC3CBE">
      <w:pPr>
        <w:pStyle w:val="Style24"/>
        <w:widowControl/>
        <w:spacing w:line="240" w:lineRule="auto"/>
        <w:ind w:firstLine="709"/>
        <w:jc w:val="both"/>
        <w:rPr>
          <w:rStyle w:val="FontStyle211"/>
          <w:rFonts w:ascii="Times New Roman" w:eastAsia="MS Reference Sans Serif" w:hAnsi="Times New Roman" w:cs="Times New Roman"/>
          <w:b w:val="0"/>
          <w:bCs w:val="0"/>
          <w:sz w:val="28"/>
          <w:szCs w:val="28"/>
        </w:rPr>
      </w:pPr>
    </w:p>
    <w:p w:rsidR="00DC3CBE" w:rsidRPr="00746B9D" w:rsidRDefault="00DC3CBE" w:rsidP="00DC3CBE">
      <w:pPr>
        <w:spacing w:after="0" w:line="240" w:lineRule="auto"/>
        <w:jc w:val="center"/>
        <w:rPr>
          <w:b/>
          <w:bCs/>
          <w:spacing w:val="-15"/>
          <w:sz w:val="28"/>
          <w:szCs w:val="28"/>
        </w:rPr>
      </w:pP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III</w:t>
      </w:r>
      <w:r w:rsidRPr="00746B9D">
        <w:rPr>
          <w:rFonts w:ascii="Times New Roman" w:hAnsi="Times New Roman" w:cs="Times New Roman"/>
          <w:b/>
          <w:bCs/>
          <w:spacing w:val="-15"/>
          <w:sz w:val="28"/>
          <w:szCs w:val="28"/>
        </w:rPr>
        <w:t>. Организационный раздел</w:t>
      </w:r>
    </w:p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DC3CBE" w:rsidRPr="00746B9D" w:rsidRDefault="00DC2663" w:rsidP="00DC3CBE">
      <w:pPr>
        <w:pStyle w:val="21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eastAsia="MS Reference Sans Serif" w:hAnsi="Times New Roman" w:cs="Times New Roman"/>
          <w:sz w:val="28"/>
          <w:szCs w:val="28"/>
        </w:rPr>
        <w:t xml:space="preserve">3.1 </w:t>
      </w:r>
      <w:r w:rsidR="00DC3CBE" w:rsidRPr="00746B9D">
        <w:rPr>
          <w:rStyle w:val="FontStyle211"/>
          <w:rFonts w:ascii="Times New Roman" w:eastAsia="MS Reference Sans Serif" w:hAnsi="Times New Roman" w:cs="Times New Roman"/>
          <w:sz w:val="28"/>
          <w:szCs w:val="28"/>
        </w:rPr>
        <w:t>Организованная образовательная деятельность по физкультуре проводится 3 раза в неделю,</w:t>
      </w:r>
      <w:r w:rsidR="00746B9D">
        <w:rPr>
          <w:rStyle w:val="FontStyle211"/>
          <w:rFonts w:ascii="Times New Roman" w:eastAsia="MS Reference Sans Serif" w:hAnsi="Times New Roman" w:cs="Times New Roman"/>
          <w:sz w:val="28"/>
          <w:szCs w:val="28"/>
        </w:rPr>
        <w:t xml:space="preserve"> 2 ООД в помещении</w:t>
      </w:r>
      <w:r w:rsidR="00DC3CBE" w:rsidRPr="00746B9D">
        <w:rPr>
          <w:rStyle w:val="FontStyle211"/>
          <w:rFonts w:ascii="Times New Roman" w:eastAsia="MS Reference Sans Serif" w:hAnsi="Times New Roman" w:cs="Times New Roman"/>
          <w:sz w:val="28"/>
          <w:szCs w:val="28"/>
        </w:rPr>
        <w:t>, 1 на воздухе во время прогулки.</w:t>
      </w:r>
      <w:r w:rsidR="00DC3CBE" w:rsidRPr="00746B9D">
        <w:rPr>
          <w:rStyle w:val="FontStyle211"/>
          <w:rFonts w:ascii="Times New Roman" w:eastAsia="MS Reference Sans Serif" w:hAnsi="Times New Roman" w:cs="Times New Roman"/>
          <w:i/>
          <w:sz w:val="28"/>
          <w:szCs w:val="28"/>
        </w:rPr>
        <w:t xml:space="preserve"> </w:t>
      </w:r>
      <w:r w:rsidR="00DC3CBE" w:rsidRPr="00746B9D">
        <w:rPr>
          <w:rFonts w:ascii="Times New Roman" w:hAnsi="Times New Roman" w:cs="Times New Roman"/>
          <w:sz w:val="28"/>
          <w:szCs w:val="28"/>
        </w:rPr>
        <w:t>Учебный год составляет 34 учебные недели.</w:t>
      </w:r>
    </w:p>
    <w:p w:rsidR="00DC3CBE" w:rsidRPr="00746B9D" w:rsidRDefault="00DC3CBE" w:rsidP="00E1665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B9D">
        <w:rPr>
          <w:rFonts w:ascii="Times New Roman" w:hAnsi="Times New Roman" w:cs="Times New Roman"/>
          <w:color w:val="auto"/>
          <w:sz w:val="28"/>
          <w:szCs w:val="28"/>
        </w:rPr>
        <w:t>СЕТКА</w:t>
      </w:r>
    </w:p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организованной обра</w:t>
      </w:r>
      <w:r w:rsidR="009C7A07">
        <w:rPr>
          <w:rFonts w:ascii="Times New Roman" w:hAnsi="Times New Roman" w:cs="Times New Roman"/>
          <w:b/>
          <w:sz w:val="28"/>
          <w:szCs w:val="28"/>
        </w:rPr>
        <w:t>зовательной деятельности в младш</w:t>
      </w:r>
      <w:r w:rsidRPr="00746B9D">
        <w:rPr>
          <w:rFonts w:ascii="Times New Roman" w:hAnsi="Times New Roman" w:cs="Times New Roman"/>
          <w:b/>
          <w:sz w:val="28"/>
          <w:szCs w:val="28"/>
        </w:rPr>
        <w:t xml:space="preserve">ей группе </w:t>
      </w:r>
      <w:r w:rsidRPr="00746B9D">
        <w:rPr>
          <w:rFonts w:ascii="Times New Roman" w:hAnsi="Times New Roman" w:cs="Times New Roman"/>
          <w:b/>
          <w:sz w:val="28"/>
          <w:szCs w:val="28"/>
        </w:rPr>
        <w:br/>
      </w:r>
      <w:r w:rsidR="00DC2663">
        <w:rPr>
          <w:rFonts w:ascii="Times New Roman" w:hAnsi="Times New Roman" w:cs="Times New Roman"/>
          <w:b/>
          <w:sz w:val="28"/>
          <w:szCs w:val="28"/>
        </w:rPr>
        <w:t>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FE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="00DC3CBE" w:rsidRPr="00746B9D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FE41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FE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9.45-10.0</w:t>
            </w:r>
            <w:r w:rsidR="00DC3CBE" w:rsidRPr="00746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FE41BA" w:rsidP="00FE4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BE" w:rsidRPr="00746B9D" w:rsidRDefault="00DC3CBE" w:rsidP="00DC3CB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B9D">
        <w:rPr>
          <w:rFonts w:ascii="Times New Roman" w:hAnsi="Times New Roman" w:cs="Times New Roman"/>
          <w:color w:val="auto"/>
          <w:sz w:val="28"/>
          <w:szCs w:val="28"/>
        </w:rPr>
        <w:t>СЕТКА</w:t>
      </w:r>
    </w:p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организованной образо</w:t>
      </w:r>
      <w:r w:rsidR="009C7A07">
        <w:rPr>
          <w:rFonts w:ascii="Times New Roman" w:hAnsi="Times New Roman" w:cs="Times New Roman"/>
          <w:b/>
          <w:sz w:val="28"/>
          <w:szCs w:val="28"/>
        </w:rPr>
        <w:t>вательной деятельности в младшей</w:t>
      </w:r>
      <w:r w:rsidRPr="00746B9D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Pr="00746B9D">
        <w:rPr>
          <w:rFonts w:ascii="Times New Roman" w:hAnsi="Times New Roman" w:cs="Times New Roman"/>
          <w:b/>
          <w:sz w:val="28"/>
          <w:szCs w:val="28"/>
        </w:rPr>
        <w:br/>
      </w:r>
      <w:r w:rsidR="00DC2663">
        <w:rPr>
          <w:rFonts w:ascii="Times New Roman" w:hAnsi="Times New Roman" w:cs="Times New Roman"/>
          <w:b/>
          <w:sz w:val="28"/>
          <w:szCs w:val="28"/>
        </w:rPr>
        <w:t>№4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FE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</w:t>
            </w:r>
            <w:r w:rsidR="00DC3CBE" w:rsidRPr="00746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FE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FE4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BE" w:rsidRPr="00746B9D" w:rsidRDefault="00DC3CBE" w:rsidP="00DC3CB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B9D">
        <w:rPr>
          <w:rFonts w:ascii="Times New Roman" w:hAnsi="Times New Roman" w:cs="Times New Roman"/>
          <w:color w:val="auto"/>
          <w:sz w:val="28"/>
          <w:szCs w:val="28"/>
        </w:rPr>
        <w:t>СЕТКА</w:t>
      </w:r>
    </w:p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в средней группе </w:t>
      </w:r>
      <w:r w:rsidRPr="00746B9D">
        <w:rPr>
          <w:rFonts w:ascii="Times New Roman" w:hAnsi="Times New Roman" w:cs="Times New Roman"/>
          <w:b/>
          <w:sz w:val="28"/>
          <w:szCs w:val="28"/>
        </w:rPr>
        <w:br/>
      </w:r>
      <w:r w:rsidR="00DC2663">
        <w:rPr>
          <w:rFonts w:ascii="Times New Roman" w:hAnsi="Times New Roman" w:cs="Times New Roman"/>
          <w:b/>
          <w:sz w:val="28"/>
          <w:szCs w:val="28"/>
        </w:rPr>
        <w:t>№6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95" w:rsidRPr="00746B9D" w:rsidRDefault="00ED3695" w:rsidP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9.50-10.10  </w:t>
            </w:r>
          </w:p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DC3CBE" w:rsidRPr="00746B9D" w:rsidTr="00DC3CB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BE" w:rsidRPr="00746B9D" w:rsidRDefault="00DC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5" w:rsidRPr="00746B9D" w:rsidRDefault="00ED3695" w:rsidP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50-11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DC3CBE" w:rsidRPr="00746B9D" w:rsidRDefault="00ED3695" w:rsidP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</w:tr>
    </w:tbl>
    <w:p w:rsidR="00DC3CBE" w:rsidRPr="00746B9D" w:rsidRDefault="00DC3CBE" w:rsidP="00DC3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63" w:rsidRPr="00746B9D" w:rsidRDefault="00DC2663" w:rsidP="00DC266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B9D">
        <w:rPr>
          <w:rFonts w:ascii="Times New Roman" w:hAnsi="Times New Roman" w:cs="Times New Roman"/>
          <w:color w:val="auto"/>
          <w:sz w:val="28"/>
          <w:szCs w:val="28"/>
        </w:rPr>
        <w:t>СЕТКА</w:t>
      </w:r>
    </w:p>
    <w:p w:rsidR="00DC2663" w:rsidRPr="00746B9D" w:rsidRDefault="00DC2663" w:rsidP="00DC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организованной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вательной деятельности в старшей</w:t>
      </w:r>
      <w:r w:rsidRPr="00746B9D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Pr="00746B9D">
        <w:rPr>
          <w:rFonts w:ascii="Times New Roman" w:hAnsi="Times New Roman" w:cs="Times New Roman"/>
          <w:b/>
          <w:sz w:val="28"/>
          <w:szCs w:val="28"/>
        </w:rPr>
        <w:br/>
      </w:r>
      <w:r w:rsidR="00ED3695">
        <w:rPr>
          <w:rFonts w:ascii="Times New Roman" w:hAnsi="Times New Roman" w:cs="Times New Roman"/>
          <w:b/>
          <w:sz w:val="28"/>
          <w:szCs w:val="28"/>
        </w:rPr>
        <w:t>№7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2663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ED3695" w:rsidP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r w:rsidR="00DC2663" w:rsidRPr="00746B9D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ED3695" w:rsidP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DC2663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ED3695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ED3695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DC2663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DC2663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3" w:rsidRPr="00746B9D" w:rsidRDefault="00ED3695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11.15-11.40</w:t>
            </w:r>
          </w:p>
          <w:p w:rsidR="00DC2663" w:rsidRPr="00746B9D" w:rsidRDefault="00FE41BA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</w:tr>
    </w:tbl>
    <w:p w:rsidR="00DC3CBE" w:rsidRPr="00746B9D" w:rsidRDefault="00DC3CBE" w:rsidP="00E16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663" w:rsidRPr="00746B9D" w:rsidRDefault="00DC2663" w:rsidP="00DC266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B9D">
        <w:rPr>
          <w:rFonts w:ascii="Times New Roman" w:hAnsi="Times New Roman" w:cs="Times New Roman"/>
          <w:color w:val="auto"/>
          <w:sz w:val="28"/>
          <w:szCs w:val="28"/>
        </w:rPr>
        <w:t>СЕТКА</w:t>
      </w:r>
    </w:p>
    <w:p w:rsidR="00DC2663" w:rsidRPr="00746B9D" w:rsidRDefault="00DC2663" w:rsidP="00DC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организованной образо</w:t>
      </w:r>
      <w:r w:rsidR="009C7A07">
        <w:rPr>
          <w:rFonts w:ascii="Times New Roman" w:hAnsi="Times New Roman" w:cs="Times New Roman"/>
          <w:b/>
          <w:sz w:val="28"/>
          <w:szCs w:val="28"/>
        </w:rPr>
        <w:t>вательной деятельности в старшей</w:t>
      </w:r>
      <w:r w:rsidRPr="00746B9D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Pr="00746B9D">
        <w:rPr>
          <w:rFonts w:ascii="Times New Roman" w:hAnsi="Times New Roman" w:cs="Times New Roman"/>
          <w:b/>
          <w:sz w:val="28"/>
          <w:szCs w:val="28"/>
        </w:rPr>
        <w:br/>
      </w:r>
      <w:r w:rsidR="009C7A07">
        <w:rPr>
          <w:rFonts w:ascii="Times New Roman" w:hAnsi="Times New Roman" w:cs="Times New Roman"/>
          <w:b/>
          <w:sz w:val="28"/>
          <w:szCs w:val="28"/>
        </w:rPr>
        <w:t>№12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2663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DC2663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59" w:rsidRPr="00746B9D" w:rsidRDefault="00E16659" w:rsidP="00E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DC2663" w:rsidRPr="00746B9D" w:rsidRDefault="00DC2663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663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DC2663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659" w:rsidRPr="00746B9D" w:rsidRDefault="00E16659" w:rsidP="00E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  <w:p w:rsidR="00DC2663" w:rsidRPr="00746B9D" w:rsidRDefault="00E16659" w:rsidP="00E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</w:tr>
      <w:tr w:rsidR="00DC2663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63" w:rsidRPr="00746B9D" w:rsidRDefault="00ED3695" w:rsidP="00E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3" w:rsidRPr="00746B9D" w:rsidRDefault="00E16659" w:rsidP="00ED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DC2663" w:rsidRPr="00746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</w:tbl>
    <w:p w:rsidR="009C7A07" w:rsidRDefault="009C7A07" w:rsidP="00DC3C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A07" w:rsidRPr="00746B9D" w:rsidRDefault="009C7A07" w:rsidP="009C7A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B9D">
        <w:rPr>
          <w:rFonts w:ascii="Times New Roman" w:hAnsi="Times New Roman" w:cs="Times New Roman"/>
          <w:color w:val="auto"/>
          <w:sz w:val="28"/>
          <w:szCs w:val="28"/>
        </w:rPr>
        <w:t>СЕТКА</w:t>
      </w:r>
    </w:p>
    <w:p w:rsidR="009C7A07" w:rsidRPr="00746B9D" w:rsidRDefault="009C7A07" w:rsidP="009C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9D">
        <w:rPr>
          <w:rFonts w:ascii="Times New Roman" w:hAnsi="Times New Roman" w:cs="Times New Roman"/>
          <w:b/>
          <w:sz w:val="28"/>
          <w:szCs w:val="28"/>
        </w:rPr>
        <w:t>организованной 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вательной деятельности в подготовительной </w:t>
      </w:r>
      <w:r w:rsidRPr="00746B9D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b/>
          <w:sz w:val="28"/>
          <w:szCs w:val="28"/>
        </w:rPr>
        <w:t>№10</w:t>
      </w:r>
      <w:r w:rsidRPr="00746B9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A07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07" w:rsidRPr="00746B9D" w:rsidRDefault="00ED3695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07" w:rsidRPr="00746B9D" w:rsidRDefault="00E16659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10.20- 10.50</w:t>
            </w:r>
          </w:p>
        </w:tc>
      </w:tr>
      <w:tr w:rsidR="009C7A07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07" w:rsidRPr="00746B9D" w:rsidRDefault="00ED3695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07" w:rsidRPr="00746B9D" w:rsidRDefault="00E16659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</w:t>
            </w:r>
            <w:r w:rsidR="009C7A07" w:rsidRPr="00746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7A07" w:rsidRPr="00746B9D" w:rsidTr="00F71D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07" w:rsidRPr="00746B9D" w:rsidRDefault="009C7A07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59" w:rsidRPr="00746B9D" w:rsidRDefault="00E16659" w:rsidP="00E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</w:t>
            </w: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C7A07" w:rsidRPr="00746B9D" w:rsidRDefault="00E16659" w:rsidP="00E1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D"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  <w:p w:rsidR="009C7A07" w:rsidRPr="00746B9D" w:rsidRDefault="009C7A07" w:rsidP="00F7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CBE" w:rsidRPr="00746B9D" w:rsidRDefault="00DC2663" w:rsidP="00DC3C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 w:rsidR="00DC3CBE" w:rsidRPr="00746B9D">
        <w:rPr>
          <w:rFonts w:ascii="Times New Roman" w:hAnsi="Times New Roman" w:cs="Times New Roman"/>
          <w:b/>
          <w:sz w:val="28"/>
          <w:szCs w:val="28"/>
        </w:rPr>
        <w:t>Перечень программ, технологий и пособий, используемых в образовательной деятельности по физическому развитию детей</w:t>
      </w:r>
    </w:p>
    <w:p w:rsidR="00DC3CBE" w:rsidRPr="00746B9D" w:rsidRDefault="00DC3CBE" w:rsidP="00DC3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BE" w:rsidRPr="00746B9D" w:rsidRDefault="00DC3CBE" w:rsidP="00DC3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bCs/>
          <w:sz w:val="28"/>
          <w:szCs w:val="28"/>
        </w:rPr>
        <w:t>ОТ РОЖДЕНИЯ ДО ШКОЛЫ</w:t>
      </w:r>
      <w:r w:rsidRPr="00746B9D">
        <w:rPr>
          <w:rFonts w:ascii="Times New Roman" w:hAnsi="Times New Roman" w:cs="Times New Roman"/>
          <w:sz w:val="28"/>
          <w:szCs w:val="28"/>
        </w:rPr>
        <w:t xml:space="preserve">. </w:t>
      </w:r>
      <w:r w:rsidRPr="00746B9D">
        <w:rPr>
          <w:rFonts w:ascii="Times New Roman" w:hAnsi="Times New Roman" w:cs="Times New Roman"/>
          <w:bCs/>
          <w:sz w:val="28"/>
          <w:szCs w:val="28"/>
        </w:rPr>
        <w:t>Примерная общеобразовательная программа дошкольного образования</w:t>
      </w:r>
      <w:proofErr w:type="gramStart"/>
      <w:r w:rsidRPr="00746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B9D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>, Т. С. Комаровой, М. А. Васильевой. — М.: МОЗАИКА$СИНТЕЗ, 2014. — с.</w:t>
      </w:r>
    </w:p>
    <w:p w:rsidR="00DC3CBE" w:rsidRPr="00746B9D" w:rsidRDefault="00DC3CBE" w:rsidP="00DC3CBE">
      <w:pPr>
        <w:widowControl w:val="0"/>
        <w:shd w:val="clear" w:color="auto" w:fill="FFFFFF"/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46B9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Новикова И.М. Формирование представлений о здоровом образе жизни у дошкольников: Методическое пособие. – М.: Мозаика-Синтез, 2010.</w:t>
      </w:r>
    </w:p>
    <w:p w:rsidR="00DC3CBE" w:rsidRPr="00746B9D" w:rsidRDefault="00DC3CBE" w:rsidP="00DC3CBE">
      <w:pPr>
        <w:widowControl w:val="0"/>
        <w:shd w:val="clear" w:color="auto" w:fill="FFFFFF"/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746B9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Пензулаева</w:t>
      </w:r>
      <w:proofErr w:type="spellEnd"/>
      <w:r w:rsidRPr="00746B9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Л.И. Оздоровительная гимнастика для детей 3-7 лет: Комплексы    оздоровительной гимнастики. – М.: Мозаика-Синтез, 2011.</w:t>
      </w:r>
    </w:p>
    <w:p w:rsidR="00DC3CBE" w:rsidRPr="00746B9D" w:rsidRDefault="00DC3CBE" w:rsidP="00DC3CBE">
      <w:pPr>
        <w:widowControl w:val="0"/>
        <w:shd w:val="clear" w:color="auto" w:fill="FFFFFF"/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746B9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Л.И.Физкультурные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 занятия в детском 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, 2010.   </w:t>
      </w:r>
      <w:r w:rsidRPr="00746B9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   </w:t>
      </w:r>
    </w:p>
    <w:p w:rsidR="00DC3CBE" w:rsidRPr="00746B9D" w:rsidRDefault="00DC3CBE" w:rsidP="00DC3CBE">
      <w:pPr>
        <w:widowControl w:val="0"/>
        <w:shd w:val="clear" w:color="auto" w:fill="FFFFFF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746B9D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 Э.Я. Сборник подвижных игр для детей2-7лет</w:t>
      </w:r>
      <w:proofErr w:type="gramStart"/>
      <w:r w:rsidRPr="00746B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46B9D">
        <w:rPr>
          <w:rFonts w:ascii="Times New Roman" w:hAnsi="Times New Roman" w:cs="Times New Roman"/>
          <w:sz w:val="28"/>
          <w:szCs w:val="28"/>
        </w:rPr>
        <w:t>: Мозаика-Синтез, 2012.</w:t>
      </w:r>
    </w:p>
    <w:p w:rsidR="00DC3CBE" w:rsidRPr="00746B9D" w:rsidRDefault="00DC3CBE" w:rsidP="00DC3CB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B9D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 xml:space="preserve"> Э.Я. Физическое воспитание в детском саду: Программа и методические рекомендации. – М.: Мозаика-Синтез, 2010.</w:t>
      </w:r>
    </w:p>
    <w:p w:rsidR="00DC3CBE" w:rsidRPr="00746B9D" w:rsidRDefault="009C7A07" w:rsidP="00DC3CBE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Картушина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М.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Ю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методическое пособие «Зеленый огонек здоровья»-М Центр- Сфера 2004. </w:t>
      </w:r>
    </w:p>
    <w:p w:rsidR="00DC3CBE" w:rsidRPr="00746B9D" w:rsidRDefault="00DC2663" w:rsidP="00DC3CBE">
      <w:pPr>
        <w:suppressLineNumbers/>
        <w:snapToGri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DC3CBE" w:rsidRPr="00746B9D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предметно-пространственной среды</w:t>
      </w:r>
    </w:p>
    <w:p w:rsidR="00DC3CBE" w:rsidRPr="00746B9D" w:rsidRDefault="00DC3CBE" w:rsidP="00DC3CBE">
      <w:pPr>
        <w:widowControl w:val="0"/>
        <w:shd w:val="clear" w:color="auto" w:fill="FFFFFF"/>
        <w:spacing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B9D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деятельности. </w:t>
      </w:r>
      <w:r w:rsidRPr="00746B9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Имеется физкультурный спортивный зал, с необходимым  оборудованием. На территории детского сада расположены спортивная площадка, беговая дорожка, игровое поле для игр с элементами спорта (футбол, волейбол, баскетбол), площадки для подвижных игр, яма для прыжков. В группах имеются физкультурные уголки с необходимым набором спортивного инвентаря для организации двигательной деятельности детей в течение дня.</w:t>
      </w:r>
    </w:p>
    <w:p w:rsidR="00DC3CBE" w:rsidRPr="00746B9D" w:rsidRDefault="00DC3CBE" w:rsidP="00DC3CBE">
      <w:pPr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46B9D">
        <w:rPr>
          <w:rFonts w:ascii="Times New Roman" w:hAnsi="Times New Roman" w:cs="Times New Roman"/>
          <w:kern w:val="2"/>
          <w:sz w:val="28"/>
          <w:szCs w:val="28"/>
        </w:rPr>
        <w:t xml:space="preserve">    Развивающая предметно-пространственная среда построена  на  следующих  принципах:</w:t>
      </w:r>
    </w:p>
    <w:p w:rsidR="00DC3CBE" w:rsidRPr="00746B9D" w:rsidRDefault="00DC3CBE" w:rsidP="00DC3CB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DC3CBE" w:rsidRPr="00746B9D" w:rsidRDefault="00DC3CBE" w:rsidP="00DC3CB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>;</w:t>
      </w:r>
    </w:p>
    <w:p w:rsidR="00DC3CBE" w:rsidRPr="00746B9D" w:rsidRDefault="00DC3CBE" w:rsidP="00DC3CB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9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746B9D">
        <w:rPr>
          <w:rFonts w:ascii="Times New Roman" w:hAnsi="Times New Roman" w:cs="Times New Roman"/>
          <w:sz w:val="28"/>
          <w:szCs w:val="28"/>
        </w:rPr>
        <w:t>;</w:t>
      </w:r>
    </w:p>
    <w:p w:rsidR="00DC3CBE" w:rsidRPr="00746B9D" w:rsidRDefault="00DC3CBE" w:rsidP="00DC3CB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 вариативность;</w:t>
      </w:r>
    </w:p>
    <w:p w:rsidR="00DC3CBE" w:rsidRPr="00746B9D" w:rsidRDefault="00DC3CBE" w:rsidP="00DC3CB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DC3CBE" w:rsidRPr="00746B9D" w:rsidRDefault="00DC3CBE" w:rsidP="00DC3CB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DC3CBE" w:rsidRPr="00746B9D" w:rsidRDefault="00DC3CBE" w:rsidP="00DC3CB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BE" w:rsidRPr="00746B9D" w:rsidRDefault="00DC3CBE" w:rsidP="00DC3C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DC3CBE" w:rsidRPr="00746B9D" w:rsidRDefault="00DC3CBE" w:rsidP="00DC3CBE">
      <w:pPr>
        <w:numPr>
          <w:ilvl w:val="0"/>
          <w:numId w:val="5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DC3CBE" w:rsidRPr="00746B9D" w:rsidRDefault="00DC3CBE" w:rsidP="00DC3CBE">
      <w:pPr>
        <w:numPr>
          <w:ilvl w:val="0"/>
          <w:numId w:val="5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C3CBE" w:rsidRPr="00746B9D" w:rsidRDefault="00DC3CBE" w:rsidP="00DC3CBE">
      <w:pPr>
        <w:numPr>
          <w:ilvl w:val="0"/>
          <w:numId w:val="5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DC3CBE" w:rsidRPr="00746B9D" w:rsidRDefault="00DC3CBE" w:rsidP="00F61708">
      <w:pPr>
        <w:numPr>
          <w:ilvl w:val="0"/>
          <w:numId w:val="5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D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sectPr w:rsidR="00DC3CBE" w:rsidRPr="00746B9D" w:rsidSect="007B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  <w:b w:val="0"/>
        <w:i/>
      </w:rPr>
    </w:lvl>
  </w:abstractNum>
  <w:abstractNum w:abstractNumId="1">
    <w:nsid w:val="0000000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37"/>
    <w:multiLevelType w:val="singleLevel"/>
    <w:tmpl w:val="00000037"/>
    <w:name w:val="WW8Num8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474D0B5A"/>
    <w:multiLevelType w:val="hybridMultilevel"/>
    <w:tmpl w:val="422A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EAE"/>
    <w:rsid w:val="00200774"/>
    <w:rsid w:val="00227D81"/>
    <w:rsid w:val="00245EAE"/>
    <w:rsid w:val="00266CFD"/>
    <w:rsid w:val="00290980"/>
    <w:rsid w:val="00490E9C"/>
    <w:rsid w:val="00605A6F"/>
    <w:rsid w:val="006A42A8"/>
    <w:rsid w:val="00746B9D"/>
    <w:rsid w:val="00755EB8"/>
    <w:rsid w:val="007B08AC"/>
    <w:rsid w:val="009C7A07"/>
    <w:rsid w:val="00B334C2"/>
    <w:rsid w:val="00C0383B"/>
    <w:rsid w:val="00DC2663"/>
    <w:rsid w:val="00DC3CBE"/>
    <w:rsid w:val="00E16659"/>
    <w:rsid w:val="00ED3695"/>
    <w:rsid w:val="00F61708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E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6CF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_"/>
    <w:basedOn w:val="a0"/>
    <w:link w:val="3"/>
    <w:locked/>
    <w:rsid w:val="00266CF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266CFD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  <w:lang w:eastAsia="en-US"/>
    </w:rPr>
  </w:style>
  <w:style w:type="character" w:customStyle="1" w:styleId="FontStyle223">
    <w:name w:val="Font Style223"/>
    <w:basedOn w:val="a0"/>
    <w:uiPriority w:val="99"/>
    <w:rsid w:val="00266CFD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1">
    <w:name w:val="Основной текст1"/>
    <w:basedOn w:val="a0"/>
    <w:rsid w:val="00266CFD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Заголовок №8"/>
    <w:basedOn w:val="a0"/>
    <w:rsid w:val="00266CFD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0pt">
    <w:name w:val="Заголовок №7 + Интервал 0 pt"/>
    <w:basedOn w:val="a0"/>
    <w:rsid w:val="00266CF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">
    <w:name w:val="Заголовок №9"/>
    <w:basedOn w:val="a0"/>
    <w:rsid w:val="00266CFD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C3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C3CBE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3CBE"/>
    <w:rPr>
      <w:rFonts w:ascii="Calibri" w:eastAsia="Times New Roman" w:hAnsi="Calibri" w:cs="Calibri"/>
      <w:lang w:eastAsia="ru-RU"/>
    </w:rPr>
  </w:style>
  <w:style w:type="paragraph" w:customStyle="1" w:styleId="Style24">
    <w:name w:val="Style24"/>
    <w:basedOn w:val="a"/>
    <w:uiPriority w:val="99"/>
    <w:rsid w:val="00DC3CB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DC3CB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DC3CB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DC3CB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DC3CBE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DC3CBE"/>
    <w:rPr>
      <w:rFonts w:ascii="Microsoft Sans Serif" w:hAnsi="Microsoft Sans Serif" w:cs="Microsoft Sans Serif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DC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F775-2DC4-422E-8C98-918671DF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9</cp:revision>
  <dcterms:created xsi:type="dcterms:W3CDTF">2014-12-15T19:12:00Z</dcterms:created>
  <dcterms:modified xsi:type="dcterms:W3CDTF">2015-02-28T17:08:00Z</dcterms:modified>
</cp:coreProperties>
</file>