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D4" w:rsidRDefault="0096782E" w:rsidP="00C05AD4">
      <w:pPr>
        <w:jc w:val="center"/>
      </w:pPr>
      <w:bookmarkStart w:id="0" w:name="_GoBack"/>
      <w:bookmarkEnd w:id="0"/>
      <w:r>
        <w:t>Самоанализ</w:t>
      </w:r>
      <w:r w:rsidRPr="008650D2">
        <w:t xml:space="preserve"> </w:t>
      </w:r>
      <w:r>
        <w:t>урока</w:t>
      </w:r>
      <w:r w:rsidRPr="008650D2">
        <w:t xml:space="preserve"> </w:t>
      </w:r>
      <w:r>
        <w:t>английского</w:t>
      </w:r>
      <w:r w:rsidRPr="008650D2">
        <w:t xml:space="preserve"> </w:t>
      </w:r>
      <w:r>
        <w:t>языка</w:t>
      </w:r>
      <w:r w:rsidRPr="008650D2">
        <w:t xml:space="preserve"> </w:t>
      </w:r>
      <w:r>
        <w:t>по</w:t>
      </w:r>
      <w:r w:rsidRPr="008650D2">
        <w:t xml:space="preserve"> </w:t>
      </w:r>
      <w:r>
        <w:t>теме</w:t>
      </w:r>
    </w:p>
    <w:p w:rsidR="000D2287" w:rsidRPr="00C05AD4" w:rsidRDefault="00C05AD4" w:rsidP="00C05AD4">
      <w:pPr>
        <w:jc w:val="center"/>
        <w:rPr>
          <w:lang w:val="en-US"/>
        </w:rPr>
      </w:pPr>
      <w:r w:rsidRPr="00C05AD4">
        <w:rPr>
          <w:bCs/>
          <w:iCs/>
          <w:lang w:val="en-US"/>
        </w:rPr>
        <w:t>"</w:t>
      </w:r>
      <w:r w:rsidRPr="00C05AD4">
        <w:rPr>
          <w:color w:val="000000"/>
          <w:lang w:val="en-US"/>
        </w:rPr>
        <w:t xml:space="preserve"> </w:t>
      </w:r>
      <w:r w:rsidR="008650D2">
        <w:rPr>
          <w:bCs/>
          <w:iCs/>
          <w:lang w:val="en-US"/>
        </w:rPr>
        <w:t xml:space="preserve">What do you do to help your mother? </w:t>
      </w:r>
      <w:r w:rsidRPr="00C05AD4">
        <w:rPr>
          <w:bCs/>
          <w:iCs/>
          <w:lang w:val="en-US"/>
        </w:rPr>
        <w:t xml:space="preserve"> "</w:t>
      </w:r>
    </w:p>
    <w:p w:rsidR="0096782E" w:rsidRPr="00F9074D" w:rsidRDefault="0096782E" w:rsidP="0096782E">
      <w:pPr>
        <w:jc w:val="center"/>
      </w:pPr>
      <w:r w:rsidRPr="00C05AD4">
        <w:rPr>
          <w:b/>
          <w:bCs/>
          <w:iCs/>
          <w:lang w:val="en-US"/>
        </w:rPr>
        <w:t xml:space="preserve"> </w:t>
      </w:r>
      <w:r>
        <w:rPr>
          <w:b/>
          <w:bCs/>
          <w:iCs/>
        </w:rPr>
        <w:t>(2</w:t>
      </w:r>
      <w:r w:rsidRPr="00F9074D">
        <w:rPr>
          <w:b/>
          <w:bCs/>
          <w:iCs/>
        </w:rPr>
        <w:t xml:space="preserve"> из </w:t>
      </w:r>
      <w:r w:rsidR="00A01938">
        <w:rPr>
          <w:b/>
          <w:bCs/>
          <w:iCs/>
        </w:rPr>
        <w:t>4</w:t>
      </w:r>
      <w:r w:rsidRPr="00F9074D">
        <w:rPr>
          <w:b/>
          <w:bCs/>
          <w:iCs/>
        </w:rPr>
        <w:t>)</w:t>
      </w:r>
    </w:p>
    <w:p w:rsidR="0096782E" w:rsidRPr="007A6BFF" w:rsidRDefault="0096782E" w:rsidP="0096782E">
      <w:r w:rsidRPr="007A6BFF">
        <w:t>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7548"/>
      </w:tblGrid>
      <w:tr w:rsidR="0096782E" w:rsidTr="00E208F9">
        <w:tc>
          <w:tcPr>
            <w:tcW w:w="1384" w:type="dxa"/>
          </w:tcPr>
          <w:p w:rsidR="0096782E" w:rsidRDefault="0096782E" w:rsidP="00E208F9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ind w:left="142" w:firstLine="0"/>
            </w:pPr>
            <w:r>
              <w:t>Цель, учебные задачи</w:t>
            </w:r>
          </w:p>
          <w:p w:rsidR="0096782E" w:rsidRDefault="0096782E" w:rsidP="00E208F9">
            <w:pPr>
              <w:tabs>
                <w:tab w:val="left" w:pos="142"/>
              </w:tabs>
            </w:pPr>
          </w:p>
          <w:p w:rsidR="0096782E" w:rsidRDefault="0096782E" w:rsidP="00E208F9">
            <w:pPr>
              <w:tabs>
                <w:tab w:val="left" w:pos="142"/>
              </w:tabs>
            </w:pPr>
          </w:p>
          <w:p w:rsidR="0096782E" w:rsidRDefault="0096782E" w:rsidP="00E208F9">
            <w:pPr>
              <w:tabs>
                <w:tab w:val="left" w:pos="142"/>
              </w:tabs>
            </w:pPr>
          </w:p>
          <w:p w:rsidR="0096782E" w:rsidRDefault="00852C17" w:rsidP="00852C17">
            <w:pPr>
              <w:tabs>
                <w:tab w:val="left" w:pos="142"/>
              </w:tabs>
            </w:pPr>
            <w:r>
              <w:t>2.</w:t>
            </w:r>
            <w:r w:rsidR="00C05AD4">
              <w:t xml:space="preserve">Задачи и цель сформулированы </w:t>
            </w:r>
            <w:r w:rsidR="0096782E">
              <w:t>в сотворчестве с детьми.</w:t>
            </w:r>
          </w:p>
        </w:tc>
        <w:tc>
          <w:tcPr>
            <w:tcW w:w="8187" w:type="dxa"/>
          </w:tcPr>
          <w:p w:rsidR="00C05AD4" w:rsidRDefault="00C05AD4" w:rsidP="00C05AD4">
            <w:pPr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Образовательная:</w:t>
            </w:r>
            <w:r w:rsidRPr="00781C78">
              <w:rPr>
                <w:color w:val="000000"/>
              </w:rPr>
              <w:t xml:space="preserve"> закрепление </w:t>
            </w:r>
            <w:r>
              <w:rPr>
                <w:color w:val="000000"/>
              </w:rPr>
              <w:t>лексико-грамматических знаний по теме «</w:t>
            </w:r>
            <w:r w:rsidRPr="00736AD6">
              <w:rPr>
                <w:lang w:val="en-US"/>
              </w:rPr>
              <w:t>domestic</w:t>
            </w:r>
            <w:r w:rsidRPr="00A6050B">
              <w:t xml:space="preserve"> </w:t>
            </w:r>
            <w:r w:rsidRPr="00736AD6">
              <w:rPr>
                <w:lang w:val="en-US"/>
              </w:rPr>
              <w:t>responsibilities</w:t>
            </w:r>
            <w:r>
              <w:rPr>
                <w:color w:val="000000"/>
              </w:rPr>
              <w:t xml:space="preserve">» </w:t>
            </w:r>
            <w:r w:rsidRPr="00781C78">
              <w:rPr>
                <w:color w:val="000000"/>
              </w:rPr>
              <w:t>и выработка умений к их применению</w:t>
            </w:r>
            <w:r>
              <w:t>;</w:t>
            </w:r>
          </w:p>
          <w:p w:rsidR="00C05AD4" w:rsidRPr="00D17F71" w:rsidRDefault="00C05AD4" w:rsidP="00C05AD4">
            <w:pPr>
              <w:tabs>
                <w:tab w:val="left" w:pos="142"/>
              </w:tabs>
            </w:pPr>
            <w:proofErr w:type="spellStart"/>
            <w:r>
              <w:rPr>
                <w:i/>
              </w:rPr>
              <w:t>Деятельностная</w:t>
            </w:r>
            <w:proofErr w:type="spellEnd"/>
            <w:r>
              <w:rPr>
                <w:i/>
              </w:rPr>
              <w:t xml:space="preserve">: </w:t>
            </w:r>
            <w:r>
              <w:t>развитие способностей к логическому мышлению, выявление и закрепление знаний по темам «</w:t>
            </w:r>
            <w:r>
              <w:rPr>
                <w:lang w:val="en-US"/>
              </w:rPr>
              <w:t>My</w:t>
            </w:r>
            <w:r w:rsidRPr="00781C78">
              <w:t xml:space="preserve"> </w:t>
            </w:r>
            <w:r>
              <w:rPr>
                <w:lang w:val="en-US"/>
              </w:rPr>
              <w:t>family</w:t>
            </w:r>
            <w:r>
              <w:t>», «</w:t>
            </w:r>
            <w:r>
              <w:rPr>
                <w:lang w:val="en-US"/>
              </w:rPr>
              <w:t>Past</w:t>
            </w:r>
            <w:r w:rsidRPr="00B222CF">
              <w:t xml:space="preserve"> </w:t>
            </w:r>
            <w:r>
              <w:rPr>
                <w:lang w:val="en-US"/>
              </w:rPr>
              <w:t>Simple</w:t>
            </w:r>
            <w:r w:rsidR="00D17F71">
              <w:t>»</w:t>
            </w:r>
          </w:p>
          <w:p w:rsidR="00C05AD4" w:rsidRDefault="00C05AD4" w:rsidP="00C05AD4">
            <w:pPr>
              <w:tabs>
                <w:tab w:val="left" w:pos="142"/>
              </w:tabs>
              <w:rPr>
                <w:b/>
                <w:i/>
              </w:rPr>
            </w:pPr>
            <w:r>
              <w:rPr>
                <w:b/>
                <w:i/>
              </w:rPr>
              <w:t>Учебные задачи, направленные на достижение личностных результатов  обучения.</w:t>
            </w:r>
          </w:p>
          <w:p w:rsidR="00C05AD4" w:rsidRDefault="00C05AD4" w:rsidP="00C05AD4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</w:pPr>
            <w:r>
              <w:t>Формировать целостную картину мира;</w:t>
            </w:r>
          </w:p>
          <w:p w:rsidR="00C05AD4" w:rsidRDefault="00C05AD4" w:rsidP="00C05AD4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</w:pPr>
            <w:r>
              <w:t>Формировать понимание необходимости умения применять знания на практике;</w:t>
            </w:r>
          </w:p>
          <w:p w:rsidR="00C05AD4" w:rsidRDefault="00C05AD4" w:rsidP="00C05AD4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</w:pPr>
            <w:r>
              <w:t>Развивать мыслительную активность, используя различные формы работы;</w:t>
            </w:r>
          </w:p>
          <w:p w:rsidR="00C05AD4" w:rsidRDefault="00C05AD4" w:rsidP="00C05AD4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</w:pPr>
            <w:r>
              <w:t>Формировать интерес к различным способам действий;</w:t>
            </w:r>
          </w:p>
          <w:p w:rsidR="00C05AD4" w:rsidRDefault="00C05AD4" w:rsidP="00C05AD4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</w:pPr>
            <w:r>
              <w:t>Воспитывать толерантность;</w:t>
            </w:r>
          </w:p>
          <w:p w:rsidR="00C05AD4" w:rsidRDefault="00C05AD4" w:rsidP="00C05AD4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</w:pPr>
            <w:r>
              <w:t>Развивать навыки сотрудничества.</w:t>
            </w:r>
          </w:p>
          <w:p w:rsidR="00C05AD4" w:rsidRDefault="00C05AD4" w:rsidP="00C05AD4">
            <w:pPr>
              <w:tabs>
                <w:tab w:val="left" w:pos="142"/>
              </w:tabs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Учебные задачи, направленные на достижение </w:t>
            </w:r>
            <w:proofErr w:type="spellStart"/>
            <w:r>
              <w:rPr>
                <w:b/>
                <w:i/>
              </w:rPr>
              <w:t>метапредметных</w:t>
            </w:r>
            <w:proofErr w:type="spellEnd"/>
            <w:r>
              <w:rPr>
                <w:b/>
                <w:i/>
              </w:rPr>
              <w:t xml:space="preserve"> результатов  обучения.</w:t>
            </w:r>
          </w:p>
          <w:p w:rsidR="00C05AD4" w:rsidRDefault="00C05AD4" w:rsidP="00C05AD4">
            <w:pPr>
              <w:tabs>
                <w:tab w:val="left" w:pos="142"/>
              </w:tabs>
              <w:rPr>
                <w:i/>
              </w:rPr>
            </w:pPr>
            <w:r>
              <w:t xml:space="preserve">     </w:t>
            </w:r>
            <w:r>
              <w:rPr>
                <w:i/>
              </w:rPr>
              <w:t>Познавательные:</w:t>
            </w:r>
          </w:p>
          <w:p w:rsidR="00407D06" w:rsidRPr="00B374ED" w:rsidRDefault="00C05AD4" w:rsidP="00407D06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</w:pPr>
            <w:r w:rsidRPr="00B374ED">
              <w:t>Развивать познавательную активность.</w:t>
            </w:r>
          </w:p>
          <w:p w:rsidR="00C05AD4" w:rsidRDefault="00C05AD4" w:rsidP="00C05AD4">
            <w:pPr>
              <w:tabs>
                <w:tab w:val="left" w:pos="142"/>
              </w:tabs>
              <w:ind w:left="360"/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C05AD4" w:rsidRDefault="00C05AD4" w:rsidP="00C05AD4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</w:pPr>
            <w:r>
              <w:t>Формировать умение контролировать и оценивать учебные действия в соответствии с поставленной задачей и условиями ее реализации.</w:t>
            </w:r>
          </w:p>
          <w:p w:rsidR="00407D06" w:rsidRDefault="00407D06" w:rsidP="00C05AD4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</w:pPr>
            <w:r>
              <w:t xml:space="preserve">Создание условий для формирования у учащихся сознательного отношения к выполнению домашних обязанностей. </w:t>
            </w:r>
          </w:p>
          <w:p w:rsidR="00C05AD4" w:rsidRDefault="00C05AD4" w:rsidP="00C05AD4">
            <w:pPr>
              <w:tabs>
                <w:tab w:val="left" w:pos="142"/>
              </w:tabs>
              <w:ind w:left="36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05AD4" w:rsidRPr="00B374ED" w:rsidRDefault="00C05AD4" w:rsidP="00C05AD4">
            <w:pPr>
              <w:pStyle w:val="a4"/>
              <w:numPr>
                <w:ilvl w:val="0"/>
                <w:numId w:val="4"/>
              </w:numPr>
              <w:tabs>
                <w:tab w:val="left" w:pos="142"/>
              </w:tabs>
            </w:pPr>
            <w:r w:rsidRPr="00B374ED">
              <w:t>Формировать умение работать в парах,</w:t>
            </w:r>
            <w:r>
              <w:t xml:space="preserve"> в группах,</w:t>
            </w:r>
            <w:r w:rsidRPr="00B374ED">
              <w:t xml:space="preserve"> умение коротко, ясно и интересно излагать информацию.</w:t>
            </w:r>
          </w:p>
          <w:p w:rsidR="00C05AD4" w:rsidRDefault="00C05AD4" w:rsidP="00C05AD4">
            <w:pPr>
              <w:tabs>
                <w:tab w:val="left" w:pos="142"/>
              </w:tabs>
              <w:rPr>
                <w:b/>
                <w:i/>
              </w:rPr>
            </w:pPr>
            <w:r>
              <w:rPr>
                <w:b/>
                <w:i/>
              </w:rPr>
              <w:t>Учебные задачи, направленные на достижение предметных результатов  обучения.</w:t>
            </w:r>
          </w:p>
          <w:p w:rsidR="00C05AD4" w:rsidRDefault="00C05AD4" w:rsidP="00C05AD4">
            <w:pPr>
              <w:tabs>
                <w:tab w:val="left" w:pos="142"/>
              </w:tabs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Образовательные: </w:t>
            </w:r>
          </w:p>
          <w:p w:rsidR="00C05AD4" w:rsidRDefault="00C05AD4" w:rsidP="00C05AD4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lang w:eastAsia="en-US"/>
              </w:rPr>
            </w:pPr>
            <w:r>
              <w:t>активизировать лексику предыдущих уроков</w:t>
            </w:r>
            <w:r>
              <w:rPr>
                <w:lang w:eastAsia="en-US"/>
              </w:rPr>
              <w:t>.</w:t>
            </w:r>
          </w:p>
          <w:p w:rsidR="00C05AD4" w:rsidRDefault="00C05AD4" w:rsidP="00C05AD4">
            <w:pPr>
              <w:tabs>
                <w:tab w:val="left" w:pos="142"/>
              </w:tabs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Развивающие:</w:t>
            </w:r>
          </w:p>
          <w:p w:rsidR="0096782E" w:rsidRPr="00C05AD4" w:rsidRDefault="00C05AD4" w:rsidP="00C05AD4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навыки устной речи и фонематический слух; </w:t>
            </w:r>
          </w:p>
        </w:tc>
      </w:tr>
      <w:tr w:rsidR="0096782E" w:rsidTr="00E208F9">
        <w:tc>
          <w:tcPr>
            <w:tcW w:w="1384" w:type="dxa"/>
          </w:tcPr>
          <w:p w:rsidR="0096782E" w:rsidRDefault="00852C17" w:rsidP="00E208F9">
            <w:r>
              <w:t>3.</w:t>
            </w:r>
            <w:r w:rsidR="0096782E">
              <w:t>Тип урока и его структура</w:t>
            </w:r>
          </w:p>
        </w:tc>
        <w:tc>
          <w:tcPr>
            <w:tcW w:w="8187" w:type="dxa"/>
          </w:tcPr>
          <w:p w:rsidR="00C05AD4" w:rsidRDefault="00C05AD4" w:rsidP="00E208F9">
            <w:pPr>
              <w:rPr>
                <w:b/>
                <w:bCs/>
                <w:color w:val="000000"/>
              </w:rPr>
            </w:pPr>
            <w:r w:rsidRPr="00C05AD4">
              <w:rPr>
                <w:b/>
                <w:bCs/>
                <w:color w:val="000000"/>
              </w:rPr>
              <w:t>Урок закрепления новых знаний.</w:t>
            </w:r>
          </w:p>
          <w:p w:rsidR="0096782E" w:rsidRDefault="0096782E" w:rsidP="00E208F9">
            <w:r>
              <w:t>Структура урока:</w:t>
            </w:r>
          </w:p>
          <w:p w:rsidR="0096782E" w:rsidRDefault="0096782E" w:rsidP="00E208F9">
            <w:r w:rsidRPr="006508AA">
              <w:rPr>
                <w:b/>
              </w:rPr>
              <w:t>1 этап.</w:t>
            </w:r>
            <w:r>
              <w:t xml:space="preserve"> Организационный </w:t>
            </w:r>
          </w:p>
          <w:p w:rsidR="0096782E" w:rsidRDefault="0096782E" w:rsidP="00E208F9">
            <w:r w:rsidRPr="00453A50">
              <w:rPr>
                <w:i/>
              </w:rPr>
              <w:t>Задача:</w:t>
            </w:r>
            <w:r w:rsidRPr="00453A50">
              <w:t xml:space="preserve"> создать благоприятный психологический настрой на работу</w:t>
            </w:r>
          </w:p>
          <w:p w:rsidR="0096782E" w:rsidRDefault="0096782E" w:rsidP="00E208F9">
            <w:r w:rsidRPr="006508AA">
              <w:rPr>
                <w:b/>
              </w:rPr>
              <w:t>2 этап.</w:t>
            </w:r>
            <w:r>
              <w:t xml:space="preserve"> </w:t>
            </w:r>
            <w:r w:rsidRPr="00453A50">
              <w:t>Постановка целей и задач урока. Мотивация учебной деятельности учащихся.</w:t>
            </w:r>
            <w:r>
              <w:t xml:space="preserve"> </w:t>
            </w:r>
          </w:p>
          <w:p w:rsidR="0096782E" w:rsidRDefault="0096782E" w:rsidP="00E208F9">
            <w:r w:rsidRPr="00453A50">
              <w:rPr>
                <w:i/>
              </w:rPr>
              <w:t>Задача:</w:t>
            </w:r>
            <w:r w:rsidRPr="00453A50">
              <w:t xml:space="preserve"> самостоятельное выделение и формулирование цели.</w:t>
            </w:r>
          </w:p>
          <w:p w:rsidR="0096782E" w:rsidRDefault="0096782E" w:rsidP="00E208F9">
            <w:r w:rsidRPr="006508AA">
              <w:rPr>
                <w:b/>
              </w:rPr>
              <w:t>3 этап.</w:t>
            </w:r>
            <w:r>
              <w:t xml:space="preserve"> </w:t>
            </w:r>
            <w:r w:rsidRPr="00453A50">
              <w:t>Актуализация знаний.</w:t>
            </w:r>
            <w:r>
              <w:t xml:space="preserve"> </w:t>
            </w:r>
          </w:p>
          <w:p w:rsidR="0096782E" w:rsidRDefault="0096782E" w:rsidP="00E208F9">
            <w:r w:rsidRPr="00453A50">
              <w:rPr>
                <w:i/>
              </w:rPr>
              <w:t>Задача</w:t>
            </w:r>
            <w:r>
              <w:t>: актуализация опорных знаний и способов действий.</w:t>
            </w:r>
          </w:p>
          <w:p w:rsidR="00C05AD4" w:rsidRDefault="0096782E" w:rsidP="00C05AD4">
            <w:pPr>
              <w:rPr>
                <w:b/>
                <w:color w:val="000000"/>
              </w:rPr>
            </w:pPr>
            <w:r w:rsidRPr="006508AA">
              <w:rPr>
                <w:b/>
              </w:rPr>
              <w:t>4 этап.</w:t>
            </w:r>
            <w:r>
              <w:t xml:space="preserve"> </w:t>
            </w:r>
            <w:r w:rsidR="00C05AD4" w:rsidRPr="00C05AD4">
              <w:rPr>
                <w:color w:val="000000"/>
              </w:rPr>
              <w:t>Обобщение и систематизация знаний.</w:t>
            </w:r>
          </w:p>
          <w:p w:rsidR="00C05AD4" w:rsidRDefault="00C05AD4" w:rsidP="00C05AD4">
            <w:pPr>
              <w:rPr>
                <w:color w:val="000000"/>
              </w:rPr>
            </w:pPr>
            <w:r w:rsidRPr="00C05AD4">
              <w:rPr>
                <w:i/>
                <w:color w:val="000000"/>
              </w:rPr>
              <w:t>Задача</w:t>
            </w:r>
            <w:r>
              <w:rPr>
                <w:color w:val="000000"/>
              </w:rPr>
              <w:t>: п</w:t>
            </w:r>
            <w:r w:rsidRPr="00FC7299">
              <w:rPr>
                <w:color w:val="000000"/>
              </w:rPr>
              <w:t xml:space="preserve">одготовка учащихся к </w:t>
            </w:r>
            <w:r>
              <w:rPr>
                <w:color w:val="000000"/>
              </w:rPr>
              <w:t>о</w:t>
            </w:r>
            <w:r w:rsidRPr="00FC7299">
              <w:rPr>
                <w:color w:val="000000"/>
              </w:rPr>
              <w:t>бобщенной деятельности</w:t>
            </w:r>
            <w:r>
              <w:rPr>
                <w:color w:val="000000"/>
              </w:rPr>
              <w:t>.</w:t>
            </w:r>
          </w:p>
          <w:p w:rsidR="00C05AD4" w:rsidRPr="00FC7299" w:rsidRDefault="00C05AD4" w:rsidP="00C05AD4">
            <w:pPr>
              <w:rPr>
                <w:color w:val="000000"/>
              </w:rPr>
            </w:pPr>
            <w:r w:rsidRPr="00FC7299">
              <w:rPr>
                <w:color w:val="000000"/>
              </w:rPr>
              <w:t>Воспроизведение на новом уровне.</w:t>
            </w:r>
          </w:p>
          <w:p w:rsidR="00C05AD4" w:rsidRDefault="00F978D6" w:rsidP="00C05A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 этап </w:t>
            </w:r>
            <w:r w:rsidR="00C05AD4">
              <w:rPr>
                <w:b/>
                <w:color w:val="000000"/>
              </w:rPr>
              <w:t xml:space="preserve">Физкультминутка. </w:t>
            </w:r>
          </w:p>
          <w:p w:rsidR="00D17F71" w:rsidRPr="00D17F71" w:rsidRDefault="0096782E" w:rsidP="00D17F71">
            <w:pPr>
              <w:rPr>
                <w:color w:val="000000"/>
              </w:rPr>
            </w:pPr>
            <w:r w:rsidRPr="006508AA">
              <w:rPr>
                <w:b/>
              </w:rPr>
              <w:t>6 этап.</w:t>
            </w:r>
            <w:r>
              <w:t xml:space="preserve"> </w:t>
            </w:r>
            <w:r w:rsidR="00D17F71" w:rsidRPr="00D17F71">
              <w:rPr>
                <w:color w:val="000000"/>
              </w:rPr>
              <w:t>Применение знаний и умений в новой ситуации.</w:t>
            </w:r>
          </w:p>
          <w:p w:rsidR="00D17F71" w:rsidRDefault="00D17F71" w:rsidP="00D17F71">
            <w:pPr>
              <w:rPr>
                <w:color w:val="000000"/>
              </w:rPr>
            </w:pPr>
            <w:r w:rsidRPr="00D17F71">
              <w:rPr>
                <w:i/>
                <w:color w:val="000000"/>
              </w:rPr>
              <w:t>Задача</w:t>
            </w:r>
            <w:r>
              <w:rPr>
                <w:color w:val="000000"/>
              </w:rPr>
              <w:t>: подготовить учащихся к обобщению деятельности.</w:t>
            </w:r>
          </w:p>
          <w:p w:rsidR="0096782E" w:rsidRDefault="0096782E" w:rsidP="00E208F9">
            <w:r w:rsidRPr="006508AA">
              <w:rPr>
                <w:b/>
              </w:rPr>
              <w:lastRenderedPageBreak/>
              <w:t>7 этап.</w:t>
            </w:r>
            <w:r>
              <w:t xml:space="preserve"> </w:t>
            </w:r>
            <w:r w:rsidRPr="0096782E">
              <w:rPr>
                <w:color w:val="000000"/>
              </w:rPr>
              <w:t>Контроль усвоения.</w:t>
            </w:r>
          </w:p>
          <w:p w:rsidR="0096782E" w:rsidRDefault="0096782E" w:rsidP="00E208F9">
            <w:pPr>
              <w:rPr>
                <w:b/>
                <w:color w:val="000000"/>
              </w:rPr>
            </w:pPr>
            <w:r w:rsidRPr="006508AA">
              <w:rPr>
                <w:b/>
              </w:rPr>
              <w:t>8 этап.</w:t>
            </w:r>
            <w:r>
              <w:t xml:space="preserve"> </w:t>
            </w:r>
            <w:r w:rsidRPr="0096782E">
              <w:rPr>
                <w:color w:val="000000"/>
              </w:rPr>
              <w:t>Инструктаж по выполнению домашнего задания</w:t>
            </w:r>
            <w:r w:rsidRPr="00240193">
              <w:rPr>
                <w:b/>
                <w:color w:val="000000"/>
              </w:rPr>
              <w:t>.</w:t>
            </w:r>
          </w:p>
          <w:p w:rsidR="0096782E" w:rsidRDefault="0096782E" w:rsidP="00E208F9">
            <w:r>
              <w:rPr>
                <w:b/>
                <w:color w:val="000000"/>
              </w:rPr>
              <w:t xml:space="preserve">9 этап. </w:t>
            </w:r>
            <w:r>
              <w:t xml:space="preserve">Рефлексия деятельности </w:t>
            </w:r>
            <w:r w:rsidRPr="00240193">
              <w:rPr>
                <w:color w:val="000000"/>
              </w:rPr>
              <w:t xml:space="preserve"> (итог урока)</w:t>
            </w:r>
          </w:p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lastRenderedPageBreak/>
              <w:t>4. Содержание, виды заданий.</w:t>
            </w:r>
          </w:p>
        </w:tc>
        <w:tc>
          <w:tcPr>
            <w:tcW w:w="8187" w:type="dxa"/>
          </w:tcPr>
          <w:p w:rsidR="0096782E" w:rsidRDefault="0096782E" w:rsidP="00E208F9">
            <w:r>
              <w:t>Для отбора содержания были использованы:</w:t>
            </w:r>
          </w:p>
          <w:p w:rsidR="0096782E" w:rsidRDefault="0096782E" w:rsidP="00E208F9">
            <w:r>
              <w:t xml:space="preserve">-учебник «Английский с удовольствием» М.З. </w:t>
            </w:r>
            <w:proofErr w:type="spellStart"/>
            <w:r>
              <w:t>Биболетова</w:t>
            </w:r>
            <w:proofErr w:type="spellEnd"/>
            <w:r>
              <w:t xml:space="preserve">, </w:t>
            </w:r>
            <w:r w:rsidRPr="00443707">
              <w:t xml:space="preserve">О.А. Денисенко, Н.Н. </w:t>
            </w:r>
            <w:proofErr w:type="spellStart"/>
            <w:r w:rsidRPr="00443707">
              <w:t>Трубанева</w:t>
            </w:r>
            <w:proofErr w:type="spellEnd"/>
            <w:r w:rsidRPr="00443707">
              <w:t xml:space="preserve">  </w:t>
            </w:r>
          </w:p>
          <w:p w:rsidR="00D17F71" w:rsidRDefault="0096782E" w:rsidP="00D17F71">
            <w:r>
              <w:t xml:space="preserve">- интернет – ресурсы (творческие задания) </w:t>
            </w:r>
          </w:p>
        </w:tc>
      </w:tr>
      <w:tr w:rsidR="0096782E" w:rsidTr="00E208F9">
        <w:tc>
          <w:tcPr>
            <w:tcW w:w="1384" w:type="dxa"/>
          </w:tcPr>
          <w:p w:rsidR="0096782E" w:rsidRDefault="00D73812" w:rsidP="00E208F9">
            <w:r>
              <w:t xml:space="preserve">5. Методы, </w:t>
            </w:r>
            <w:r w:rsidR="0096782E">
              <w:t>приёмы</w:t>
            </w:r>
            <w:r>
              <w:t xml:space="preserve"> и подходы</w:t>
            </w:r>
            <w:r w:rsidR="0096782E">
              <w:t>.</w:t>
            </w:r>
          </w:p>
        </w:tc>
        <w:tc>
          <w:tcPr>
            <w:tcW w:w="8187" w:type="dxa"/>
          </w:tcPr>
          <w:p w:rsidR="0096782E" w:rsidRDefault="0096782E" w:rsidP="00E208F9">
            <w:r>
              <w:t>- фронтальная работа с учениками;</w:t>
            </w:r>
          </w:p>
          <w:p w:rsidR="0096782E" w:rsidRDefault="0096782E" w:rsidP="00E208F9">
            <w:r>
              <w:t>- работа в парах;</w:t>
            </w:r>
          </w:p>
          <w:p w:rsidR="00D17F71" w:rsidRDefault="00D17F71" w:rsidP="00E208F9">
            <w:r>
              <w:t>- работа в группах;</w:t>
            </w:r>
          </w:p>
          <w:p w:rsidR="0096782E" w:rsidRDefault="0096782E" w:rsidP="00E208F9">
            <w:r>
              <w:t>- логическое задание на соответствие;</w:t>
            </w:r>
          </w:p>
          <w:p w:rsidR="0096782E" w:rsidRDefault="0096782E" w:rsidP="00E208F9">
            <w:r>
              <w:t>- самопроверка по эталону;</w:t>
            </w:r>
          </w:p>
          <w:p w:rsidR="0096782E" w:rsidRDefault="0096782E" w:rsidP="00D17F71">
            <w:r>
              <w:t xml:space="preserve">- составление </w:t>
            </w:r>
            <w:r w:rsidR="00D17F71">
              <w:t>предложений</w:t>
            </w:r>
            <w:r>
              <w:t xml:space="preserve"> по теме.</w:t>
            </w:r>
          </w:p>
          <w:p w:rsidR="00D73812" w:rsidRDefault="00D73812" w:rsidP="00B43B61">
            <w:r>
              <w:t xml:space="preserve">- </w:t>
            </w:r>
            <w:r w:rsidR="00B43B61">
              <w:t xml:space="preserve">историческая справка о праздновании Дня Матери в Великобритании  отражает </w:t>
            </w:r>
            <w:proofErr w:type="spellStart"/>
            <w:r w:rsidR="00B43B61">
              <w:t>метапредметный</w:t>
            </w:r>
            <w:proofErr w:type="spellEnd"/>
            <w:r w:rsidR="00B43B61">
              <w:t xml:space="preserve"> подход и связь английского языка со страноведением и историей Великобритании. </w:t>
            </w:r>
          </w:p>
          <w:p w:rsidR="00B43B61" w:rsidRDefault="00B43B61" w:rsidP="00A01938">
            <w:r>
              <w:t xml:space="preserve">- В ходе урока прослеживалась такая </w:t>
            </w:r>
            <w:proofErr w:type="spellStart"/>
            <w:r>
              <w:t>метапредметная</w:t>
            </w:r>
            <w:proofErr w:type="spellEnd"/>
            <w:r>
              <w:t xml:space="preserve"> тема как «общее и частное», </w:t>
            </w:r>
            <w:r w:rsidR="00A01938">
              <w:t xml:space="preserve">говорилось о том, какие домашние обязанности необходимо выполнять и о том, что их этого делает каждый ученик. </w:t>
            </w:r>
          </w:p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t>6. Формы организации.</w:t>
            </w:r>
          </w:p>
        </w:tc>
        <w:tc>
          <w:tcPr>
            <w:tcW w:w="8187" w:type="dxa"/>
          </w:tcPr>
          <w:p w:rsidR="0096782E" w:rsidRDefault="0096782E" w:rsidP="00CE525A">
            <w:r>
              <w:t xml:space="preserve">Организована </w:t>
            </w:r>
            <w:r w:rsidRPr="00D34548">
              <w:rPr>
                <w:iCs/>
              </w:rPr>
              <w:t>фронтальная, групповая</w:t>
            </w:r>
            <w:r>
              <w:t xml:space="preserve">, парная </w:t>
            </w:r>
            <w:r w:rsidR="00CE525A">
              <w:t>и индивидуальная работа</w:t>
            </w:r>
            <w:r>
              <w:t>.</w:t>
            </w:r>
          </w:p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t>7. Позиции и роли учащихся.</w:t>
            </w:r>
          </w:p>
        </w:tc>
        <w:tc>
          <w:tcPr>
            <w:tcW w:w="8187" w:type="dxa"/>
          </w:tcPr>
          <w:p w:rsidR="0096782E" w:rsidRDefault="0096782E" w:rsidP="00E208F9">
            <w:r>
              <w:t>Партнёры, игроки, мыслители, творцы.</w:t>
            </w:r>
          </w:p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t>8. Позиции учителя.</w:t>
            </w:r>
          </w:p>
        </w:tc>
        <w:tc>
          <w:tcPr>
            <w:tcW w:w="8187" w:type="dxa"/>
          </w:tcPr>
          <w:p w:rsidR="0096782E" w:rsidRDefault="0096782E" w:rsidP="00E208F9">
            <w:r>
              <w:t>Стиль общения – демократичный, эмоциональный.</w:t>
            </w:r>
          </w:p>
          <w:p w:rsidR="0096782E" w:rsidRDefault="0096782E" w:rsidP="00E208F9">
            <w:r>
              <w:t xml:space="preserve">Учитель – координатор деятельности, консультант. </w:t>
            </w:r>
          </w:p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t>9. Виды активности.</w:t>
            </w:r>
          </w:p>
        </w:tc>
        <w:tc>
          <w:tcPr>
            <w:tcW w:w="8187" w:type="dxa"/>
          </w:tcPr>
          <w:p w:rsidR="00CE525A" w:rsidRDefault="0096782E" w:rsidP="00E208F9">
            <w:r>
              <w:t xml:space="preserve">Познавательна активность: учащиеся </w:t>
            </w:r>
            <w:r w:rsidR="00CE525A">
              <w:t>активизируют и систематизируют</w:t>
            </w:r>
            <w:r>
              <w:t xml:space="preserve"> лексико-грамматический материал по теме </w:t>
            </w:r>
            <w:r w:rsidR="00D17F71">
              <w:t xml:space="preserve">«семья», </w:t>
            </w:r>
            <w:r w:rsidR="00D17F71">
              <w:rPr>
                <w:color w:val="000000"/>
              </w:rPr>
              <w:t>«</w:t>
            </w:r>
            <w:r w:rsidR="00D17F71">
              <w:t>домашние обязанности</w:t>
            </w:r>
            <w:r w:rsidR="00D17F71">
              <w:rPr>
                <w:color w:val="000000"/>
              </w:rPr>
              <w:t>», «</w:t>
            </w:r>
            <w:r w:rsidR="00D17F71">
              <w:rPr>
                <w:color w:val="000000"/>
                <w:lang w:val="en-US"/>
              </w:rPr>
              <w:t>Past</w:t>
            </w:r>
            <w:r w:rsidR="00D17F71" w:rsidRPr="00D17F71">
              <w:rPr>
                <w:color w:val="000000"/>
              </w:rPr>
              <w:t xml:space="preserve"> </w:t>
            </w:r>
            <w:r w:rsidR="00D17F71">
              <w:rPr>
                <w:color w:val="000000"/>
                <w:lang w:val="en-US"/>
              </w:rPr>
              <w:t>Simple</w:t>
            </w:r>
            <w:r w:rsidR="00D17F71">
              <w:rPr>
                <w:color w:val="000000"/>
              </w:rPr>
              <w:t>»</w:t>
            </w:r>
          </w:p>
          <w:p w:rsidR="0096782E" w:rsidRDefault="0096782E" w:rsidP="00E208F9">
            <w:r>
              <w:t>Социальная активность: учащиеся взаимодействуют, общаются с учителем и друг с другом.</w:t>
            </w:r>
          </w:p>
          <w:p w:rsidR="0096782E" w:rsidRPr="00D34548" w:rsidRDefault="0096782E" w:rsidP="00E208F9">
            <w:pPr>
              <w:rPr>
                <w:i/>
              </w:rPr>
            </w:pPr>
            <w:r>
              <w:t>Физическая активность: учащиеся выполняют физические упражнения.</w:t>
            </w:r>
          </w:p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t>10. Использование современных образовательных технологий.</w:t>
            </w:r>
          </w:p>
        </w:tc>
        <w:tc>
          <w:tcPr>
            <w:tcW w:w="8187" w:type="dxa"/>
          </w:tcPr>
          <w:p w:rsidR="0096782E" w:rsidRDefault="0096782E" w:rsidP="00E208F9">
            <w:r>
              <w:t>Интерактивные технологии.</w:t>
            </w:r>
          </w:p>
          <w:p w:rsidR="0096782E" w:rsidRDefault="00CE525A" w:rsidP="00E208F9">
            <w:r>
              <w:t>Игровые технологии</w:t>
            </w:r>
            <w:r w:rsidR="00D17F71">
              <w:t>.</w:t>
            </w:r>
          </w:p>
          <w:p w:rsidR="00CE525A" w:rsidRPr="00D17F71" w:rsidRDefault="00D17F71" w:rsidP="00E208F9">
            <w:r>
              <w:t>Личностно-ориентированные.</w:t>
            </w:r>
          </w:p>
          <w:p w:rsidR="0096782E" w:rsidRDefault="0096782E" w:rsidP="00E208F9"/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t>11. Информационная предметно-развивающая среда.</w:t>
            </w:r>
          </w:p>
        </w:tc>
        <w:tc>
          <w:tcPr>
            <w:tcW w:w="8187" w:type="dxa"/>
          </w:tcPr>
          <w:p w:rsidR="0096782E" w:rsidRDefault="0096782E" w:rsidP="00D17F71">
            <w:r>
              <w:t xml:space="preserve">Для каждой пары карточки с творческими заданиями, </w:t>
            </w:r>
            <w:r w:rsidR="00D17F71">
              <w:t>материал</w:t>
            </w:r>
            <w:r>
              <w:t xml:space="preserve"> для рефлексии урока и самооценки.</w:t>
            </w:r>
          </w:p>
        </w:tc>
      </w:tr>
      <w:tr w:rsidR="0096782E" w:rsidTr="00E208F9">
        <w:tc>
          <w:tcPr>
            <w:tcW w:w="1384" w:type="dxa"/>
          </w:tcPr>
          <w:p w:rsidR="0096782E" w:rsidRDefault="0096782E" w:rsidP="00E208F9">
            <w:r>
              <w:t>12. Итоги урока. Рефлексия.</w:t>
            </w:r>
          </w:p>
        </w:tc>
        <w:tc>
          <w:tcPr>
            <w:tcW w:w="8187" w:type="dxa"/>
          </w:tcPr>
          <w:p w:rsidR="0096782E" w:rsidRDefault="0096782E" w:rsidP="00E208F9">
            <w:r>
              <w:t>Самоанализ деятельности:</w:t>
            </w:r>
          </w:p>
          <w:p w:rsidR="0096782E" w:rsidRDefault="0096782E" w:rsidP="00E208F9">
            <w:r>
              <w:t xml:space="preserve">- учащиеся выбрали </w:t>
            </w:r>
            <w:r w:rsidR="00D17F71">
              <w:t xml:space="preserve">цветы для букета со </w:t>
            </w:r>
            <w:proofErr w:type="spellStart"/>
            <w:r w:rsidR="00D17F71">
              <w:t>смайл</w:t>
            </w:r>
            <w:r>
              <w:t>ами</w:t>
            </w:r>
            <w:proofErr w:type="spellEnd"/>
            <w:r>
              <w:t>,</w:t>
            </w:r>
            <w:r w:rsidR="00D17F71">
              <w:t xml:space="preserve"> с соответствующими интерпретациями их деятельности на уроке</w:t>
            </w:r>
            <w:r>
              <w:t>.</w:t>
            </w:r>
          </w:p>
          <w:p w:rsidR="0096782E" w:rsidRDefault="0096782E" w:rsidP="00E208F9">
            <w:r>
              <w:t>- высказывали своё мнение о работе на уроке и выполнили рефлексию урока.</w:t>
            </w:r>
          </w:p>
          <w:p w:rsidR="0096782E" w:rsidRDefault="0096782E" w:rsidP="00E208F9">
            <w:r>
              <w:t>- учащиеся получили интересное тво</w:t>
            </w:r>
            <w:r w:rsidR="00CE525A">
              <w:t>рческое задание-подарок от героев</w:t>
            </w:r>
            <w:r>
              <w:t xml:space="preserve"> урока.</w:t>
            </w:r>
          </w:p>
          <w:p w:rsidR="0096782E" w:rsidRDefault="0096782E" w:rsidP="00E208F9"/>
        </w:tc>
      </w:tr>
    </w:tbl>
    <w:p w:rsidR="0096782E" w:rsidRPr="007A6BFF" w:rsidRDefault="0096782E" w:rsidP="0096782E">
      <w:r w:rsidRPr="007A6BFF">
        <w:t> </w:t>
      </w:r>
    </w:p>
    <w:p w:rsidR="0096782E" w:rsidRDefault="00CE525A">
      <w:r>
        <w:t xml:space="preserve">Использование игровых </w:t>
      </w:r>
      <w:r w:rsidR="00A01938">
        <w:t>моментов</w:t>
      </w:r>
      <w:r>
        <w:t xml:space="preserve"> на уроке способствовало </w:t>
      </w:r>
      <w:r w:rsidR="00A01938">
        <w:t xml:space="preserve">созданию и поддержания высокого уровня </w:t>
      </w:r>
      <w:r>
        <w:t xml:space="preserve">мотивации </w:t>
      </w:r>
      <w:r w:rsidR="00A01938">
        <w:t>и высокой интенсивности деятельности учащихся</w:t>
      </w:r>
      <w:r>
        <w:t>.</w:t>
      </w:r>
    </w:p>
    <w:sectPr w:rsidR="0096782E" w:rsidSect="000F6265">
      <w:headerReference w:type="default" r:id="rId8"/>
      <w:pgSz w:w="11906" w:h="16838"/>
      <w:pgMar w:top="21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22" w:rsidRDefault="00581022" w:rsidP="000F6265">
      <w:r>
        <w:separator/>
      </w:r>
    </w:p>
  </w:endnote>
  <w:endnote w:type="continuationSeparator" w:id="0">
    <w:p w:rsidR="00581022" w:rsidRDefault="00581022" w:rsidP="000F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22" w:rsidRDefault="00581022" w:rsidP="000F6265">
      <w:r>
        <w:separator/>
      </w:r>
    </w:p>
  </w:footnote>
  <w:footnote w:type="continuationSeparator" w:id="0">
    <w:p w:rsidR="00581022" w:rsidRDefault="00581022" w:rsidP="000F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65" w:rsidRPr="000F6265" w:rsidRDefault="000F6265" w:rsidP="000F6265">
    <w:pPr>
      <w:pStyle w:val="a5"/>
      <w:jc w:val="center"/>
      <w:rPr>
        <w:rFonts w:eastAsia="Calibri"/>
        <w:color w:val="0070C0"/>
        <w:sz w:val="20"/>
        <w:szCs w:val="20"/>
      </w:rPr>
    </w:pPr>
    <w:proofErr w:type="spellStart"/>
    <w:r w:rsidRPr="000F6265">
      <w:rPr>
        <w:rFonts w:eastAsia="Calibri"/>
        <w:color w:val="0070C0"/>
        <w:sz w:val="20"/>
        <w:szCs w:val="20"/>
      </w:rPr>
      <w:t>Пупышева</w:t>
    </w:r>
    <w:proofErr w:type="spellEnd"/>
    <w:r w:rsidRPr="000F6265">
      <w:rPr>
        <w:rFonts w:eastAsia="Calibri"/>
        <w:color w:val="0070C0"/>
        <w:sz w:val="20"/>
        <w:szCs w:val="20"/>
      </w:rPr>
      <w:t xml:space="preserve"> Наталья Александровна, МОУ «</w:t>
    </w:r>
    <w:proofErr w:type="spellStart"/>
    <w:r w:rsidRPr="000F6265">
      <w:rPr>
        <w:rFonts w:eastAsia="Calibri"/>
        <w:color w:val="0070C0"/>
        <w:sz w:val="20"/>
        <w:szCs w:val="20"/>
      </w:rPr>
      <w:t>Иогачская</w:t>
    </w:r>
    <w:proofErr w:type="spellEnd"/>
    <w:r w:rsidRPr="000F6265">
      <w:rPr>
        <w:rFonts w:eastAsia="Calibri"/>
        <w:color w:val="0070C0"/>
        <w:sz w:val="20"/>
        <w:szCs w:val="20"/>
      </w:rPr>
      <w:t xml:space="preserve"> СОШ» </w:t>
    </w:r>
    <w:proofErr w:type="spellStart"/>
    <w:r w:rsidRPr="000F6265">
      <w:rPr>
        <w:rFonts w:eastAsia="Calibri"/>
        <w:color w:val="0070C0"/>
        <w:sz w:val="20"/>
        <w:szCs w:val="20"/>
      </w:rPr>
      <w:t>Турочакский</w:t>
    </w:r>
    <w:proofErr w:type="spellEnd"/>
    <w:r w:rsidRPr="000F6265">
      <w:rPr>
        <w:rFonts w:eastAsia="Calibri"/>
        <w:color w:val="0070C0"/>
        <w:sz w:val="20"/>
        <w:szCs w:val="20"/>
      </w:rPr>
      <w:t xml:space="preserve"> район Республика Алтай</w:t>
    </w:r>
  </w:p>
  <w:p w:rsidR="000F6265" w:rsidRDefault="000F62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720"/>
    <w:multiLevelType w:val="hybridMultilevel"/>
    <w:tmpl w:val="0B60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5C30"/>
    <w:multiLevelType w:val="hybridMultilevel"/>
    <w:tmpl w:val="EF46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39A7"/>
    <w:multiLevelType w:val="hybridMultilevel"/>
    <w:tmpl w:val="1680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0210"/>
    <w:multiLevelType w:val="hybridMultilevel"/>
    <w:tmpl w:val="A7E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83274"/>
    <w:multiLevelType w:val="hybridMultilevel"/>
    <w:tmpl w:val="71A0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D2287"/>
    <w:rsid w:val="000F6265"/>
    <w:rsid w:val="00407D06"/>
    <w:rsid w:val="00566D1D"/>
    <w:rsid w:val="00581022"/>
    <w:rsid w:val="005B3E8A"/>
    <w:rsid w:val="005B408B"/>
    <w:rsid w:val="00852C17"/>
    <w:rsid w:val="008650D2"/>
    <w:rsid w:val="0096782E"/>
    <w:rsid w:val="00A01938"/>
    <w:rsid w:val="00B43B61"/>
    <w:rsid w:val="00C05AD4"/>
    <w:rsid w:val="00CE525A"/>
    <w:rsid w:val="00D17F71"/>
    <w:rsid w:val="00D73812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82E"/>
    <w:pPr>
      <w:ind w:left="720"/>
      <w:contextualSpacing/>
    </w:pPr>
  </w:style>
  <w:style w:type="paragraph" w:styleId="a5">
    <w:name w:val="header"/>
    <w:basedOn w:val="a"/>
    <w:link w:val="a6"/>
    <w:uiPriority w:val="99"/>
    <w:rsid w:val="000F6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265"/>
    <w:rPr>
      <w:sz w:val="24"/>
      <w:szCs w:val="24"/>
    </w:rPr>
  </w:style>
  <w:style w:type="paragraph" w:styleId="a7">
    <w:name w:val="footer"/>
    <w:basedOn w:val="a"/>
    <w:link w:val="a8"/>
    <w:rsid w:val="000F6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6265"/>
    <w:rPr>
      <w:sz w:val="24"/>
      <w:szCs w:val="24"/>
    </w:rPr>
  </w:style>
  <w:style w:type="paragraph" w:styleId="a9">
    <w:name w:val="Balloon Text"/>
    <w:basedOn w:val="a"/>
    <w:link w:val="aa"/>
    <w:rsid w:val="000F62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6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82E"/>
    <w:pPr>
      <w:ind w:left="720"/>
      <w:contextualSpacing/>
    </w:pPr>
  </w:style>
  <w:style w:type="paragraph" w:styleId="a5">
    <w:name w:val="header"/>
    <w:basedOn w:val="a"/>
    <w:link w:val="a6"/>
    <w:uiPriority w:val="99"/>
    <w:rsid w:val="000F6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265"/>
    <w:rPr>
      <w:sz w:val="24"/>
      <w:szCs w:val="24"/>
    </w:rPr>
  </w:style>
  <w:style w:type="paragraph" w:styleId="a7">
    <w:name w:val="footer"/>
    <w:basedOn w:val="a"/>
    <w:link w:val="a8"/>
    <w:rsid w:val="000F6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F6265"/>
    <w:rPr>
      <w:sz w:val="24"/>
      <w:szCs w:val="24"/>
    </w:rPr>
  </w:style>
  <w:style w:type="paragraph" w:styleId="a9">
    <w:name w:val="Balloon Text"/>
    <w:basedOn w:val="a"/>
    <w:link w:val="aa"/>
    <w:rsid w:val="000F62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6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12</cp:revision>
  <cp:lastPrinted>2014-02-26T02:47:00Z</cp:lastPrinted>
  <dcterms:created xsi:type="dcterms:W3CDTF">2014-02-13T14:24:00Z</dcterms:created>
  <dcterms:modified xsi:type="dcterms:W3CDTF">2014-08-20T07:39:00Z</dcterms:modified>
</cp:coreProperties>
</file>