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C5" w:rsidRDefault="00C234E6" w:rsidP="00C234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34E6">
        <w:rPr>
          <w:rFonts w:ascii="Times New Roman" w:hAnsi="Times New Roman" w:cs="Times New Roman"/>
          <w:sz w:val="24"/>
          <w:szCs w:val="24"/>
        </w:rPr>
        <w:t>Родительский лекторий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4E6" w:rsidRDefault="00C234E6" w:rsidP="00C234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Мотивы плохого поведения младших школьников.</w:t>
      </w:r>
    </w:p>
    <w:p w:rsidR="00C234E6" w:rsidRDefault="00C234E6" w:rsidP="00C234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 в отечественной науке младший школьный возраст подвергается интенсивному изучению. Обширные данные, полученные при изучении большого и разнообразного контингента людей, позволили сделать однообразный вывод: сформированные в эттом возрасте психические образования оказываются устойчивыми, сохраняясь в своих главных особенностях на многие годы.</w:t>
      </w:r>
    </w:p>
    <w:p w:rsidR="00C234E6" w:rsidRDefault="00C234E6" w:rsidP="00C234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школьный возраст имеет особое значение в целостном развитии личности. В целом, как показывает литература, младший школьный возраст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наменующий переход от детства к взрослости, можно рассматривать как сензитивный период для становления базовых оснований личности, в том числе поведенческих.</w:t>
      </w:r>
    </w:p>
    <w:p w:rsidR="00A45741" w:rsidRDefault="00A45741" w:rsidP="00C234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этому периоду младший школьник уже многого достиг в межличностном взаимодействии, он ориентируется в семейно-родственных отношениях и умеет занять желаемое и соответствующеесвоему социальному статусу место среди родных и близких, Он умеет строить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сверстниками: имеет навыки самообладания, умеет подчинять себя обстоятельствам, быть непримиримым. Он уже понимает, что оценка его поступков и мотивов определяется не столько егособственным отношениям к себе («Я хороший»), но, прежде всего тем, как его поступки выглядят в глазах других людей. В этом возрасте проявляется агрессивное поведение. </w:t>
      </w:r>
    </w:p>
    <w:p w:rsidR="00A45741" w:rsidRDefault="00A45741" w:rsidP="00C234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Агрессивное поведение младшего школьника выражается в формах враждебности, жестокости  и демонстрации.</w:t>
      </w:r>
    </w:p>
    <w:p w:rsidR="00F93868" w:rsidRDefault="00A45741" w:rsidP="00C234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Враждебность, более узкое по направленности состояние, всегда имеет определенный объект. Часто враждебность и агрессивность сочетаются, но нередко люди могут нахаодиться во враждебных и даже антогонистических отношениях, однако никакой агрессивности не проявляют хотя бы потому</w:t>
      </w:r>
      <w:r w:rsidR="00F93868">
        <w:rPr>
          <w:rFonts w:ascii="Times New Roman" w:hAnsi="Times New Roman" w:cs="Times New Roman"/>
          <w:sz w:val="24"/>
          <w:szCs w:val="24"/>
        </w:rPr>
        <w:t>, что заранее известны её отрицательные последствия для «агрессора». Бывает и агрессивность без враждебности, когда обижают людей, к которым никаких враждебных чувствне питают.</w:t>
      </w:r>
    </w:p>
    <w:p w:rsidR="00C234E6" w:rsidRDefault="00F93868" w:rsidP="00C234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жестокостью как личностной чертой следует понимать стремление к причинению страданий, мучений людям или животным, выражающиеся</w:t>
      </w:r>
      <w:r w:rsidR="00A4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действиях, бездействии, словах, а также фантазировании соответствующего содержания. </w:t>
      </w:r>
      <w:proofErr w:type="gramEnd"/>
    </w:p>
    <w:p w:rsidR="00F93868" w:rsidRDefault="00F93868" w:rsidP="00C234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– это показ возможности нападения. Демонстрация, вызывая у противника страх, позволяет выиграть стычку, не прибегая к схватке, очень опасной для обеих сторон. Физическое противоборство заменяется психическим противостоянием. Вот почему Лоренц утверждал, что хорошо оформленноеагрессивное поведение – одно из замечательных созданий естественого отбора, что по существу оно гуманно. Даи всякий согласится, что обругать друг друга, пригрозить кулаком из-за какого-нибудь пустяка во много раз выгоднее для каждого и всех вместе, чем драться.</w:t>
      </w:r>
    </w:p>
    <w:p w:rsidR="00F93868" w:rsidRDefault="00F93868" w:rsidP="00C234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Психологами были выявлены следующие группы факторов, влияющие на проявление агрессивного поведения:</w:t>
      </w:r>
    </w:p>
    <w:p w:rsidR="00F93868" w:rsidRDefault="00F93868" w:rsidP="00F93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отношения и методы воспитания. Установлена прямая зависимость между негативными взаимотоношениями</w:t>
      </w:r>
      <w:r w:rsidR="008B320E">
        <w:rPr>
          <w:rFonts w:ascii="Times New Roman" w:hAnsi="Times New Roman" w:cs="Times New Roman"/>
          <w:sz w:val="24"/>
          <w:szCs w:val="24"/>
        </w:rPr>
        <w:t xml:space="preserve"> в системе «родитель - ребёнок» и показателями агрессии. Основные воспитательные средства, к которым прибегают родители агрессивных детей: физические наказания, угрозы, лишение привилегий, введение ограничений и отсутствие поощрений, изоляция детей от общения со сверстниками. Так, чем чаще родители демонстрируют негативизм по отношению к детям, тем чаще применяют наказания, тем выше уровень агрессии.</w:t>
      </w:r>
    </w:p>
    <w:p w:rsidR="008B320E" w:rsidRDefault="008B320E" w:rsidP="00F93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социальной адаптации. Уровень агрессии выше у тех детей, семья которых меняла место жительства. Материальное благополучие семьи на уровень агрессии влияет незначительно.</w:t>
      </w:r>
    </w:p>
    <w:p w:rsidR="008B320E" w:rsidRDefault="008B320E" w:rsidP="00F93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школьной адаптации. У детей имеющих проблемы в отношениях с одноклассниками, с учителями – более высокий уровень агрессии. Доказана </w:t>
      </w:r>
      <w:r>
        <w:rPr>
          <w:rFonts w:ascii="Times New Roman" w:hAnsi="Times New Roman" w:cs="Times New Roman"/>
          <w:sz w:val="24"/>
          <w:szCs w:val="24"/>
        </w:rPr>
        <w:lastRenderedPageBreak/>
        <w:t>прямая связь высокого уровня агрессии в тех классах, где часто менялся классный руководитель, что также приводит к снижению школьной адаптации.</w:t>
      </w:r>
    </w:p>
    <w:p w:rsidR="008B320E" w:rsidRDefault="008B320E" w:rsidP="00F93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поведения в конфликте, коммуникативная некомпетентность. Те дети, которые выбирают такую стратегию как соперничество – имеют боле высокий уровень агрессии. Коммуникативная некомпетентность ведёт к тому, что в случаях обиды, споров, конфликтов большинство проявляет те или иные формы физической, вербальной, косвенной агрессии (оскорбления, крики, драки и т.д.).</w:t>
      </w:r>
    </w:p>
    <w:p w:rsidR="0069379C" w:rsidRDefault="0069379C" w:rsidP="00F93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СМИ и компьютерных игр. 40% детей предпочитают смотреть фильмы с демонстрацией культа силы (сцены насилия, убийства, драки). 34% детей в качестве любимых выбирают героев американских блокбастеров и боевиков. 65% детей играют в компьютерные игры, победой в которых считается уничтожение противника. Таким образом, вырабатывается толерантное отношение к насилию, уменьшается чувствительность к чужой боли, страданиям другого человека.</w:t>
      </w:r>
    </w:p>
    <w:p w:rsidR="0069379C" w:rsidRDefault="0069379C" w:rsidP="00F93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особенности. Многие личностные особенности детей:  высокий уровень тревожности, вспыльчивость, раздравжительность, возбудимость, неадекватная самооценка являются причинами агрессивного поведения.</w:t>
      </w:r>
    </w:p>
    <w:p w:rsidR="0069379C" w:rsidRDefault="0069379C" w:rsidP="006937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школьник жаждет не просто внимания, но понимания, доверия взрослых. Он стремится играть определённую социальную роль не только среди сверстников, но и среди старших. Во взрослом же сообществе утвердилась позиция, препятствующая развитию социальной активности младшего школьника – он ребёнок и должен слушаться. В результате между взрослыми и детьми растёт психологический барьер, стремясь преодолеть который, многие младшие школьники прибегают к агрессивным формам поведения.</w:t>
      </w:r>
    </w:p>
    <w:p w:rsidR="0069379C" w:rsidRDefault="009F273E" w:rsidP="006937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в младшем школьном возрасте происходит переориентация одних ценностей на другие. Школьник стремится занять новую социальную позицию, соответствующую его потребностям и возможностя. При этом социальное признание, одобрение, принятие в мире взрослых и сверстников становится для него жизненно необходимым. Лишь их наличие обеспечивает переживание младшим школьником чувства собственной ценности. Неслучайно поэтому истоки агрессивности лежат, как правило, в семье, отношениях её членов (ссоры, отторжение ребёнка, его принуждение, в том числе наказанием, страхом и т.п.) и в меньшей мере коллизиям со сверстниками, учителями.</w:t>
      </w:r>
    </w:p>
    <w:p w:rsidR="009F273E" w:rsidRPr="00C234E6" w:rsidRDefault="009F273E" w:rsidP="006937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сделать вывод о том, что младший школьный возраст является одним из самых сложных периодов в онтогенезе человека. В этот период не только происходит коренная перестройка ранее сложившихся психологических структур, но возникают новые образования, закладываются основы сознательного поведения, вырисовывается общая направленность в формиронии нравственных представлений</w:t>
      </w:r>
      <w:r w:rsidR="00DC418C">
        <w:rPr>
          <w:rFonts w:ascii="Times New Roman" w:hAnsi="Times New Roman" w:cs="Times New Roman"/>
          <w:sz w:val="24"/>
          <w:szCs w:val="24"/>
        </w:rPr>
        <w:t xml:space="preserve"> и социальных установок. С одной стороны, для этого сложного этапа показательны негативные проявления ребёнка, дисгармоничность строения личности, свертывание прежде установившейся системы интересов, протестующий характер поведения по отношению к взрослым. С другой стороны, младший школьный возраст отличается большим количеством положительных факторов – возрастает самостоятельность ребёнка, значительно более многообразными и содержательными становятся его отношения с другими детьми и взрослыми, значительно расширяется и качественно изменяется сфера его деятельности, развивается ответственное отношение к себе и другим людям. Всё это создает предпосылки для ведения целенаправленной работы по коррекции агрессивного поведения младших школьников.</w:t>
      </w:r>
    </w:p>
    <w:sectPr w:rsidR="009F273E" w:rsidRPr="00C234E6" w:rsidSect="00D9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519F"/>
    <w:multiLevelType w:val="hybridMultilevel"/>
    <w:tmpl w:val="0A04999C"/>
    <w:lvl w:ilvl="0" w:tplc="5106D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FD1"/>
    <w:rsid w:val="001015C5"/>
    <w:rsid w:val="00180CDC"/>
    <w:rsid w:val="0069379C"/>
    <w:rsid w:val="008B320E"/>
    <w:rsid w:val="009F273E"/>
    <w:rsid w:val="00A45741"/>
    <w:rsid w:val="00C234E6"/>
    <w:rsid w:val="00D94472"/>
    <w:rsid w:val="00DC418C"/>
    <w:rsid w:val="00EF0FD1"/>
    <w:rsid w:val="00F9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4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0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14934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FFC6C6"/>
                                              </w:divBdr>
                                              <w:divsChild>
                                                <w:div w:id="140217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2012-06-09T14:32:00Z</dcterms:created>
  <dcterms:modified xsi:type="dcterms:W3CDTF">2012-08-06T15:43:00Z</dcterms:modified>
</cp:coreProperties>
</file>