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98" w:rsidRPr="00546951" w:rsidRDefault="004C4998" w:rsidP="005469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5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Центр развития ребенка – детский сад № 16</w:t>
      </w:r>
    </w:p>
    <w:p w:rsidR="00546951" w:rsidRDefault="00546951" w:rsidP="004C49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998" w:rsidRPr="00546951" w:rsidRDefault="004C4998" w:rsidP="00546951">
      <w:pPr>
        <w:spacing w:line="240" w:lineRule="auto"/>
        <w:jc w:val="center"/>
        <w:rPr>
          <w:rFonts w:ascii="Calibri" w:hAnsi="Calibri" w:cs="Times New Roman"/>
          <w:b/>
          <w:sz w:val="48"/>
          <w:szCs w:val="48"/>
        </w:rPr>
      </w:pPr>
      <w:r w:rsidRPr="00546951">
        <w:rPr>
          <w:rFonts w:ascii="Calibri" w:hAnsi="Calibri" w:cs="Times New Roman"/>
          <w:b/>
          <w:sz w:val="48"/>
          <w:szCs w:val="48"/>
        </w:rPr>
        <w:t xml:space="preserve">План конспект </w:t>
      </w:r>
    </w:p>
    <w:p w:rsidR="004C4998" w:rsidRPr="00546951" w:rsidRDefault="004C4998" w:rsidP="00546951">
      <w:pPr>
        <w:spacing w:line="240" w:lineRule="auto"/>
        <w:jc w:val="center"/>
        <w:rPr>
          <w:rFonts w:ascii="Calibri" w:hAnsi="Calibri" w:cs="Times New Roman"/>
          <w:b/>
          <w:sz w:val="48"/>
          <w:szCs w:val="48"/>
        </w:rPr>
      </w:pPr>
      <w:r w:rsidRPr="00546951">
        <w:rPr>
          <w:rFonts w:ascii="Calibri" w:hAnsi="Calibri" w:cs="Times New Roman"/>
          <w:b/>
          <w:sz w:val="48"/>
          <w:szCs w:val="48"/>
        </w:rPr>
        <w:t xml:space="preserve">непосредственно-образовательной деятельности </w:t>
      </w:r>
    </w:p>
    <w:p w:rsidR="004C4998" w:rsidRDefault="004C4998" w:rsidP="00546951">
      <w:pPr>
        <w:spacing w:line="240" w:lineRule="auto"/>
        <w:jc w:val="center"/>
        <w:rPr>
          <w:rFonts w:ascii="Calibri" w:hAnsi="Calibri" w:cs="Times New Roman"/>
          <w:b/>
          <w:sz w:val="48"/>
          <w:szCs w:val="48"/>
        </w:rPr>
      </w:pPr>
      <w:r w:rsidRPr="00546951">
        <w:rPr>
          <w:rFonts w:ascii="Calibri" w:hAnsi="Calibri" w:cs="Times New Roman"/>
          <w:b/>
          <w:sz w:val="48"/>
          <w:szCs w:val="48"/>
        </w:rPr>
        <w:t>по музыкально-эстетическому развитию</w:t>
      </w:r>
    </w:p>
    <w:p w:rsidR="00546951" w:rsidRPr="00546951" w:rsidRDefault="00546951" w:rsidP="00546951">
      <w:pPr>
        <w:spacing w:line="240" w:lineRule="auto"/>
        <w:jc w:val="center"/>
        <w:rPr>
          <w:rFonts w:ascii="Calibri" w:hAnsi="Calibri" w:cs="Times New Roman"/>
          <w:b/>
          <w:sz w:val="48"/>
          <w:szCs w:val="48"/>
        </w:rPr>
      </w:pPr>
    </w:p>
    <w:p w:rsidR="00546951" w:rsidRPr="00546951" w:rsidRDefault="004C4998" w:rsidP="00546951">
      <w:pPr>
        <w:spacing w:line="240" w:lineRule="auto"/>
        <w:jc w:val="center"/>
        <w:rPr>
          <w:rFonts w:ascii="Segoe Script" w:hAnsi="Segoe Script" w:cs="Times New Roman"/>
          <w:b/>
          <w:color w:val="7030A0"/>
          <w:sz w:val="72"/>
          <w:szCs w:val="72"/>
          <w:u w:val="single"/>
        </w:rPr>
      </w:pPr>
      <w:r w:rsidRPr="00546951">
        <w:rPr>
          <w:rFonts w:ascii="Segoe Script" w:hAnsi="Segoe Script" w:cs="Times New Roman"/>
          <w:b/>
          <w:color w:val="7030A0"/>
          <w:sz w:val="72"/>
          <w:szCs w:val="72"/>
          <w:u w:val="single"/>
        </w:rPr>
        <w:t xml:space="preserve">Тема: </w:t>
      </w:r>
    </w:p>
    <w:p w:rsidR="004C4998" w:rsidRPr="00546951" w:rsidRDefault="004C4998" w:rsidP="00546951">
      <w:pPr>
        <w:spacing w:line="240" w:lineRule="auto"/>
        <w:jc w:val="center"/>
        <w:rPr>
          <w:rFonts w:ascii="Segoe Script" w:hAnsi="Segoe Script" w:cs="Times New Roman"/>
          <w:b/>
          <w:color w:val="7030A0"/>
          <w:sz w:val="72"/>
          <w:szCs w:val="72"/>
          <w:u w:val="single"/>
        </w:rPr>
      </w:pPr>
      <w:r w:rsidRPr="00546951">
        <w:rPr>
          <w:rFonts w:ascii="Segoe Script" w:hAnsi="Segoe Script" w:cs="Times New Roman"/>
          <w:b/>
          <w:color w:val="7030A0"/>
          <w:sz w:val="72"/>
          <w:szCs w:val="72"/>
          <w:u w:val="single"/>
        </w:rPr>
        <w:t>«Именины Домового»</w:t>
      </w:r>
    </w:p>
    <w:p w:rsidR="004C4998" w:rsidRDefault="004C4998" w:rsidP="00CD68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51" w:rsidRDefault="00546951" w:rsidP="00546951">
      <w:pPr>
        <w:rPr>
          <w:rFonts w:ascii="Times New Roman" w:hAnsi="Times New Roman" w:cs="Times New Roman"/>
          <w:b/>
          <w:sz w:val="28"/>
          <w:szCs w:val="28"/>
        </w:rPr>
      </w:pPr>
    </w:p>
    <w:p w:rsidR="00546951" w:rsidRDefault="00546951" w:rsidP="00546951">
      <w:pPr>
        <w:rPr>
          <w:rFonts w:ascii="Times New Roman" w:hAnsi="Times New Roman" w:cs="Times New Roman"/>
          <w:b/>
          <w:sz w:val="28"/>
          <w:szCs w:val="28"/>
        </w:rPr>
      </w:pPr>
    </w:p>
    <w:p w:rsidR="00546951" w:rsidRDefault="00546951" w:rsidP="00546951">
      <w:pPr>
        <w:rPr>
          <w:rFonts w:ascii="Times New Roman" w:hAnsi="Times New Roman" w:cs="Times New Roman"/>
          <w:b/>
          <w:sz w:val="28"/>
          <w:szCs w:val="28"/>
        </w:rPr>
      </w:pPr>
    </w:p>
    <w:p w:rsidR="00546951" w:rsidRDefault="00546951" w:rsidP="00546951">
      <w:pPr>
        <w:rPr>
          <w:rFonts w:ascii="Times New Roman" w:hAnsi="Times New Roman" w:cs="Times New Roman"/>
          <w:b/>
          <w:sz w:val="28"/>
          <w:szCs w:val="28"/>
        </w:rPr>
      </w:pPr>
    </w:p>
    <w:p w:rsidR="004C4998" w:rsidRPr="00546951" w:rsidRDefault="00546951" w:rsidP="00546951">
      <w:pPr>
        <w:spacing w:line="240" w:lineRule="auto"/>
        <w:jc w:val="center"/>
        <w:rPr>
          <w:rFonts w:cs="Times New Roman"/>
          <w:b/>
          <w:sz w:val="40"/>
          <w:szCs w:val="40"/>
        </w:rPr>
      </w:pPr>
      <w:r w:rsidRPr="00546951">
        <w:rPr>
          <w:rFonts w:cs="Times New Roman"/>
          <w:b/>
          <w:sz w:val="40"/>
          <w:szCs w:val="40"/>
        </w:rPr>
        <w:t>Музыкальный руководитель:</w:t>
      </w:r>
      <w:r>
        <w:rPr>
          <w:rFonts w:cs="Times New Roman"/>
          <w:b/>
          <w:sz w:val="40"/>
          <w:szCs w:val="40"/>
        </w:rPr>
        <w:t xml:space="preserve"> </w:t>
      </w:r>
      <w:proofErr w:type="spellStart"/>
      <w:r w:rsidR="004C4998" w:rsidRPr="00546951">
        <w:rPr>
          <w:rFonts w:cs="Times New Roman"/>
          <w:b/>
          <w:sz w:val="40"/>
          <w:szCs w:val="40"/>
        </w:rPr>
        <w:t>Шалько</w:t>
      </w:r>
      <w:proofErr w:type="spellEnd"/>
      <w:r w:rsidR="004C4998" w:rsidRPr="00546951">
        <w:rPr>
          <w:rFonts w:cs="Times New Roman"/>
          <w:b/>
          <w:sz w:val="40"/>
          <w:szCs w:val="40"/>
        </w:rPr>
        <w:t xml:space="preserve"> Анастасия Евгеньевна</w:t>
      </w:r>
    </w:p>
    <w:p w:rsidR="00546951" w:rsidRDefault="00546951" w:rsidP="00CD68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B1" w:rsidRPr="00456631" w:rsidRDefault="00CC59ED" w:rsidP="00CD6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631">
        <w:rPr>
          <w:rFonts w:ascii="Times New Roman" w:hAnsi="Times New Roman" w:cs="Times New Roman"/>
          <w:b/>
          <w:sz w:val="28"/>
          <w:szCs w:val="28"/>
        </w:rPr>
        <w:lastRenderedPageBreak/>
        <w:t>План конспект непосредственно-образовательной деятельности</w:t>
      </w:r>
      <w:r w:rsidR="00685ABB">
        <w:rPr>
          <w:rFonts w:ascii="Times New Roman" w:hAnsi="Times New Roman" w:cs="Times New Roman"/>
          <w:b/>
          <w:sz w:val="28"/>
          <w:szCs w:val="28"/>
        </w:rPr>
        <w:t xml:space="preserve"> по музыкально-эстетическому развитию</w:t>
      </w:r>
    </w:p>
    <w:p w:rsidR="00CC59ED" w:rsidRPr="00456631" w:rsidRDefault="00CC59ED" w:rsidP="00CD6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631">
        <w:rPr>
          <w:rFonts w:ascii="Times New Roman" w:hAnsi="Times New Roman" w:cs="Times New Roman"/>
          <w:b/>
          <w:sz w:val="28"/>
          <w:szCs w:val="28"/>
        </w:rPr>
        <w:t>Тема: «Именины Домов</w:t>
      </w:r>
      <w:r w:rsidR="00685ABB">
        <w:rPr>
          <w:rFonts w:ascii="Times New Roman" w:hAnsi="Times New Roman" w:cs="Times New Roman"/>
          <w:b/>
          <w:sz w:val="28"/>
          <w:szCs w:val="28"/>
        </w:rPr>
        <w:t>ого</w:t>
      </w:r>
      <w:r w:rsidRPr="00456631">
        <w:rPr>
          <w:rFonts w:ascii="Times New Roman" w:hAnsi="Times New Roman" w:cs="Times New Roman"/>
          <w:b/>
          <w:sz w:val="28"/>
          <w:szCs w:val="28"/>
        </w:rPr>
        <w:t>»</w:t>
      </w:r>
    </w:p>
    <w:p w:rsidR="00456631" w:rsidRDefault="00456631" w:rsidP="00CD6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63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314877">
        <w:rPr>
          <w:rFonts w:ascii="Times New Roman" w:hAnsi="Times New Roman" w:cs="Times New Roman"/>
          <w:sz w:val="28"/>
          <w:szCs w:val="28"/>
        </w:rPr>
        <w:t xml:space="preserve"> </w:t>
      </w:r>
      <w:r w:rsidR="00314877">
        <w:rPr>
          <w:rFonts w:ascii="Times New Roman" w:hAnsi="Times New Roman" w:cs="Times New Roman"/>
          <w:sz w:val="28"/>
          <w:szCs w:val="28"/>
        </w:rPr>
        <w:t xml:space="preserve">развитие музыкальной культуры детей в воспитательном пространстве праздника через </w:t>
      </w:r>
      <w:r w:rsidRPr="00456631">
        <w:rPr>
          <w:rFonts w:ascii="Times New Roman" w:hAnsi="Times New Roman" w:cs="Times New Roman"/>
          <w:sz w:val="28"/>
          <w:szCs w:val="28"/>
        </w:rPr>
        <w:t>моделирование и проигрывание праздника «Именины Домов</w:t>
      </w:r>
      <w:r w:rsidR="002447D0">
        <w:rPr>
          <w:rFonts w:ascii="Times New Roman" w:hAnsi="Times New Roman" w:cs="Times New Roman"/>
          <w:sz w:val="28"/>
          <w:szCs w:val="28"/>
        </w:rPr>
        <w:t>ого</w:t>
      </w:r>
      <w:r w:rsidRPr="00456631">
        <w:rPr>
          <w:rFonts w:ascii="Times New Roman" w:hAnsi="Times New Roman" w:cs="Times New Roman"/>
          <w:sz w:val="28"/>
          <w:szCs w:val="28"/>
        </w:rPr>
        <w:t>»</w:t>
      </w:r>
    </w:p>
    <w:p w:rsidR="00314877" w:rsidRDefault="00685ABB" w:rsidP="003148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5ABB">
        <w:rPr>
          <w:rFonts w:ascii="Times New Roman" w:hAnsi="Times New Roman" w:cs="Times New Roman"/>
          <w:b/>
          <w:i/>
          <w:sz w:val="28"/>
          <w:szCs w:val="28"/>
        </w:rPr>
        <w:t>Ведущая 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художественно-эстетическ</w:t>
      </w:r>
      <w:r w:rsidR="00AC1D50">
        <w:rPr>
          <w:rFonts w:ascii="Times New Roman" w:hAnsi="Times New Roman" w:cs="Times New Roman"/>
          <w:sz w:val="28"/>
          <w:szCs w:val="28"/>
        </w:rPr>
        <w:t>ое развитие</w:t>
      </w:r>
      <w:r w:rsidR="00314877" w:rsidRPr="003148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14877" w:rsidRPr="00F15A89" w:rsidRDefault="00314877" w:rsidP="003148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5A89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314877" w:rsidRDefault="00314877" w:rsidP="00835A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6631">
        <w:rPr>
          <w:rFonts w:ascii="Times New Roman" w:hAnsi="Times New Roman" w:cs="Times New Roman"/>
          <w:sz w:val="28"/>
          <w:szCs w:val="28"/>
        </w:rPr>
        <w:t>Рассматривание репродукций картин русских художников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праздников.</w:t>
      </w:r>
    </w:p>
    <w:p w:rsidR="00314877" w:rsidRDefault="00314877" w:rsidP="00835A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6631">
        <w:rPr>
          <w:rFonts w:ascii="Times New Roman" w:hAnsi="Times New Roman" w:cs="Times New Roman"/>
          <w:sz w:val="28"/>
          <w:szCs w:val="28"/>
        </w:rPr>
        <w:t>Беседы с детьми о проведении народных праздников на Руси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праздника 1 апреля и как этот праздник связан с именинами Домового).</w:t>
      </w:r>
    </w:p>
    <w:p w:rsidR="00314877" w:rsidRDefault="00314877" w:rsidP="00835A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музыкального репертуара, русских народных игр.</w:t>
      </w:r>
    </w:p>
    <w:p w:rsidR="00314877" w:rsidRDefault="00314877" w:rsidP="00835A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декораций к празднику, украшение зала в стиле русской избы.</w:t>
      </w:r>
    </w:p>
    <w:p w:rsidR="00314877" w:rsidRPr="00456631" w:rsidRDefault="00314877" w:rsidP="00835A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тематической выставки к празднику «Именины Домового»</w:t>
      </w:r>
      <w:r w:rsidR="006143B7">
        <w:rPr>
          <w:rFonts w:ascii="Times New Roman" w:hAnsi="Times New Roman" w:cs="Times New Roman"/>
          <w:sz w:val="28"/>
          <w:szCs w:val="28"/>
        </w:rPr>
        <w:t>.</w:t>
      </w:r>
    </w:p>
    <w:p w:rsidR="00685ABB" w:rsidRPr="00314877" w:rsidRDefault="00314877" w:rsidP="00CD68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4877">
        <w:rPr>
          <w:rFonts w:ascii="Times New Roman" w:hAnsi="Times New Roman" w:cs="Times New Roman"/>
          <w:b/>
          <w:i/>
          <w:sz w:val="28"/>
          <w:szCs w:val="28"/>
        </w:rPr>
        <w:t>Ход непосредственно-образовательной деятельности</w:t>
      </w:r>
    </w:p>
    <w:tbl>
      <w:tblPr>
        <w:tblStyle w:val="a3"/>
        <w:tblW w:w="15168" w:type="dxa"/>
        <w:tblInd w:w="-459" w:type="dxa"/>
        <w:tblLayout w:type="fixed"/>
        <w:tblLook w:val="04A0"/>
      </w:tblPr>
      <w:tblGrid>
        <w:gridCol w:w="562"/>
        <w:gridCol w:w="2273"/>
        <w:gridCol w:w="4786"/>
        <w:gridCol w:w="2410"/>
        <w:gridCol w:w="2551"/>
        <w:gridCol w:w="2586"/>
      </w:tblGrid>
      <w:tr w:rsidR="00E030E9" w:rsidRPr="00314877" w:rsidTr="004C4998">
        <w:tc>
          <w:tcPr>
            <w:tcW w:w="562" w:type="dxa"/>
            <w:vAlign w:val="center"/>
          </w:tcPr>
          <w:p w:rsidR="00CC59ED" w:rsidRPr="00314877" w:rsidRDefault="00CC59ED" w:rsidP="002447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273" w:type="dxa"/>
            <w:vAlign w:val="center"/>
          </w:tcPr>
          <w:p w:rsidR="00CC59ED" w:rsidRPr="00314877" w:rsidRDefault="00CC59ED" w:rsidP="002447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деятельности детей</w:t>
            </w:r>
          </w:p>
        </w:tc>
        <w:tc>
          <w:tcPr>
            <w:tcW w:w="4786" w:type="dxa"/>
            <w:vAlign w:val="center"/>
          </w:tcPr>
          <w:p w:rsidR="00CC59ED" w:rsidRPr="00314877" w:rsidRDefault="00CC59ED" w:rsidP="002447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Целевые ориентиры</w:t>
            </w:r>
          </w:p>
        </w:tc>
        <w:tc>
          <w:tcPr>
            <w:tcW w:w="2410" w:type="dxa"/>
            <w:vAlign w:val="center"/>
          </w:tcPr>
          <w:p w:rsidR="00CC59ED" w:rsidRPr="00314877" w:rsidRDefault="00CC59ED" w:rsidP="002447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551" w:type="dxa"/>
            <w:vAlign w:val="center"/>
          </w:tcPr>
          <w:p w:rsidR="00CC59ED" w:rsidRPr="00314877" w:rsidRDefault="00CC59ED" w:rsidP="002447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Методы и </w:t>
            </w:r>
            <w:r w:rsidR="00CE3716" w:rsidRPr="00314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педагогические </w:t>
            </w:r>
            <w:r w:rsidRPr="00314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технологии</w:t>
            </w:r>
          </w:p>
        </w:tc>
        <w:tc>
          <w:tcPr>
            <w:tcW w:w="2586" w:type="dxa"/>
            <w:vAlign w:val="center"/>
          </w:tcPr>
          <w:p w:rsidR="00CC59ED" w:rsidRPr="00314877" w:rsidRDefault="00CC59ED" w:rsidP="002447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</w:t>
            </w:r>
            <w:r w:rsidR="002447D0" w:rsidRPr="00314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организации </w:t>
            </w:r>
            <w:r w:rsidRPr="00314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предметно-пространственной среды</w:t>
            </w:r>
          </w:p>
        </w:tc>
      </w:tr>
      <w:tr w:rsidR="00A17BD9" w:rsidRPr="00835A95" w:rsidTr="004C4998">
        <w:tc>
          <w:tcPr>
            <w:tcW w:w="15168" w:type="dxa"/>
            <w:gridSpan w:val="6"/>
          </w:tcPr>
          <w:p w:rsidR="00A17BD9" w:rsidRPr="00835A95" w:rsidRDefault="00A17BD9" w:rsidP="00A17BD9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835A95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Музыкальное приветствие</w:t>
            </w:r>
          </w:p>
        </w:tc>
      </w:tr>
      <w:tr w:rsidR="00E030E9" w:rsidRPr="00314877" w:rsidTr="004C4998">
        <w:tc>
          <w:tcPr>
            <w:tcW w:w="562" w:type="dxa"/>
          </w:tcPr>
          <w:p w:rsidR="00CC59ED" w:rsidRPr="00314877" w:rsidRDefault="00C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:rsidR="00CC59ED" w:rsidRPr="00314877" w:rsidRDefault="00A1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</w:p>
        </w:tc>
        <w:tc>
          <w:tcPr>
            <w:tcW w:w="4786" w:type="dxa"/>
          </w:tcPr>
          <w:p w:rsidR="00A17BD9" w:rsidRPr="00314877" w:rsidRDefault="00A17BD9" w:rsidP="001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Мобилизация внимания</w:t>
            </w:r>
          </w:p>
          <w:p w:rsidR="00A17BD9" w:rsidRPr="00314877" w:rsidRDefault="00A17BD9" w:rsidP="001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Настрой на занятие</w:t>
            </w:r>
          </w:p>
          <w:p w:rsidR="00A17BD9" w:rsidRPr="00314877" w:rsidRDefault="00A17BD9" w:rsidP="001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Сплочение детей</w:t>
            </w:r>
          </w:p>
          <w:p w:rsidR="00CC59ED" w:rsidRPr="00314877" w:rsidRDefault="00A17BD9" w:rsidP="00685ABB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C05474"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ABB" w:rsidRPr="00314877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музыкально-ритмического чувства, мелодического</w:t>
            </w:r>
            <w:r w:rsidR="00E030E9"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030E9" w:rsidRPr="00314877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="00685ABB"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 слуха, певческих навыков</w:t>
            </w:r>
          </w:p>
        </w:tc>
        <w:tc>
          <w:tcPr>
            <w:tcW w:w="2410" w:type="dxa"/>
          </w:tcPr>
          <w:p w:rsidR="00CC59ED" w:rsidRPr="00314877" w:rsidRDefault="00C05474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</w:t>
            </w:r>
            <w:r w:rsidR="00AC1D50" w:rsidRPr="00314877">
              <w:rPr>
                <w:rFonts w:ascii="Times New Roman" w:hAnsi="Times New Roman" w:cs="Times New Roman"/>
                <w:sz w:val="24"/>
                <w:szCs w:val="24"/>
              </w:rPr>
              <w:t>ое развитие</w:t>
            </w:r>
          </w:p>
        </w:tc>
        <w:tc>
          <w:tcPr>
            <w:tcW w:w="2551" w:type="dxa"/>
          </w:tcPr>
          <w:p w:rsidR="003747E1" w:rsidRPr="00314877" w:rsidRDefault="005E7C96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Слуховой </w:t>
            </w:r>
            <w:r w:rsidR="00F72C6F" w:rsidRPr="00314877">
              <w:rPr>
                <w:rFonts w:ascii="Times New Roman" w:hAnsi="Times New Roman" w:cs="Times New Roman"/>
                <w:sz w:val="24"/>
                <w:szCs w:val="24"/>
              </w:rPr>
              <w:t>и практический метод</w:t>
            </w:r>
            <w:r w:rsidR="00835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40BC" w:rsidRPr="00314877" w:rsidRDefault="00D240BC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Учебно-игровые технологии</w:t>
            </w:r>
          </w:p>
        </w:tc>
        <w:tc>
          <w:tcPr>
            <w:tcW w:w="2586" w:type="dxa"/>
          </w:tcPr>
          <w:p w:rsidR="00CC59ED" w:rsidRPr="00314877" w:rsidRDefault="0068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Ксилофон </w:t>
            </w:r>
          </w:p>
        </w:tc>
      </w:tr>
      <w:tr w:rsidR="002447D0" w:rsidRPr="00835A95" w:rsidTr="004C4998">
        <w:tc>
          <w:tcPr>
            <w:tcW w:w="15168" w:type="dxa"/>
            <w:gridSpan w:val="6"/>
          </w:tcPr>
          <w:p w:rsidR="002447D0" w:rsidRPr="00835A95" w:rsidRDefault="003747E1" w:rsidP="002447D0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835A95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Музыкальное письмо-</w:t>
            </w:r>
            <w:r w:rsidR="002447D0" w:rsidRPr="00835A95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загадка</w:t>
            </w:r>
          </w:p>
        </w:tc>
      </w:tr>
      <w:tr w:rsidR="00E030E9" w:rsidRPr="00314877" w:rsidTr="004C4998">
        <w:tc>
          <w:tcPr>
            <w:tcW w:w="562" w:type="dxa"/>
          </w:tcPr>
          <w:p w:rsidR="00CC59ED" w:rsidRPr="00314877" w:rsidRDefault="0057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5E7C96" w:rsidRPr="00314877" w:rsidRDefault="00CC59ED" w:rsidP="0068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  <w:r w:rsidR="00685ABB"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E7C96" w:rsidRPr="00314877">
              <w:rPr>
                <w:rFonts w:ascii="Times New Roman" w:hAnsi="Times New Roman" w:cs="Times New Roman"/>
                <w:sz w:val="24"/>
                <w:szCs w:val="24"/>
              </w:rPr>
              <w:t>П.И. Чайковский</w:t>
            </w:r>
            <w:r w:rsidR="00685ABB"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C96" w:rsidRPr="00314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«Баба Яга»</w:t>
            </w:r>
            <w:r w:rsidR="00685ABB" w:rsidRPr="003148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85ABB" w:rsidRPr="00314877" w:rsidRDefault="003747E1" w:rsidP="00685ABB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эмоциональной отзывчивости, музыкального мышления</w:t>
            </w:r>
          </w:p>
          <w:p w:rsidR="003747E1" w:rsidRPr="00314877" w:rsidRDefault="003747E1" w:rsidP="003747E1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интерес к музыкальному искусству</w:t>
            </w:r>
          </w:p>
          <w:p w:rsidR="003747E1" w:rsidRPr="00314877" w:rsidRDefault="003747E1" w:rsidP="003747E1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Развивать первоначальные знания в области музыкального искусства</w:t>
            </w:r>
          </w:p>
          <w:p w:rsidR="00CC59ED" w:rsidRPr="00314877" w:rsidRDefault="003747E1" w:rsidP="003747E1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Развивать умение описывать</w:t>
            </w:r>
            <w:r w:rsidR="00CD16E4"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 словами характер музыки</w:t>
            </w: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, высказывать свои впечатления,</w:t>
            </w:r>
            <w:r w:rsidR="009D3156"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 и соотносить </w:t>
            </w: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музыки </w:t>
            </w:r>
            <w:r w:rsidR="009D3156" w:rsidRPr="00314877">
              <w:rPr>
                <w:rFonts w:ascii="Times New Roman" w:hAnsi="Times New Roman" w:cs="Times New Roman"/>
                <w:sz w:val="24"/>
                <w:szCs w:val="24"/>
              </w:rPr>
              <w:t>со сказочным персонажем</w:t>
            </w:r>
          </w:p>
        </w:tc>
        <w:tc>
          <w:tcPr>
            <w:tcW w:w="2410" w:type="dxa"/>
          </w:tcPr>
          <w:p w:rsidR="00CC59ED" w:rsidRPr="00314877" w:rsidRDefault="00F72C6F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</w:t>
            </w:r>
            <w:r w:rsidR="00AC1D50"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="00AC1D50" w:rsidRPr="00314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2551" w:type="dxa"/>
          </w:tcPr>
          <w:p w:rsidR="00835A95" w:rsidRDefault="00835A95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Сюрпризный момент;</w:t>
            </w:r>
          </w:p>
          <w:p w:rsidR="00097F33" w:rsidRPr="00314877" w:rsidRDefault="003747E1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314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технологии</w:t>
            </w:r>
            <w:r w:rsidR="00CE3716" w:rsidRPr="003148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47E1" w:rsidRPr="00314877" w:rsidRDefault="003747E1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Коммуникативно-диалоговые технологии</w:t>
            </w:r>
            <w:r w:rsidR="00835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40BC" w:rsidRPr="00314877" w:rsidRDefault="00D240BC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Учебно-игровые технологии</w:t>
            </w:r>
          </w:p>
        </w:tc>
        <w:tc>
          <w:tcPr>
            <w:tcW w:w="2586" w:type="dxa"/>
          </w:tcPr>
          <w:p w:rsidR="00CC59ED" w:rsidRPr="00314877" w:rsidRDefault="003747E1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интерактивной </w:t>
            </w:r>
            <w:r w:rsidRPr="00314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доской, презентация, фонограмма (</w:t>
            </w:r>
            <w:r w:rsidR="005E7C96" w:rsidRPr="00314877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</w:t>
            </w: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5E7C96"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 центр «Успех»</w:t>
            </w: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30E9" w:rsidRPr="00314877" w:rsidTr="004C4998">
        <w:tc>
          <w:tcPr>
            <w:tcW w:w="562" w:type="dxa"/>
          </w:tcPr>
          <w:p w:rsidR="00CC59ED" w:rsidRPr="00314877" w:rsidRDefault="0057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73" w:type="dxa"/>
          </w:tcPr>
          <w:p w:rsidR="00CC59ED" w:rsidRPr="00314877" w:rsidRDefault="00C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Проблемная беседа</w:t>
            </w:r>
          </w:p>
        </w:tc>
        <w:tc>
          <w:tcPr>
            <w:tcW w:w="4786" w:type="dxa"/>
          </w:tcPr>
          <w:p w:rsidR="00147004" w:rsidRPr="00314877" w:rsidRDefault="00D36E46" w:rsidP="003747E1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активного речевого </w:t>
            </w:r>
            <w:r w:rsidR="003747E1"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и интеллектуального </w:t>
            </w: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развития детей</w:t>
            </w:r>
            <w:r w:rsidR="009D3156"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47E1" w:rsidRPr="00314877" w:rsidRDefault="003747E1" w:rsidP="003747E1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детей о фольклорных персонажах (Домовой, Баба Яга)</w:t>
            </w:r>
            <w:r w:rsidR="00CE3716" w:rsidRPr="00314877">
              <w:rPr>
                <w:rFonts w:ascii="Times New Roman" w:hAnsi="Times New Roman" w:cs="Times New Roman"/>
                <w:sz w:val="24"/>
                <w:szCs w:val="24"/>
              </w:rPr>
              <w:t>, об истории праздника «Именины Домового»</w:t>
            </w:r>
          </w:p>
          <w:p w:rsidR="00CE3716" w:rsidRPr="00314877" w:rsidRDefault="00CE3716" w:rsidP="00AC1D50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AC1D50" w:rsidRPr="00314877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</w:t>
            </w:r>
            <w:r w:rsidR="00AC1D50" w:rsidRPr="00314877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 отзывчивост</w:t>
            </w:r>
            <w:r w:rsidR="00AC1D50" w:rsidRPr="003148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, желани</w:t>
            </w:r>
            <w:r w:rsidR="00AC1D50" w:rsidRPr="003148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 помочь сказочному персонажу, подарить радость</w:t>
            </w:r>
          </w:p>
        </w:tc>
        <w:tc>
          <w:tcPr>
            <w:tcW w:w="2410" w:type="dxa"/>
          </w:tcPr>
          <w:p w:rsidR="00E030E9" w:rsidRPr="00314877" w:rsidRDefault="00C05474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r w:rsidR="00AC1D50" w:rsidRPr="00314877">
              <w:rPr>
                <w:rFonts w:ascii="Times New Roman" w:hAnsi="Times New Roman" w:cs="Times New Roman"/>
                <w:sz w:val="24"/>
                <w:szCs w:val="24"/>
              </w:rPr>
              <w:t>ое развитие;</w:t>
            </w:r>
          </w:p>
          <w:p w:rsidR="00CC59ED" w:rsidRPr="00314877" w:rsidRDefault="00AC1D50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F72C6F" w:rsidRPr="00314877">
              <w:rPr>
                <w:rFonts w:ascii="Times New Roman" w:hAnsi="Times New Roman" w:cs="Times New Roman"/>
                <w:sz w:val="24"/>
                <w:szCs w:val="24"/>
              </w:rPr>
              <w:t>-коммуникативн</w:t>
            </w: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ое развитие</w:t>
            </w:r>
          </w:p>
        </w:tc>
        <w:tc>
          <w:tcPr>
            <w:tcW w:w="2551" w:type="dxa"/>
          </w:tcPr>
          <w:p w:rsidR="00D240BC" w:rsidRPr="00314877" w:rsidRDefault="00CE3716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Коммуникативно-диалоговые технологии; </w:t>
            </w:r>
          </w:p>
          <w:p w:rsidR="005E7C96" w:rsidRPr="00314877" w:rsidRDefault="005E7C96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Ценностно-развивающие технологии</w:t>
            </w:r>
          </w:p>
        </w:tc>
        <w:tc>
          <w:tcPr>
            <w:tcW w:w="2586" w:type="dxa"/>
          </w:tcPr>
          <w:p w:rsidR="00CC59ED" w:rsidRPr="00314877" w:rsidRDefault="00CE3716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доской, презентация, фонограмма (информационно-методический центр «Успех»)</w:t>
            </w:r>
          </w:p>
        </w:tc>
      </w:tr>
      <w:tr w:rsidR="002447D0" w:rsidRPr="00835A95" w:rsidTr="004C4998">
        <w:tc>
          <w:tcPr>
            <w:tcW w:w="15168" w:type="dxa"/>
            <w:gridSpan w:val="6"/>
            <w:vAlign w:val="center"/>
          </w:tcPr>
          <w:p w:rsidR="002447D0" w:rsidRPr="00835A95" w:rsidRDefault="002447D0" w:rsidP="002447D0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835A95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Подготовка к празднику</w:t>
            </w:r>
          </w:p>
        </w:tc>
      </w:tr>
      <w:tr w:rsidR="00E030E9" w:rsidRPr="00314877" w:rsidTr="004C4998">
        <w:tc>
          <w:tcPr>
            <w:tcW w:w="562" w:type="dxa"/>
          </w:tcPr>
          <w:p w:rsidR="00F72C6F" w:rsidRPr="00314877" w:rsidRDefault="0057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:rsidR="00F72C6F" w:rsidRPr="00314877" w:rsidRDefault="00F7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Моделирование праздника</w:t>
            </w:r>
          </w:p>
        </w:tc>
        <w:tc>
          <w:tcPr>
            <w:tcW w:w="4786" w:type="dxa"/>
          </w:tcPr>
          <w:p w:rsidR="00147004" w:rsidRPr="00314877" w:rsidRDefault="00147004" w:rsidP="00CE3716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Закрепить знание компонент</w:t>
            </w:r>
            <w:r w:rsidR="00CD16E4" w:rsidRPr="0031487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 </w:t>
            </w:r>
            <w:r w:rsidR="00CE3716" w:rsidRPr="003148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3716" w:rsidRPr="00314877">
              <w:rPr>
                <w:rFonts w:ascii="Times New Roman" w:hAnsi="Times New Roman" w:cs="Times New Roman"/>
                <w:sz w:val="24"/>
                <w:szCs w:val="24"/>
              </w:rPr>
              <w:t>ачин, середина, концовка)</w:t>
            </w:r>
          </w:p>
          <w:p w:rsidR="00CE3716" w:rsidRPr="00314877" w:rsidRDefault="00CE3716" w:rsidP="00CE3716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Закрепить знание знаково-символических обозначений содержательных компонентов праздника (песня, танец, игра, игра на музыкальных инструментах, хоровод, сюрприз, чаепитие)</w:t>
            </w:r>
          </w:p>
          <w:p w:rsidR="00147004" w:rsidRPr="00314877" w:rsidRDefault="00F72C6F" w:rsidP="00CE3716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Обозначить с детьми последовательность праздника</w:t>
            </w:r>
            <w:r w:rsidR="00CD16E4"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знаков и символов </w:t>
            </w:r>
          </w:p>
          <w:p w:rsidR="00CE3716" w:rsidRPr="00314877" w:rsidRDefault="00CE3716" w:rsidP="00CE3716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Развивать умение четко излагать свои мысли, делать выводы, обобщать</w:t>
            </w:r>
          </w:p>
        </w:tc>
        <w:tc>
          <w:tcPr>
            <w:tcW w:w="2410" w:type="dxa"/>
          </w:tcPr>
          <w:p w:rsidR="00AC1D50" w:rsidRPr="00314877" w:rsidRDefault="00F72C6F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r w:rsidR="00AC1D50" w:rsidRPr="00314877">
              <w:rPr>
                <w:rFonts w:ascii="Times New Roman" w:hAnsi="Times New Roman" w:cs="Times New Roman"/>
                <w:sz w:val="24"/>
                <w:szCs w:val="24"/>
              </w:rPr>
              <w:t>ое развитие;</w:t>
            </w:r>
          </w:p>
          <w:p w:rsidR="00CE3716" w:rsidRPr="00314877" w:rsidRDefault="00AC1D50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CE3716" w:rsidRPr="00314877">
              <w:rPr>
                <w:rFonts w:ascii="Times New Roman" w:hAnsi="Times New Roman" w:cs="Times New Roman"/>
                <w:sz w:val="24"/>
                <w:szCs w:val="24"/>
              </w:rPr>
              <w:t>-коммуникативн</w:t>
            </w: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ое развитие;</w:t>
            </w:r>
          </w:p>
          <w:p w:rsidR="00F72C6F" w:rsidRPr="00314877" w:rsidRDefault="00AC1D50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  <w:r w:rsidR="00F72C6F" w:rsidRPr="00314877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2C6F"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66898" w:rsidRPr="00314877" w:rsidRDefault="00E66898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Коммуникативно-диалогов</w:t>
            </w:r>
            <w:r w:rsidR="00CE3716" w:rsidRPr="00314877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 w:rsidR="00CE3716" w:rsidRPr="00314877"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:rsidR="00AC1D50" w:rsidRPr="00314877" w:rsidRDefault="00AC1D50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Технология моделирования;</w:t>
            </w:r>
          </w:p>
          <w:p w:rsidR="00E66898" w:rsidRPr="00314877" w:rsidRDefault="00F72C6F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r w:rsidR="00097F33" w:rsidRPr="00314877">
              <w:rPr>
                <w:rFonts w:ascii="Times New Roman" w:hAnsi="Times New Roman" w:cs="Times New Roman"/>
                <w:sz w:val="24"/>
                <w:szCs w:val="24"/>
              </w:rPr>
              <w:t>, наглядный, практическ</w:t>
            </w:r>
            <w:r w:rsidR="00AC1D50"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ий, </w:t>
            </w:r>
            <w:r w:rsidR="00097F33" w:rsidRPr="00314877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="00835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40BC" w:rsidRPr="00314877" w:rsidRDefault="00D240BC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Учебно-игровые технологии</w:t>
            </w:r>
          </w:p>
        </w:tc>
        <w:tc>
          <w:tcPr>
            <w:tcW w:w="2586" w:type="dxa"/>
          </w:tcPr>
          <w:p w:rsidR="00F72C6F" w:rsidRPr="00314877" w:rsidRDefault="00E66898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 в информационно-методическом центре «Успех»</w:t>
            </w:r>
          </w:p>
        </w:tc>
      </w:tr>
      <w:tr w:rsidR="00E030E9" w:rsidRPr="00314877" w:rsidTr="004C4998">
        <w:tc>
          <w:tcPr>
            <w:tcW w:w="562" w:type="dxa"/>
          </w:tcPr>
          <w:p w:rsidR="00F72C6F" w:rsidRPr="00314877" w:rsidRDefault="0057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3" w:type="dxa"/>
          </w:tcPr>
          <w:p w:rsidR="00F72C6F" w:rsidRPr="00314877" w:rsidRDefault="00E6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Отбор музыкального репертуара</w:t>
            </w:r>
          </w:p>
        </w:tc>
        <w:tc>
          <w:tcPr>
            <w:tcW w:w="4786" w:type="dxa"/>
          </w:tcPr>
          <w:p w:rsidR="00AC1D50" w:rsidRPr="00314877" w:rsidRDefault="00AC1D50" w:rsidP="00AC1D50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 при отборе музыкального репертуара</w:t>
            </w:r>
          </w:p>
          <w:p w:rsidR="00AC1D50" w:rsidRPr="00314877" w:rsidRDefault="00AC1D50" w:rsidP="00AC1D50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Развивать умение четко излагать свои мысли, делать выводы</w:t>
            </w:r>
          </w:p>
          <w:p w:rsidR="00AC1D50" w:rsidRPr="00314877" w:rsidRDefault="00AC1D50" w:rsidP="00AC1D50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активного речевого и интеллектуального развития детей</w:t>
            </w:r>
          </w:p>
          <w:p w:rsidR="00AC1D50" w:rsidRPr="00314877" w:rsidRDefault="00AC1D50" w:rsidP="00AC1D50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музыкально-эстетическое </w:t>
            </w:r>
            <w:r w:rsidRPr="00314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сознание (музыкальные предпочтения, проявления музыкального вкуса)</w:t>
            </w:r>
          </w:p>
          <w:p w:rsidR="00AC1D50" w:rsidRPr="00314877" w:rsidRDefault="00AC1D50" w:rsidP="00AC1D50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музыкальной деятельности</w:t>
            </w:r>
          </w:p>
          <w:p w:rsidR="00AC1D50" w:rsidRPr="00314877" w:rsidRDefault="00AC1D50" w:rsidP="00AC1D50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Развивать музыкальное мышление</w:t>
            </w:r>
          </w:p>
        </w:tc>
        <w:tc>
          <w:tcPr>
            <w:tcW w:w="2410" w:type="dxa"/>
          </w:tcPr>
          <w:p w:rsidR="00AC1D50" w:rsidRPr="00314877" w:rsidRDefault="00AC1D50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развитие;</w:t>
            </w:r>
          </w:p>
          <w:p w:rsidR="00AC1D50" w:rsidRPr="00314877" w:rsidRDefault="00AC1D50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F72C6F" w:rsidRPr="00314877" w:rsidRDefault="00AC1D50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AC1D50" w:rsidRPr="00314877" w:rsidRDefault="00AC1D50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314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2551" w:type="dxa"/>
          </w:tcPr>
          <w:p w:rsidR="00147004" w:rsidRPr="00314877" w:rsidRDefault="00147004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Коммуникативно-диалоговая технология</w:t>
            </w:r>
            <w:r w:rsidR="00AC1D50" w:rsidRPr="003148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1D50" w:rsidRPr="00314877" w:rsidRDefault="00AC1D50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Ценностно-развивающая технология;</w:t>
            </w:r>
          </w:p>
          <w:p w:rsidR="00F72C6F" w:rsidRPr="00314877" w:rsidRDefault="00147004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  <w:r w:rsidR="00835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40BC" w:rsidRPr="00314877" w:rsidRDefault="00D240BC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Знаково-символические методы</w:t>
            </w:r>
            <w:r w:rsidR="00835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40BC" w:rsidRPr="00314877" w:rsidRDefault="00D240BC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Учебно-игровые технологии</w:t>
            </w:r>
          </w:p>
        </w:tc>
        <w:tc>
          <w:tcPr>
            <w:tcW w:w="2586" w:type="dxa"/>
          </w:tcPr>
          <w:p w:rsidR="00F72C6F" w:rsidRPr="00314877" w:rsidRDefault="00AC1D50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интерактивной доской в информационно-методическом центре «Успех»</w:t>
            </w:r>
          </w:p>
        </w:tc>
      </w:tr>
      <w:tr w:rsidR="00E030E9" w:rsidRPr="00314877" w:rsidTr="004C4998">
        <w:tc>
          <w:tcPr>
            <w:tcW w:w="562" w:type="dxa"/>
          </w:tcPr>
          <w:p w:rsidR="00F72C6F" w:rsidRPr="00314877" w:rsidRDefault="0057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73" w:type="dxa"/>
          </w:tcPr>
          <w:p w:rsidR="00F72C6F" w:rsidRPr="00314877" w:rsidRDefault="00D3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Принятие единого решения по составлению сценария</w:t>
            </w:r>
          </w:p>
        </w:tc>
        <w:tc>
          <w:tcPr>
            <w:tcW w:w="4786" w:type="dxa"/>
          </w:tcPr>
          <w:p w:rsidR="00F72C6F" w:rsidRPr="00314877" w:rsidRDefault="00CD16E4" w:rsidP="00AC1D50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Развивать умение четко излагать свои мысли</w:t>
            </w:r>
            <w:r w:rsidR="00AC1D50" w:rsidRPr="00314877">
              <w:rPr>
                <w:rFonts w:ascii="Times New Roman" w:hAnsi="Times New Roman" w:cs="Times New Roman"/>
                <w:sz w:val="24"/>
                <w:szCs w:val="24"/>
              </w:rPr>
              <w:t>, доказывать свою точку зрения</w:t>
            </w:r>
          </w:p>
          <w:p w:rsidR="00AC1D50" w:rsidRPr="00314877" w:rsidRDefault="00AC1D50" w:rsidP="00AC1D50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Развивать умение договариваться, прислушиваться к аргументам товарищей и педагога</w:t>
            </w:r>
          </w:p>
        </w:tc>
        <w:tc>
          <w:tcPr>
            <w:tcW w:w="2410" w:type="dxa"/>
          </w:tcPr>
          <w:p w:rsidR="00AC1D50" w:rsidRPr="00314877" w:rsidRDefault="00AC1D50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F72C6F" w:rsidRPr="00314877" w:rsidRDefault="00E030E9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  <w:r w:rsidR="00AC1D50" w:rsidRPr="0031487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551" w:type="dxa"/>
          </w:tcPr>
          <w:p w:rsidR="00F72C6F" w:rsidRPr="00314877" w:rsidRDefault="00CD6867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Коммуникативно-диалоговая технология</w:t>
            </w:r>
            <w:r w:rsidR="00AC1D50" w:rsidRPr="003148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1D50" w:rsidRPr="00314877" w:rsidRDefault="00AC1D50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Технология моделирования</w:t>
            </w:r>
          </w:p>
        </w:tc>
        <w:tc>
          <w:tcPr>
            <w:tcW w:w="2586" w:type="dxa"/>
          </w:tcPr>
          <w:p w:rsidR="00AC1D50" w:rsidRPr="00314877" w:rsidRDefault="00AC1D50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 в информационно-методическом центре «Успех»</w:t>
            </w:r>
            <w:r w:rsidR="00835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C6F" w:rsidRPr="00314877" w:rsidRDefault="00CD6867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информации по локальной сети на монитор в музыкальном зале </w:t>
            </w:r>
          </w:p>
        </w:tc>
      </w:tr>
      <w:tr w:rsidR="00AC1D50" w:rsidRPr="00314877" w:rsidTr="004C4998">
        <w:tc>
          <w:tcPr>
            <w:tcW w:w="15168" w:type="dxa"/>
            <w:gridSpan w:val="6"/>
          </w:tcPr>
          <w:p w:rsidR="00AC1D50" w:rsidRPr="00314877" w:rsidRDefault="00AC1D50" w:rsidP="00AC1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A95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Проведение праздника</w:t>
            </w:r>
            <w:r w:rsidR="00E030E9" w:rsidRPr="00835A95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  <w:r w:rsidR="00E030E9" w:rsidRPr="00314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(последовательность </w:t>
            </w:r>
            <w:r w:rsidR="009B0012" w:rsidRPr="00314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номеров </w:t>
            </w:r>
            <w:r w:rsidR="00E030E9" w:rsidRPr="00314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может меняться в зависимости от выбранной схемы праздника)</w:t>
            </w:r>
          </w:p>
        </w:tc>
      </w:tr>
      <w:tr w:rsidR="00E030E9" w:rsidRPr="00314877" w:rsidTr="004C4998">
        <w:tc>
          <w:tcPr>
            <w:tcW w:w="562" w:type="dxa"/>
          </w:tcPr>
          <w:p w:rsidR="0057777E" w:rsidRPr="00314877" w:rsidRDefault="0057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3" w:type="dxa"/>
          </w:tcPr>
          <w:p w:rsidR="0057777E" w:rsidRPr="00314877" w:rsidRDefault="00E030E9" w:rsidP="00E0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Зачин: </w:t>
            </w:r>
            <w:proofErr w:type="spellStart"/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</w:p>
        </w:tc>
        <w:tc>
          <w:tcPr>
            <w:tcW w:w="4786" w:type="dxa"/>
          </w:tcPr>
          <w:p w:rsidR="00E030E9" w:rsidRPr="00314877" w:rsidRDefault="00E030E9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перехода от учебно-игрового пространства к пространству праздника</w:t>
            </w:r>
          </w:p>
          <w:p w:rsidR="00E030E9" w:rsidRPr="00314877" w:rsidRDefault="00E030E9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Мобилизация внимания детей, создание праздничного настроя</w:t>
            </w:r>
          </w:p>
          <w:p w:rsidR="0057777E" w:rsidRPr="00314877" w:rsidRDefault="00CD6867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E030E9"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слухово</w:t>
            </w:r>
            <w:r w:rsidR="00E030E9" w:rsidRPr="003148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 внимани</w:t>
            </w:r>
            <w:r w:rsidR="00E030E9" w:rsidRPr="003148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, координаци</w:t>
            </w:r>
            <w:r w:rsidR="00E030E9" w:rsidRPr="0031487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 речи с движением</w:t>
            </w:r>
          </w:p>
          <w:p w:rsidR="00E030E9" w:rsidRPr="00314877" w:rsidRDefault="00E030E9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музыкально-ритмическое чувство, мелодический и </w:t>
            </w:r>
            <w:proofErr w:type="spellStart"/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звуко-высотный</w:t>
            </w:r>
            <w:proofErr w:type="spellEnd"/>
            <w:r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 слух</w:t>
            </w:r>
          </w:p>
        </w:tc>
        <w:tc>
          <w:tcPr>
            <w:tcW w:w="2410" w:type="dxa"/>
          </w:tcPr>
          <w:p w:rsidR="009B0012" w:rsidRPr="00314877" w:rsidRDefault="00E030E9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57777E" w:rsidRPr="00314877" w:rsidRDefault="009B0012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1" w:type="dxa"/>
          </w:tcPr>
          <w:p w:rsidR="0057777E" w:rsidRPr="00314877" w:rsidRDefault="00E030E9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Практический, игровой метод;</w:t>
            </w:r>
          </w:p>
          <w:p w:rsidR="00E030E9" w:rsidRPr="00314877" w:rsidRDefault="00E030E9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Художественно-творческие технологии;</w:t>
            </w:r>
          </w:p>
          <w:p w:rsidR="00E030E9" w:rsidRPr="00314877" w:rsidRDefault="00E030E9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Ценностно-развивающие технологии</w:t>
            </w:r>
          </w:p>
        </w:tc>
        <w:tc>
          <w:tcPr>
            <w:tcW w:w="2586" w:type="dxa"/>
          </w:tcPr>
          <w:p w:rsidR="009B0012" w:rsidRPr="00314877" w:rsidRDefault="00CD6867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E030E9" w:rsidRPr="00314877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 детей из информационно-методического центра </w:t>
            </w:r>
            <w:r w:rsidR="00E030E9"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«Успех» </w:t>
            </w: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в музыкальный зал</w:t>
            </w:r>
          </w:p>
        </w:tc>
      </w:tr>
      <w:tr w:rsidR="00E030E9" w:rsidRPr="00314877" w:rsidTr="004C4998">
        <w:tc>
          <w:tcPr>
            <w:tcW w:w="562" w:type="dxa"/>
          </w:tcPr>
          <w:p w:rsidR="00E030E9" w:rsidRPr="00314877" w:rsidRDefault="00E0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3" w:type="dxa"/>
          </w:tcPr>
          <w:p w:rsidR="00E030E9" w:rsidRPr="00314877" w:rsidRDefault="00E0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4786" w:type="dxa"/>
          </w:tcPr>
          <w:p w:rsidR="00E030E9" w:rsidRPr="00314877" w:rsidRDefault="00E030E9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Развивать музыкально-ритмическое чувство, мелодический слух, музыкальное мышление</w:t>
            </w:r>
          </w:p>
          <w:p w:rsidR="00E030E9" w:rsidRPr="00314877" w:rsidRDefault="00E030E9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Развивать музыкально-эстетические переживания, интерес к музыкальной деятельности</w:t>
            </w:r>
          </w:p>
          <w:p w:rsidR="00E030E9" w:rsidRPr="00314877" w:rsidRDefault="00E030E9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Развивать музыкально-исполнительские способности</w:t>
            </w:r>
          </w:p>
          <w:p w:rsidR="00E030E9" w:rsidRPr="00314877" w:rsidRDefault="00E030E9" w:rsidP="00E030E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ориентироваться в пространстве следуя определенной схеме, согласовывать движения с </w:t>
            </w:r>
            <w:r w:rsidRPr="00314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музыкой</w:t>
            </w:r>
          </w:p>
        </w:tc>
        <w:tc>
          <w:tcPr>
            <w:tcW w:w="2410" w:type="dxa"/>
          </w:tcPr>
          <w:p w:rsidR="009B0012" w:rsidRPr="00314877" w:rsidRDefault="00E030E9" w:rsidP="00314877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  <w:r w:rsidR="009B0012"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030E9" w:rsidRPr="00314877" w:rsidRDefault="009B0012" w:rsidP="00314877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1" w:type="dxa"/>
          </w:tcPr>
          <w:p w:rsidR="00E030E9" w:rsidRPr="00314877" w:rsidRDefault="00E030E9" w:rsidP="00314877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Практический, игровой метод;</w:t>
            </w:r>
          </w:p>
          <w:p w:rsidR="00E030E9" w:rsidRPr="00314877" w:rsidRDefault="00E030E9" w:rsidP="00314877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Художественно-творческие технологии;</w:t>
            </w:r>
          </w:p>
          <w:p w:rsidR="00E030E9" w:rsidRPr="00314877" w:rsidRDefault="00E030E9" w:rsidP="00314877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Ценностно-развивающие технологии</w:t>
            </w:r>
          </w:p>
        </w:tc>
        <w:tc>
          <w:tcPr>
            <w:tcW w:w="2586" w:type="dxa"/>
          </w:tcPr>
          <w:p w:rsidR="009B0012" w:rsidRPr="00314877" w:rsidRDefault="00E030E9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зал, использование музыкальных инструментов из музея </w:t>
            </w:r>
            <w:r w:rsidR="009B0012"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(трещотка, ложки, металлофон, бубенцы); </w:t>
            </w:r>
          </w:p>
          <w:p w:rsidR="00E030E9" w:rsidRPr="00314877" w:rsidRDefault="009B0012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Фонограмма</w:t>
            </w:r>
            <w:r w:rsidR="00835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0012" w:rsidRPr="00314877" w:rsidRDefault="009B0012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Карточка-схема пространственного </w:t>
            </w:r>
            <w:r w:rsidRPr="00314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расположения детей в оркестре</w:t>
            </w:r>
          </w:p>
        </w:tc>
      </w:tr>
      <w:tr w:rsidR="009B0012" w:rsidRPr="00314877" w:rsidTr="004C4998">
        <w:tc>
          <w:tcPr>
            <w:tcW w:w="562" w:type="dxa"/>
          </w:tcPr>
          <w:p w:rsidR="009B0012" w:rsidRPr="00314877" w:rsidRDefault="009B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73" w:type="dxa"/>
          </w:tcPr>
          <w:p w:rsidR="009B0012" w:rsidRPr="00314877" w:rsidRDefault="009B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4786" w:type="dxa"/>
          </w:tcPr>
          <w:p w:rsidR="009B0012" w:rsidRPr="00314877" w:rsidRDefault="009B0012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Развивать певческие способности, умение правильно регулировать дыхание</w:t>
            </w:r>
          </w:p>
          <w:p w:rsidR="009B0012" w:rsidRPr="00314877" w:rsidRDefault="009B0012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Развивать музыкально-ритмическое чувство, мелодический слух, музыкальное мышление</w:t>
            </w:r>
          </w:p>
          <w:p w:rsidR="009B0012" w:rsidRPr="00314877" w:rsidRDefault="009B0012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Развивать музыкально-эстетические переживания, интерес к музыкальной деятельности</w:t>
            </w:r>
          </w:p>
          <w:p w:rsidR="009B0012" w:rsidRPr="00314877" w:rsidRDefault="009B0012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Закрепить умение ориентироваться в пространстве следуя определенной схеме</w:t>
            </w:r>
          </w:p>
        </w:tc>
        <w:tc>
          <w:tcPr>
            <w:tcW w:w="2410" w:type="dxa"/>
          </w:tcPr>
          <w:p w:rsidR="009B0012" w:rsidRPr="00314877" w:rsidRDefault="009B0012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область</w:t>
            </w:r>
          </w:p>
          <w:p w:rsidR="009B0012" w:rsidRPr="00314877" w:rsidRDefault="009B0012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1" w:type="dxa"/>
          </w:tcPr>
          <w:p w:rsidR="009B0012" w:rsidRPr="00314877" w:rsidRDefault="009B0012" w:rsidP="00314877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Практический, игровой метод;</w:t>
            </w:r>
          </w:p>
          <w:p w:rsidR="009B0012" w:rsidRPr="00314877" w:rsidRDefault="009B0012" w:rsidP="00314877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Художественно-творческие технологии;</w:t>
            </w:r>
          </w:p>
          <w:p w:rsidR="009B0012" w:rsidRPr="00314877" w:rsidRDefault="009B0012" w:rsidP="00314877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Ценностно-развивающие технологии</w:t>
            </w:r>
          </w:p>
        </w:tc>
        <w:tc>
          <w:tcPr>
            <w:tcW w:w="2586" w:type="dxa"/>
          </w:tcPr>
          <w:p w:rsidR="009B0012" w:rsidRPr="00314877" w:rsidRDefault="009B0012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Музыкальный зал, использование фонограммы для песни из фонотеки</w:t>
            </w:r>
            <w:r w:rsidR="00835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0012" w:rsidRPr="00314877" w:rsidRDefault="009B0012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Карточка-схема пространственного расположения детей в хоре</w:t>
            </w:r>
          </w:p>
        </w:tc>
      </w:tr>
      <w:tr w:rsidR="009B0012" w:rsidRPr="00314877" w:rsidTr="004C4998">
        <w:tc>
          <w:tcPr>
            <w:tcW w:w="562" w:type="dxa"/>
          </w:tcPr>
          <w:p w:rsidR="009B0012" w:rsidRPr="00314877" w:rsidRDefault="009B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3" w:type="dxa"/>
          </w:tcPr>
          <w:p w:rsidR="009B0012" w:rsidRPr="00314877" w:rsidRDefault="009B0012" w:rsidP="009B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proofErr w:type="gramStart"/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ритмическая деятельность</w:t>
            </w:r>
            <w:proofErr w:type="gramEnd"/>
            <w:r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 (хоровод)</w:t>
            </w:r>
          </w:p>
        </w:tc>
        <w:tc>
          <w:tcPr>
            <w:tcW w:w="4786" w:type="dxa"/>
          </w:tcPr>
          <w:p w:rsidR="009B0012" w:rsidRPr="00314877" w:rsidRDefault="009B0012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Развивать музыкально-ритмическое чувство, мелодический слух, музыкальное мышление</w:t>
            </w:r>
          </w:p>
          <w:p w:rsidR="009B0012" w:rsidRPr="00314877" w:rsidRDefault="009B0012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Развивать музыкально-эстетические переживания, интерес к музыкальной деятельности</w:t>
            </w:r>
          </w:p>
          <w:p w:rsidR="009B0012" w:rsidRPr="00314877" w:rsidRDefault="009B0012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Развитие музыкально-исполнительских, певческих способностей, способностей к музыкально-ритмической деятельности</w:t>
            </w:r>
          </w:p>
          <w:p w:rsidR="009B0012" w:rsidRPr="00314877" w:rsidRDefault="009B0012" w:rsidP="00EE54F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Закрепить умение согласовывать движения с музыкой и пением</w:t>
            </w:r>
          </w:p>
        </w:tc>
        <w:tc>
          <w:tcPr>
            <w:tcW w:w="2410" w:type="dxa"/>
          </w:tcPr>
          <w:p w:rsidR="009B0012" w:rsidRPr="00314877" w:rsidRDefault="009B0012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51" w:type="dxa"/>
          </w:tcPr>
          <w:p w:rsidR="009B0012" w:rsidRPr="00314877" w:rsidRDefault="009B0012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Практический, игровой метод;</w:t>
            </w:r>
          </w:p>
          <w:p w:rsidR="009B0012" w:rsidRPr="00314877" w:rsidRDefault="009B0012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Художественно-творческие технологии;</w:t>
            </w:r>
          </w:p>
          <w:p w:rsidR="009B0012" w:rsidRPr="00314877" w:rsidRDefault="009B0012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Ценностно-развивающие технологии</w:t>
            </w:r>
          </w:p>
        </w:tc>
        <w:tc>
          <w:tcPr>
            <w:tcW w:w="2586" w:type="dxa"/>
          </w:tcPr>
          <w:p w:rsidR="009B0012" w:rsidRPr="00314877" w:rsidRDefault="009B0012" w:rsidP="009B00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Музыкальный зал, использование фонограммы для хоровода из фонотеки</w:t>
            </w:r>
          </w:p>
        </w:tc>
      </w:tr>
      <w:tr w:rsidR="009B0012" w:rsidRPr="00314877" w:rsidTr="004C4998">
        <w:tc>
          <w:tcPr>
            <w:tcW w:w="562" w:type="dxa"/>
          </w:tcPr>
          <w:p w:rsidR="009B0012" w:rsidRPr="00314877" w:rsidRDefault="009B0012" w:rsidP="0057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3" w:type="dxa"/>
          </w:tcPr>
          <w:p w:rsidR="009B0012" w:rsidRPr="00314877" w:rsidRDefault="009B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</w:t>
            </w:r>
          </w:p>
        </w:tc>
        <w:tc>
          <w:tcPr>
            <w:tcW w:w="4786" w:type="dxa"/>
          </w:tcPr>
          <w:p w:rsidR="00D240BC" w:rsidRPr="00314877" w:rsidRDefault="00D240BC" w:rsidP="00D240BC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Прививать интерес детей к русской народной культуре (игре)</w:t>
            </w:r>
          </w:p>
          <w:p w:rsidR="009B0012" w:rsidRPr="00314877" w:rsidRDefault="00D240BC" w:rsidP="00D240BC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Развивать умение взаимодействовать в паре, соблюдать правила игры</w:t>
            </w:r>
          </w:p>
        </w:tc>
        <w:tc>
          <w:tcPr>
            <w:tcW w:w="2410" w:type="dxa"/>
          </w:tcPr>
          <w:p w:rsidR="00D240BC" w:rsidRPr="00314877" w:rsidRDefault="009B0012" w:rsidP="00D240BC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</w:t>
            </w:r>
            <w:r w:rsidR="00D240BC" w:rsidRPr="00314877">
              <w:rPr>
                <w:rFonts w:ascii="Times New Roman" w:hAnsi="Times New Roman" w:cs="Times New Roman"/>
                <w:sz w:val="24"/>
                <w:szCs w:val="24"/>
              </w:rPr>
              <w:t>ое развитие;</w:t>
            </w:r>
          </w:p>
          <w:p w:rsidR="009B0012" w:rsidRPr="00314877" w:rsidRDefault="00D240BC" w:rsidP="00D240BC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9B0012" w:rsidRPr="00314877">
              <w:rPr>
                <w:rFonts w:ascii="Times New Roman" w:hAnsi="Times New Roman" w:cs="Times New Roman"/>
                <w:sz w:val="24"/>
                <w:szCs w:val="24"/>
              </w:rPr>
              <w:t>-коммуникативн</w:t>
            </w: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ое развитие</w:t>
            </w:r>
            <w:r w:rsidR="009B0012"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B0012" w:rsidRPr="00314877" w:rsidRDefault="009B0012" w:rsidP="00D240BC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Практический, игровой метод</w:t>
            </w:r>
          </w:p>
        </w:tc>
        <w:tc>
          <w:tcPr>
            <w:tcW w:w="2586" w:type="dxa"/>
          </w:tcPr>
          <w:p w:rsidR="009B0012" w:rsidRPr="00314877" w:rsidRDefault="009B0012" w:rsidP="00D240BC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Музыкальный зал, использование картотеки русских народных игр, фонограммы из фонотеки</w:t>
            </w:r>
          </w:p>
        </w:tc>
      </w:tr>
      <w:tr w:rsidR="009B0012" w:rsidRPr="00314877" w:rsidTr="004C4998">
        <w:tc>
          <w:tcPr>
            <w:tcW w:w="562" w:type="dxa"/>
          </w:tcPr>
          <w:p w:rsidR="009B0012" w:rsidRPr="00314877" w:rsidRDefault="009B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3" w:type="dxa"/>
          </w:tcPr>
          <w:p w:rsidR="009B0012" w:rsidRPr="00314877" w:rsidRDefault="00D2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proofErr w:type="gramStart"/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ритмическая деятельность</w:t>
            </w:r>
            <w:proofErr w:type="gramEnd"/>
            <w:r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 (танец)</w:t>
            </w:r>
          </w:p>
        </w:tc>
        <w:tc>
          <w:tcPr>
            <w:tcW w:w="4786" w:type="dxa"/>
          </w:tcPr>
          <w:p w:rsidR="00D240BC" w:rsidRPr="00314877" w:rsidRDefault="00D240BC" w:rsidP="00D240BC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Развивать музыкально-эстетические переживания, интерес к музыкальной деятельности</w:t>
            </w:r>
          </w:p>
          <w:p w:rsidR="00D240BC" w:rsidRPr="00314877" w:rsidRDefault="00D240BC" w:rsidP="00D240BC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музыкально-ритмическое чувство </w:t>
            </w:r>
          </w:p>
          <w:p w:rsidR="00D240BC" w:rsidRPr="00314877" w:rsidRDefault="00D240BC" w:rsidP="00D240BC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Развитие музыкально-исполнительских (танцевальных) способностей</w:t>
            </w:r>
          </w:p>
          <w:p w:rsidR="009B0012" w:rsidRPr="00314877" w:rsidRDefault="009B0012" w:rsidP="00D240BC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слуховое внимание, умение </w:t>
            </w:r>
            <w:r w:rsidRPr="00314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движение с музыкой</w:t>
            </w:r>
            <w:r w:rsidR="00D240BC" w:rsidRPr="00314877">
              <w:rPr>
                <w:rFonts w:ascii="Times New Roman" w:hAnsi="Times New Roman" w:cs="Times New Roman"/>
                <w:sz w:val="24"/>
                <w:szCs w:val="24"/>
              </w:rPr>
              <w:t>, согласованность движений с партнерами по танцу</w:t>
            </w:r>
          </w:p>
        </w:tc>
        <w:tc>
          <w:tcPr>
            <w:tcW w:w="2410" w:type="dxa"/>
          </w:tcPr>
          <w:p w:rsidR="009B0012" w:rsidRPr="00314877" w:rsidRDefault="00D240BC" w:rsidP="00D240BC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2551" w:type="dxa"/>
          </w:tcPr>
          <w:p w:rsidR="00D240BC" w:rsidRPr="00314877" w:rsidRDefault="00D240BC" w:rsidP="00D240BC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Практический, игровой метод;</w:t>
            </w:r>
          </w:p>
          <w:p w:rsidR="00D240BC" w:rsidRPr="00314877" w:rsidRDefault="00D240BC" w:rsidP="00D240BC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Художественно-творческие технологии;</w:t>
            </w:r>
          </w:p>
          <w:p w:rsidR="009B0012" w:rsidRPr="00314877" w:rsidRDefault="00D240BC" w:rsidP="00D240BC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Ценностно-развивающие </w:t>
            </w:r>
            <w:r w:rsidRPr="00314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2586" w:type="dxa"/>
          </w:tcPr>
          <w:p w:rsidR="009B0012" w:rsidRPr="00314877" w:rsidRDefault="009B0012" w:rsidP="00D240BC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зал, использование фонограммы для танца из фонотеки</w:t>
            </w:r>
            <w:r w:rsidR="00D240BC" w:rsidRPr="00314877">
              <w:rPr>
                <w:rFonts w:ascii="Times New Roman" w:hAnsi="Times New Roman" w:cs="Times New Roman"/>
                <w:sz w:val="24"/>
                <w:szCs w:val="24"/>
              </w:rPr>
              <w:t>, платковых кукол</w:t>
            </w:r>
          </w:p>
        </w:tc>
      </w:tr>
      <w:tr w:rsidR="00EE54F9" w:rsidRPr="00314877" w:rsidTr="004C4998">
        <w:tc>
          <w:tcPr>
            <w:tcW w:w="562" w:type="dxa"/>
          </w:tcPr>
          <w:p w:rsidR="00EE54F9" w:rsidRPr="00314877" w:rsidRDefault="00EE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73" w:type="dxa"/>
          </w:tcPr>
          <w:p w:rsidR="00EE54F9" w:rsidRPr="00314877" w:rsidRDefault="00EE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Музыкальная игра (концовка праздника)</w:t>
            </w:r>
          </w:p>
        </w:tc>
        <w:tc>
          <w:tcPr>
            <w:tcW w:w="4786" w:type="dxa"/>
          </w:tcPr>
          <w:p w:rsidR="00EE54F9" w:rsidRPr="00314877" w:rsidRDefault="00EE54F9" w:rsidP="00D240BC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Прививать интерес детей к русской народной культуре (игре)</w:t>
            </w:r>
          </w:p>
          <w:p w:rsidR="00EE54F9" w:rsidRPr="00314877" w:rsidRDefault="00EE54F9" w:rsidP="00D240BC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Развивать умение взаимодействовать в паре, соблюдать правила игры</w:t>
            </w:r>
          </w:p>
          <w:p w:rsidR="00EE54F9" w:rsidRPr="00314877" w:rsidRDefault="00EE54F9" w:rsidP="00EE54F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Развивать музыкально-эстетические переживания, интерес к музыкальной деятельности</w:t>
            </w:r>
          </w:p>
          <w:p w:rsidR="00EE54F9" w:rsidRPr="00314877" w:rsidRDefault="00EE54F9" w:rsidP="00D240BC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Поощрение исполнительского творчества детей</w:t>
            </w:r>
          </w:p>
          <w:p w:rsidR="00EE54F9" w:rsidRPr="00314877" w:rsidRDefault="00EE54F9" w:rsidP="00D240BC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предварительной рефлексии</w:t>
            </w:r>
          </w:p>
        </w:tc>
        <w:tc>
          <w:tcPr>
            <w:tcW w:w="2410" w:type="dxa"/>
          </w:tcPr>
          <w:p w:rsidR="00EE54F9" w:rsidRPr="00314877" w:rsidRDefault="00EE54F9" w:rsidP="00314877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EE54F9" w:rsidRPr="00314877" w:rsidRDefault="00EE54F9" w:rsidP="00920B5D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1" w:type="dxa"/>
          </w:tcPr>
          <w:p w:rsidR="00835A95" w:rsidRDefault="00835A95" w:rsidP="00EE54F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момент;</w:t>
            </w:r>
          </w:p>
          <w:p w:rsidR="00EE54F9" w:rsidRPr="00314877" w:rsidRDefault="00EE54F9" w:rsidP="00EE54F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Практический, игровой метод;</w:t>
            </w:r>
          </w:p>
          <w:p w:rsidR="00EE54F9" w:rsidRPr="00314877" w:rsidRDefault="00EE54F9" w:rsidP="00EE54F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Художественно-творческие технологии;</w:t>
            </w:r>
          </w:p>
          <w:p w:rsidR="00EE54F9" w:rsidRPr="00314877" w:rsidRDefault="00EE54F9" w:rsidP="00EE54F9">
            <w:pPr>
              <w:ind w:left="288" w:hanging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Ценностно-развивающие технологии;</w:t>
            </w:r>
          </w:p>
          <w:p w:rsidR="00EE54F9" w:rsidRPr="00314877" w:rsidRDefault="00EE54F9" w:rsidP="00EE54F9">
            <w:pPr>
              <w:ind w:left="288" w:hanging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Рефлексивные технологии</w:t>
            </w:r>
          </w:p>
        </w:tc>
        <w:tc>
          <w:tcPr>
            <w:tcW w:w="2586" w:type="dxa"/>
          </w:tcPr>
          <w:p w:rsidR="00EE54F9" w:rsidRPr="00314877" w:rsidRDefault="00EE54F9" w:rsidP="00EE54F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Музыкальный зал, аккомпанемент (фортепиано)</w:t>
            </w:r>
            <w:r w:rsidR="00835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54F9" w:rsidRPr="00314877" w:rsidRDefault="00EE54F9" w:rsidP="00EE54F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Презентация с фонограммой записи поздравления Домового от Бабы Яги</w:t>
            </w:r>
            <w:r w:rsidR="00835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54F9" w:rsidRPr="00314877" w:rsidRDefault="00EE54F9" w:rsidP="00EE54F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Кукла Домового</w:t>
            </w:r>
          </w:p>
        </w:tc>
      </w:tr>
      <w:tr w:rsidR="00EE54F9" w:rsidRPr="00835A95" w:rsidTr="004C4998">
        <w:tc>
          <w:tcPr>
            <w:tcW w:w="15168" w:type="dxa"/>
            <w:gridSpan w:val="6"/>
            <w:vAlign w:val="center"/>
          </w:tcPr>
          <w:p w:rsidR="00EE54F9" w:rsidRPr="00835A95" w:rsidRDefault="00EE54F9" w:rsidP="0031487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835A95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Завершение праздника</w:t>
            </w:r>
          </w:p>
        </w:tc>
      </w:tr>
      <w:tr w:rsidR="00EE54F9" w:rsidRPr="00314877" w:rsidTr="004C4998">
        <w:tc>
          <w:tcPr>
            <w:tcW w:w="562" w:type="dxa"/>
          </w:tcPr>
          <w:p w:rsidR="00EE54F9" w:rsidRPr="00314877" w:rsidRDefault="00EE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3" w:type="dxa"/>
          </w:tcPr>
          <w:p w:rsidR="00EE54F9" w:rsidRPr="00314877" w:rsidRDefault="0097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</w:t>
            </w:r>
            <w:r w:rsidR="00EE54F9" w:rsidRPr="00314877">
              <w:rPr>
                <w:rFonts w:ascii="Times New Roman" w:hAnsi="Times New Roman" w:cs="Times New Roman"/>
                <w:sz w:val="24"/>
                <w:szCs w:val="24"/>
              </w:rPr>
              <w:t>гра (чаепитие)</w:t>
            </w:r>
          </w:p>
        </w:tc>
        <w:tc>
          <w:tcPr>
            <w:tcW w:w="4786" w:type="dxa"/>
          </w:tcPr>
          <w:p w:rsidR="00EE54F9" w:rsidRPr="00314877" w:rsidRDefault="00EE54F9" w:rsidP="00EE54F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рефлексии, закрепление положительного эмоционального опыта</w:t>
            </w:r>
          </w:p>
        </w:tc>
        <w:tc>
          <w:tcPr>
            <w:tcW w:w="2410" w:type="dxa"/>
          </w:tcPr>
          <w:p w:rsidR="00EE54F9" w:rsidRPr="00314877" w:rsidRDefault="00920B5D" w:rsidP="00314877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920B5D" w:rsidRPr="00314877" w:rsidRDefault="00920B5D" w:rsidP="00314877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1" w:type="dxa"/>
          </w:tcPr>
          <w:p w:rsidR="00EE54F9" w:rsidRPr="00314877" w:rsidRDefault="00EE54F9" w:rsidP="00EE54F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Практический, игровой метод;</w:t>
            </w:r>
          </w:p>
          <w:p w:rsidR="00EE54F9" w:rsidRPr="00314877" w:rsidRDefault="00EE54F9" w:rsidP="00EE54F9">
            <w:pPr>
              <w:ind w:left="288" w:hanging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Ценностно-развивающие технологии;</w:t>
            </w:r>
          </w:p>
          <w:p w:rsidR="00EE54F9" w:rsidRPr="00314877" w:rsidRDefault="00EE54F9" w:rsidP="00EE54F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Рефлексивные технологии</w:t>
            </w:r>
          </w:p>
        </w:tc>
        <w:tc>
          <w:tcPr>
            <w:tcW w:w="2586" w:type="dxa"/>
          </w:tcPr>
          <w:p w:rsidR="00EE54F9" w:rsidRDefault="00EE54F9" w:rsidP="00EE54F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7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  <w:r w:rsidR="00835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5A95" w:rsidRPr="00314877" w:rsidRDefault="00835A95" w:rsidP="00EE54F9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игры «Чаепитие»</w:t>
            </w:r>
          </w:p>
        </w:tc>
      </w:tr>
    </w:tbl>
    <w:p w:rsidR="00CC59ED" w:rsidRDefault="00CC59ED">
      <w:pPr>
        <w:rPr>
          <w:rFonts w:ascii="Times New Roman" w:hAnsi="Times New Roman" w:cs="Times New Roman"/>
          <w:sz w:val="28"/>
          <w:szCs w:val="28"/>
        </w:rPr>
      </w:pPr>
    </w:p>
    <w:sectPr w:rsidR="00CC59ED" w:rsidSect="004C4998">
      <w:pgSz w:w="16838" w:h="11906" w:orient="landscape"/>
      <w:pgMar w:top="720" w:right="720" w:bottom="720" w:left="1474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6657B"/>
    <w:multiLevelType w:val="hybridMultilevel"/>
    <w:tmpl w:val="BFBAEEB4"/>
    <w:lvl w:ilvl="0" w:tplc="20608C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25B08"/>
    <w:multiLevelType w:val="hybridMultilevel"/>
    <w:tmpl w:val="F9CA7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D775C"/>
    <w:rsid w:val="00097F33"/>
    <w:rsid w:val="00147004"/>
    <w:rsid w:val="002447D0"/>
    <w:rsid w:val="00314877"/>
    <w:rsid w:val="003747E1"/>
    <w:rsid w:val="003A4667"/>
    <w:rsid w:val="003D762B"/>
    <w:rsid w:val="00456631"/>
    <w:rsid w:val="004C4998"/>
    <w:rsid w:val="004D775C"/>
    <w:rsid w:val="00546951"/>
    <w:rsid w:val="0057777E"/>
    <w:rsid w:val="005E7C96"/>
    <w:rsid w:val="006143B7"/>
    <w:rsid w:val="006730C0"/>
    <w:rsid w:val="00685ABB"/>
    <w:rsid w:val="006C7D2D"/>
    <w:rsid w:val="007A639E"/>
    <w:rsid w:val="00835A95"/>
    <w:rsid w:val="0084668E"/>
    <w:rsid w:val="009042DA"/>
    <w:rsid w:val="00920B5D"/>
    <w:rsid w:val="00972C59"/>
    <w:rsid w:val="00995215"/>
    <w:rsid w:val="009B0012"/>
    <w:rsid w:val="009D3156"/>
    <w:rsid w:val="00A17BD9"/>
    <w:rsid w:val="00A62400"/>
    <w:rsid w:val="00AC1D50"/>
    <w:rsid w:val="00AD43CB"/>
    <w:rsid w:val="00B73363"/>
    <w:rsid w:val="00B76FB3"/>
    <w:rsid w:val="00C05474"/>
    <w:rsid w:val="00C112B1"/>
    <w:rsid w:val="00CC59ED"/>
    <w:rsid w:val="00CD16E4"/>
    <w:rsid w:val="00CD6867"/>
    <w:rsid w:val="00CE3716"/>
    <w:rsid w:val="00D240BC"/>
    <w:rsid w:val="00D36E46"/>
    <w:rsid w:val="00D86751"/>
    <w:rsid w:val="00E030E9"/>
    <w:rsid w:val="00E05AFB"/>
    <w:rsid w:val="00E66898"/>
    <w:rsid w:val="00EE54F9"/>
    <w:rsid w:val="00F15A89"/>
    <w:rsid w:val="00F72C6F"/>
    <w:rsid w:val="00F85680"/>
    <w:rsid w:val="00FC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36D22-23F8-4D88-8CC7-601D2372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МБ ДОУ</cp:lastModifiedBy>
  <cp:revision>2</cp:revision>
  <cp:lastPrinted>2014-04-01T08:06:00Z</cp:lastPrinted>
  <dcterms:created xsi:type="dcterms:W3CDTF">2014-04-01T13:30:00Z</dcterms:created>
  <dcterms:modified xsi:type="dcterms:W3CDTF">2014-04-01T13:30:00Z</dcterms:modified>
</cp:coreProperties>
</file>