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Ind w:w="-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6"/>
      </w:tblGrid>
      <w:tr w:rsidR="000A2E81" w:rsidRPr="000A2E81" w:rsidTr="000A2E81">
        <w:trPr>
          <w:jc w:val="center"/>
        </w:trPr>
        <w:tc>
          <w:tcPr>
            <w:tcW w:w="12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E81" w:rsidRPr="000A2E81" w:rsidRDefault="000A2E81" w:rsidP="000A2E8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</w:pPr>
            <w:r w:rsidRPr="000A2E81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Валентин Александрович Серов</w:t>
            </w:r>
          </w:p>
          <w:p w:rsidR="000A2E81" w:rsidRPr="000A2E81" w:rsidRDefault="00820A4A" w:rsidP="000A2E8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60"/>
                <w:szCs w:val="60"/>
                <w:lang w:eastAsia="ru-RU"/>
              </w:rPr>
            </w:pPr>
            <w:r w:rsidRPr="00820A4A">
              <w:rPr>
                <w:rFonts w:ascii="Verdana" w:eastAsia="Times New Roman" w:hAnsi="Verdana" w:cs="Times New Roman"/>
                <w:b/>
                <w:bCs/>
                <w:sz w:val="96"/>
                <w:szCs w:val="96"/>
                <w:lang w:eastAsia="ru-RU"/>
              </w:rPr>
              <w:pict>
                <v:rect id="_x0000_i1025" style="width:467.75pt;height:.75pt" o:hralign="center" o:hrstd="t" o:hrnoshade="t" o:hr="t" fillcolor="black" stroked="f"/>
              </w:pict>
            </w:r>
          </w:p>
        </w:tc>
      </w:tr>
    </w:tbl>
    <w:p w:rsidR="000A2E81" w:rsidRPr="000A2E81" w:rsidRDefault="000A2E81" w:rsidP="000A2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E81">
        <w:rPr>
          <w:rFonts w:ascii="Times New Roman" w:eastAsia="Times New Roman" w:hAnsi="Times New Roman" w:cs="Times New Roman"/>
          <w:b/>
          <w:bCs/>
          <w:i/>
          <w:iCs/>
          <w:color w:val="808080"/>
          <w:sz w:val="36"/>
          <w:szCs w:val="36"/>
          <w:lang w:eastAsia="ru-RU"/>
        </w:rPr>
        <w:t> </w:t>
      </w:r>
    </w:p>
    <w:tbl>
      <w:tblPr>
        <w:tblW w:w="462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5"/>
      </w:tblGrid>
      <w:tr w:rsidR="00954B48" w:rsidRPr="000A2E81" w:rsidTr="00954B48">
        <w:trPr>
          <w:jc w:val="center"/>
        </w:trPr>
        <w:tc>
          <w:tcPr>
            <w:tcW w:w="4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48" w:rsidRPr="000A2E81" w:rsidRDefault="00954B48" w:rsidP="000A2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B48" w:rsidRPr="000A2E81" w:rsidRDefault="00954B48" w:rsidP="00954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1D64" w:rsidRDefault="00954B48">
      <w:pPr>
        <w:rPr>
          <w:b/>
          <w:sz w:val="32"/>
          <w:szCs w:val="32"/>
        </w:rPr>
      </w:pPr>
      <w:r w:rsidRPr="00954B48">
        <w:rPr>
          <w:b/>
          <w:sz w:val="32"/>
          <w:szCs w:val="32"/>
        </w:rPr>
        <w:t>Биография Валентина Александровича Серова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В. Брюсов писал: «Серов был реалистом в лучшем значении этого слова. Он видел безошибочно тайную правду жизни, и то, что он писал, выявляло самую сущность явлений, которую другие глаза увидеть не умеют».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Валентин Александрович Серов родился 19 января 1865 года в Петербурге, в семье известного композитора и музыкального деятеля Александра Николаевича Серова. Мать художника Валентина Семеновна Серова была пианисткой и автором нескольких опер. Отец умер, когда мальчику было шесть лет. О развитии дарования сына позаботилась мать. А интерес к рисованию проявился у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Тоши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как его звала Валентина Семеновна, очень рано. Еще ребенком он любил изображать животных, особенно лошадей.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После потери отца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Тоша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живет с 1872 по 1874 год в Мюнхене. Здесь мальчик учился рисованию у немецкого художника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Кеппинга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В 1874 году мать и сын переехали в Париж. Здесь Серов познакомился с И.Е. Репиным, ставшим его подлинным учителем. Илья Ефимович сразу оценил недюжинные способности своего ученика. Уже тогда его восхищали отличительные черты характера Серова: настойчивость и упорство, вдумчивость, терпение, редкая взыскательность и строгость к себе.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Валентина Семеновна рассказывает: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«Итак, жизнь сложилась хорошо к общему нашему удовольствию, мы уже стали вместе посещать салон Боголюбова, служивший центром всему русскому художественному мирку в Париже. Среди просторной комнаты стоял во всю ее длину огромный стол, на котором натянута была ватманская бумага. Все присутствующие художники занимали места у стола и усердно рисовали. Помнится, что большею частью рисунки были вольные импровизации на любые темы, избранные самими художниками. Репин также занял место за столом и посадил возле себя своего малолетнего ученика.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– Вот так молодчина! – невольно вырвалось у кого-то. Заговорили, зашумели, послышались восклицания, выражавшие полное изумление… и я взглянула, 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наконец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… тройка, русская тройка прямо "неслась" во весь карьер! У меня захватило дыхание, дрогнула душа от всего услышанного мною в этот вечер. Думала: конец теперь пришел тихому, беспритязательному нашему 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житью-бытью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зернышко обнажили, вытащили из сырой земли; что-то будет дальше?»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Мальчик продолжал занятия у Репина и в Москве в 1878–1880 годах. Взяв Серова с собою в Абрамцево, Репин ввел его 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там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круг крупнейших художников, посещавших усадьбу известного промышленника и мецената Саввы Мамонтова. Сюда приезжали отдыхать и работать Репин, Левитан, Врубель.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Осенью 1880 года Серов поступил в Академию художеств, где его учителем стал знаменитый профессор и прекрасный педагог П.П. Чистяков. Чистяков увидел в Серове большой талант. И рисунок, и колорит, и светотень, и характерность, и чувство цельности и композиция – все это, по мнению Чистякова, было в работах молодого художника в превосходной степени.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Почувствовав в себе достаточно сил, чтобы начать самостоятельное творчество, Валентин в 1885 году покинул академию. В этом же году он создал первую небольшую картину «Волы».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Помимо Абрамцева, Серов очень любил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Домотканово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имение в Тверской губернии своего товарища по Академии художеств В.Ф. Дервиза. Здесь художник создал немало интересных произведений. В 1886 году он пишет тонкую по настроению картину «Осенний вечер.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Домотканово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». Через два года в этом же имении Серов создал один из лучших своих пейзажей «Заросший пруд.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Домотканово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 (1888). Ясность духа, благоговение перед природой, стремление постичь ее во всей полноте нашли свое ясное выражение в величественной композиции, в спокойном и плавном ритме, в монолитной цельности колористического решения. Поражает ювелирная разработка каждого сантиметра холста и удивительная свежесть живописи.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1887 году в Абрамцеве двадцатидвухлетний художник создал одно из замечательнейших произведений русской школы живописи – «Девочку с персиками». На полотне изображена Вера Мамонтова, дочь Саввы Мамонтова. По воспоминаниям Серова, он писал портрет Веры «с упоением» и сделал его всего за месяц.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М. Нестеров сказал об этой картине: «Вышла чудесная вещь, которая в Париже сделала бы его имя если не громким, то известным». Но и в России эта картина 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сразу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же стала знаменитой. Художник не только показал в ней обаяние образа «Девочки с персиками», но и продемонстрировал свое несомненное дарование.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Следом за этой картиной в 1888 году Серов пишет другой свой шедевр – «Девушка, освещенная солнцем». Художник изобразил свою двоюродную сестру Марию Яковлевну Симонович в саду под деревом, сквозь листву которого пробивается солнечный свет, играя бликами на лице и руках, на белой блузке и на земле.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А.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Гусарова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пишет: «Картина "Девушка, освещенная солнцем" строится на контрасте затененного первого плана и ярко освещенного </w:t>
      </w: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солнцем – второго. В ее композиции основное – не только пластика форм, но и свет. Даже тень у Серова светоносна. Отсветы солнца, пробиваясь сквозь зеленую крону дерева, зажигают белую блузку девушки зеленым, золотистым,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розовым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Перламутрово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светится нежное лицо. Каштановые волосы неожиданно обнаруживают лиловатый оттенок, сближаясь по цвету с корой дерева. Но кора корявая, грубая, а пряди волос легкие, пушистые. Художник блестяще показывает разницу фактур двух объектов изображения, одинаковых по цвету да еще расположенных рядом. В манере художника нет подчеркнутого артистизма, блестящей виртуозности. Безыскусственная, лишенная броских эффектов, она серьезна, строга, хочется сказать, целомудренна».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девяностые годы все больше растет и крепнет мастерство Серова-портретиста. Художник особое внимание обращает на психологическую характеристику человека. Он всегда долго и тщательно работал над своими полотнами, стремясь, чтобы в картине, написанной «в сто сеансов… сохранялась вся свежесть одного». Даже свой портрет Серов писал больше месяца.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Первыми моделями Серова становились близкие и знакомые ему люди: артисты, художники, писатели. В 1890 году он пишет портрет А.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Мазини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через год – портрет своего друга, художника К. Коровина, затем И. Левитана, Н. Лескова, Н. Римского-Корсакова, И. Репина. Позднее он создает портреты И. Остроухова (1902), М. Горького (1905), А. Чехова (1903), Ф. Шаляпина (1905), Г. Федотовой (1905), М. Ермоловой (1905).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О тонком своеобразии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серовского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портрета ярко свидетельствуют портреты художников Коровина и Левитана (1893).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«Первый из них исполнен широко, свободно, в эскизной манере, – пишет Е.А. Журавлева. – Мягкие серые тона сочетаются с сильными ударами красного, черного и белого цветов. Серов будто воссоздает живописную манеру самого Коровина, используя этот прием, как одно из средств обогащения индивидуальной характеристики портретируемого. Небрежная поза, по-домашнему "вольный" костюм, широко написанный пейзажный этюд на стене, яркая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коровинская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палитра с красками – все это верно передает интимный облик Коровина и присущий ему темперамент живописца.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портрете И.И. Левитана Серов находит другие изобразительные средства, другую композицию и колорит. Наше 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внимание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прежде всего приковывает к себе бледное лицо с большими грустными глазами и красивая кисть руки, отчетливо выделяющиеся на темном фоне погруженной в полумрак мастерской».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Пейзажам Серова того времени присущ лаконизм. Художник работает преимущественно над образом русской деревни. Особенно полюбилась ему средняя полоса России, которую он отобразил в картинах: «Октябрь», «Баба в телеге», «Зимой», «Баба с лошадью», «Полосканье белья», «Стригуны на водопое».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Возросшая популярность и радует художника, и огорчает. В начале своей деятельности Серов писал портреты тех, кто ему нравился, – приятных или родственных ему людей. Приобретя известность, художник поступает в «общее пользование», принимает заказы от «всяких </w:t>
      </w: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людей». Для него начинается кабала заказной портретной работы, от которой он не смог отделаться до самой смерти. Художник пишет портреты представителей крупной буржуазии, высшей знати, в том числе С. Мамонтова (1890), А. Бахрушина (1889), К. Победоносцева (1902), М. Морозова (1902), С. Витте (1904), князя В. Голицына (1906), Э. Нобеля (1909), И. Морозова (1910), В.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Гиршман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(1911), членов царской фамилии.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Один из первых парадных портретов, «Портрет великого князя Павла Александровича» (1897), принес художнику золотую медаль «Гран-при» на Парижской всемирной выставке 1900 года.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«Среди русских портретистов, – писал о своем учителе и старшем друге известный русский и советский художник Н.П. Ульянов, – Серова считают наиболее строгим не только по отношению к людям, но и к своеобразно понятому им своему призванию и к особой системе доказывать это. Он писал быстро, быстро схватывал сходство и, однако… часто девяносто сеансов! Легко сказать, но трудно поверить. Как же хватало на это сил у него и терпения у модели? Что за нелепость, что за ненужное истязание обеих сторон? Во имя чего могла быть оправдана такая долгая пытка?.. 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Позирующие Серову видели, как он кроит и примеряет, шьет и по нескольку раз бросает.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Редко кто из 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специалистов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какой бы то ни было области согласился бы не только исправлять уже сделанную вещь, но и уничтожить ее, чтобы сделать другую, лучше. 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Вот в чем особый метод Серова», который «не щадил ни себя, ни ее (модель.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Прим. авт.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)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для воплощения своего портретного замысла».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1902 году Серов писал портрет Михаила Абрамовича Морозова. Н. Симонович-Ефимова свидетельствует: «…Блестящий и парадный большой портрет, в котором ясно, что тончайшее сукно на этом выхоленном дяде и под сукном чистейшее подкрахмаленное тончайшее полотно, а поза – огородное чучело, кабан,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выскочившийся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 разгону</w:t>
      </w:r>
      <w:proofErr w:type="gram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… И</w:t>
      </w:r>
      <w:proofErr w:type="gram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первое, что приходит в голову, когда увидишь портрет, – господи, заказчик-то как же? Согласился? Позировал? Заплатил?»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Серов также создал галерею светских полотен: С. Боткиной (1900–1902), Ф. Сумарокова-Эльстон (1903), Г.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Гиршман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(1907), Н. Позднякова (1908), Е. Морозовой (1908), М. и Е. Олив (1909), А. Ливен (1909), Иды Рубинштейн (1910).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«Одним из лучших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серовских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портретов всех времен Грабарь считал… портрет М.К. Олив (двоюродной племянницы Саввы Ивановича Мамонтова) – произведение, поставившее его создателя на исключительное место среди русских и европейских мастеров конца прошлого века. Совершенно "неожиданное" в живописном отношении – в портрете царит глубокий полутон, и лишь лицо, руки и драгоценное ожерелье на шее женщины излучают свет – оно и в подходе художника к модели не имеет прямых аналогий ни среди его работ предшествующих лет, ни в последующие годы. Будучи, как всегда, плодом долгих "мучений" и его самого и его модели, портрет М.К. Олив может показаться импровизацией, созданной в краткий миг озарения. Фигура женщины в темном платье почти сливается с мерцающим, экспрессивно широко написанным фоном, воспринимающимся, однако, не как условный "задник", но как эмоциональная среда, адекватная именно </w:t>
      </w: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этому человеку – импульсивной, порывистой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Маре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Олив, лицо которой, возможно даже некрасивое, излучает радостное сияние. Созданное им необыкновенное по красоте зрелище не заслоняло главного – жизненной полноты образа» (В.Б.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Розенвассер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).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К числу подлинных шедевров мастера следует отнести портреты детей: «Саша Серов» (1897), «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Мика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Морозов» (1902), графические листы – «Дети Боткины» (1900), «Юра Морозов» (1901), «Девочки Касьяновы» (1907).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У Серова была большая семья. Вместе с женой Ольгой Федоровной (урожденной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Трубниковой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) они воспитывали шестерых детей (четыре мальчика). Содержать их и большую квартиру, где художник мог бы творить, было трудно. Но нехватка денег не сделала художника их рабом.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Написав несколько портретов императора Николая II, Серов получил выгодный заказ на портрет императрицы Марии Федоровны. После первого же сеанса императрица подошла к мольберту и заметила: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– Тут слишком широко, здесь надо пониже, а здесь поднять…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Художник опешил, а затем взял палитру и подал ее с поклоном Марии Федоровне: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– Вот, Ваше Величество. Вы сами и пишите, если так хорошо умеете рисовать. А я – слуга покорный!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Императрица вспыхнула и ушла. А Серов наотрез отказался писать дальше. Более того, с тех пор вообще не сделал ни одного портрета членов царской фамилии.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Серова до глубины души потряс расстрел 9 января 1905 года безоружной толпы, идущей к царю «искать правды». Возмущенный и подавленный случившимся, Серов вместе с Поленовым выразил протест в письме, адресованном собранию Академии художеств. А вскоре покинул академию. Свое отношение к событию 9 января он отразил и в рисунках, носящих политическую окраску. Наиболее острой оказалась пастель «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Солдатушки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бравы ребятушки, где же ваша слава».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последние годы жизни Серов был увлечен поисками большого стиля. Эти поиски привели его к созданию прекрасных картин на мифологические и исторические темы.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1907 году Серов осуществил свою давнишнюю мечту – он поехал в Грецию, где его пленило «удивительное ощущение от света, легкого-легкого ветра, близости мраморов, за которыми виден залив и зигзаги холмов». В результате живого прикосновения к античности появились такие произведения, как «Одиссей и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Навзикая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», «Похищение Европы». В этой картине Серов обращается к стихам Гомера об Одиссее, выброшенном бурей на берег, где его нашла дочь царя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Навзикая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Как в античном фризе, движение развивается вдоль плоскости, язык художника скуп и выразителен, изумительно богатство серых тонов.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Свои исторические картины художник создал в основном в последние годы: «Юный Петр на псовой охоте» (1902), «Выезд Екатерины на охоту» (1911), «Кубок большого орла» (1910), «Петр Великий на работах» (1910–1911), «Петр I в </w:t>
      </w:r>
      <w:proofErr w:type="spellStart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Монплезире</w:t>
      </w:r>
      <w:proofErr w:type="spellEnd"/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 (1911). Среди них выделяется «Петр I» (1907). Художник показывает Петра как хозяина-строителя новой столицы. Огромная устрашающая фигура, с </w:t>
      </w: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дубиной в руках, идущая по берегу Невы навстречу порывам ветра, исполнена могучей энергии. Свита Петра едва поспевает за его крупным шагом.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Должна быть отмечена педагогическая деятельность Серова. С 1897 по 1909 год он преподавал в Московском училище живописи, ваяния и зодчества. Среди его учеников были будущие представители самых современных течений – П. Кузнецов, М. Сарьян, К. Петров-Водкин и др. Для молодежи Серов оставался признанным мастером, она ориентировалась на его стилистические поиски, равно как и на его огромное трудолюбие. </w:t>
      </w:r>
    </w:p>
    <w:p w:rsidR="00954B48" w:rsidRPr="00954B48" w:rsidRDefault="00954B48" w:rsidP="0095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8">
        <w:rPr>
          <w:rFonts w:ascii="Verdana" w:eastAsia="Times New Roman" w:hAnsi="Verdana" w:cs="Times New Roman"/>
          <w:sz w:val="24"/>
          <w:szCs w:val="24"/>
          <w:lang w:eastAsia="ru-RU"/>
        </w:rPr>
        <w:t>Многие замыслы Серова остались незавершенными. Он скоропостижно скончался 5 декабря 1911 года в самом расцвете творческих сил.</w:t>
      </w:r>
    </w:p>
    <w:p w:rsidR="00954B48" w:rsidRPr="00954B48" w:rsidRDefault="00954B48" w:rsidP="0095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B48" w:rsidRPr="00954B48" w:rsidRDefault="00954B48">
      <w:pPr>
        <w:rPr>
          <w:sz w:val="32"/>
          <w:szCs w:val="32"/>
        </w:rPr>
      </w:pPr>
    </w:p>
    <w:sectPr w:rsidR="00954B48" w:rsidRPr="00954B48" w:rsidSect="008E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E81"/>
    <w:rsid w:val="000A2E81"/>
    <w:rsid w:val="0022773F"/>
    <w:rsid w:val="00820A4A"/>
    <w:rsid w:val="008E164D"/>
    <w:rsid w:val="008E1D64"/>
    <w:rsid w:val="00954B48"/>
    <w:rsid w:val="00B8043C"/>
    <w:rsid w:val="00D3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64"/>
  </w:style>
  <w:style w:type="paragraph" w:styleId="1">
    <w:name w:val="heading 1"/>
    <w:basedOn w:val="a"/>
    <w:link w:val="10"/>
    <w:uiPriority w:val="9"/>
    <w:qFormat/>
    <w:rsid w:val="000A2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2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2E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2128</Words>
  <Characters>12132</Characters>
  <Application>Microsoft Office Word</Application>
  <DocSecurity>0</DocSecurity>
  <Lines>101</Lines>
  <Paragraphs>28</Paragraphs>
  <ScaleCrop>false</ScaleCrop>
  <Company>Microsoft</Company>
  <LinksUpToDate>false</LinksUpToDate>
  <CharactersWithSpaces>14232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7</cp:revision>
  <dcterms:created xsi:type="dcterms:W3CDTF">2010-02-25T12:06:00Z</dcterms:created>
  <dcterms:modified xsi:type="dcterms:W3CDTF">2015-03-22T14:13:00Z</dcterms:modified>
</cp:coreProperties>
</file>