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0F" w:rsidRDefault="00BE410F" w:rsidP="00BE410F">
      <w:pPr>
        <w:shd w:val="clear" w:color="auto" w:fill="FFFFFF"/>
        <w:spacing w:line="418" w:lineRule="exact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МУНИЦИПАЛЬНОЕ БЮДЖЕТНОЕ ДОШКОЛЬНОЕ ОБРАЗОВАТЕЛЬНОЕ </w:t>
      </w:r>
      <w:r>
        <w:rPr>
          <w:b/>
          <w:bCs/>
          <w:sz w:val="24"/>
          <w:szCs w:val="24"/>
        </w:rPr>
        <w:t>УЧРЕЖДЕНИЕ ДЕТСКИЙ САД КОМПЕНСИРУЮЩЕГО ВИДА № 10«ВЕТОЧКА»  г. БРЯНСКА</w:t>
      </w:r>
    </w:p>
    <w:p w:rsidR="007C10E0" w:rsidRDefault="007C10E0"/>
    <w:p w:rsidR="00BE410F" w:rsidRDefault="00BE410F"/>
    <w:p w:rsidR="00BE410F" w:rsidRDefault="00BE410F"/>
    <w:p w:rsidR="00BE410F" w:rsidRDefault="00BE410F"/>
    <w:p w:rsidR="00BE410F" w:rsidRDefault="00BE410F"/>
    <w:p w:rsidR="00BE410F" w:rsidRDefault="00BE410F"/>
    <w:p w:rsidR="00BE410F" w:rsidRDefault="00BE410F"/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10F">
        <w:rPr>
          <w:rFonts w:ascii="Times New Roman" w:hAnsi="Times New Roman" w:cs="Times New Roman"/>
          <w:b/>
          <w:sz w:val="36"/>
          <w:szCs w:val="36"/>
        </w:rPr>
        <w:t>«Театрализованные занятия как средство формирования выразительности речи детей с ОНР».</w:t>
      </w: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10F" w:rsidRPr="00BE410F" w:rsidRDefault="00BE410F" w:rsidP="00BE41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E410F">
        <w:rPr>
          <w:rFonts w:ascii="Times New Roman" w:hAnsi="Times New Roman" w:cs="Times New Roman"/>
          <w:b/>
          <w:sz w:val="32"/>
          <w:szCs w:val="32"/>
        </w:rPr>
        <w:t>Подготовила</w:t>
      </w:r>
      <w:proofErr w:type="gramStart"/>
      <w:r w:rsidRPr="00BE410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BE410F" w:rsidRPr="00BE410F" w:rsidRDefault="00BE410F" w:rsidP="00BE41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E410F">
        <w:rPr>
          <w:rFonts w:ascii="Times New Roman" w:hAnsi="Times New Roman" w:cs="Times New Roman"/>
          <w:b/>
          <w:sz w:val="32"/>
          <w:szCs w:val="32"/>
        </w:rPr>
        <w:t>Прудникова Галина Владимировна</w:t>
      </w:r>
    </w:p>
    <w:p w:rsidR="00BE410F" w:rsidRPr="00BE410F" w:rsidRDefault="00BE410F" w:rsidP="00BE41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E410F">
        <w:rPr>
          <w:rFonts w:ascii="Times New Roman" w:hAnsi="Times New Roman" w:cs="Times New Roman"/>
          <w:b/>
          <w:sz w:val="32"/>
          <w:szCs w:val="32"/>
        </w:rPr>
        <w:t>Воспитатель группы ОНР «Незабудка»</w:t>
      </w:r>
    </w:p>
    <w:p w:rsid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Брянск, 2015 год</w:t>
      </w:r>
    </w:p>
    <w:p w:rsidR="00C44609" w:rsidRPr="00D954D5" w:rsidRDefault="00C44609" w:rsidP="00C446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родным языком, развитие речи является одним из самых важных приобретений ребенка в дошкольном детстве и рассматривается в современным дошкольном воспитании как общая основа воспитания и обучения детей.</w:t>
      </w:r>
      <w:proofErr w:type="gram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</w:t>
      </w:r>
    </w:p>
    <w:p w:rsidR="00C44609" w:rsidRPr="00D954D5" w:rsidRDefault="00C44609" w:rsidP="00C44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формирование связной речи имеет важнейшее значение в общей системе логопедической работы с детьми ОНР.       </w:t>
      </w:r>
    </w:p>
    <w:p w:rsidR="00C44609" w:rsidRPr="00D954D5" w:rsidRDefault="00C44609" w:rsidP="00C4460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является наиболее </w:t>
      </w:r>
      <w:proofErr w:type="spell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для усвоения разных сторон речи: фонематической, грамматической, лексической и т.д</w:t>
      </w: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</w:t>
      </w:r>
      <w:proofErr w:type="gram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Детскому  саду отводится ведущая роль в развитии речи детей. Театрализованная деятельность  является ступенью в развитии речи детей с ОНР, т.к. с детства является для каждого ребенка привлекательной, таинственной, завораживающей. Велики ее воспитательные возможности. Особенно  важна театрализованная деятельность для формирования выразительности речи: развития темпа речи, развития силы голоса,  наличие логических пауз, ударений, интонационной выразительности речи… 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способствует успешному обучению детей в школе, а именно: умение давать развернутые ответы на вопросы, самостоятельно излагать свои суждения, дополнять литературные тексты своими высказываниями, умению фантазировать. У детей улучшается диалогическая речь, ее грамматический строй, ребенок начинает активно пользоваться словарем, который, в свою очередь тоже пополняется.</w:t>
      </w:r>
    </w:p>
    <w:p w:rsidR="00C44609" w:rsidRPr="00D954D5" w:rsidRDefault="00C44609" w:rsidP="00C4460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занятия заключают в себе большие потенциальные возможности всестороннего развития ребенка. Однако эти возможности могут быть реализованы лишь тогда, когда детей заинтересует эта деятельность, вызовет эмоциональный всплеск, появляется желание создать свое что-то новое,  почувствуют радость и удовлетворение от </w:t>
      </w: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proofErr w:type="gram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ими.</w:t>
      </w:r>
    </w:p>
    <w:p w:rsidR="00C44609" w:rsidRPr="00D954D5" w:rsidRDefault="00C44609" w:rsidP="00C446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hAnsi="Times New Roman" w:cs="Times New Roman"/>
          <w:sz w:val="24"/>
          <w:szCs w:val="24"/>
        </w:rPr>
        <w:t>На этапе развития  интонационной выразительности речи предлагаются различные игры-упражнения, которые позволяют  отработать темп, тембр, ритм речи, силу голоса, эмоционально-смысловые оттенки речи, логические ударения, мелодику речи.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609" w:rsidRPr="00D954D5" w:rsidRDefault="00C44609" w:rsidP="00C44609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способствует усвоению элементов речевого общения (мимика, жест, поза, </w:t>
      </w:r>
      <w:proofErr w:type="spell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интонациии</w:t>
      </w:r>
      <w:proofErr w:type="spell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модуляция голоса).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Театрализованная деятельность включает в себя драматизацию, сюжетные этюды по сказкам, рассказам, стихам.</w:t>
      </w:r>
    </w:p>
    <w:p w:rsidR="00C44609" w:rsidRPr="00D954D5" w:rsidRDefault="00C44609" w:rsidP="00C446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используются разные виды театров. </w:t>
      </w:r>
      <w:proofErr w:type="gramStart"/>
      <w:r w:rsidRPr="00D954D5">
        <w:rPr>
          <w:rFonts w:ascii="Times New Roman" w:hAnsi="Times New Roman" w:cs="Times New Roman"/>
          <w:sz w:val="24"/>
          <w:szCs w:val="24"/>
        </w:rPr>
        <w:t>На первом этапе  работаем с «пальчиковым» театром, театром «картинок», настольным, на «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», театром «масок». </w:t>
      </w:r>
      <w:proofErr w:type="gramEnd"/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Настольный театр:</w:t>
      </w:r>
    </w:p>
    <w:p w:rsidR="00C44609" w:rsidRPr="00D954D5" w:rsidRDefault="00C44609" w:rsidP="00C44609">
      <w:pPr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F986D" wp14:editId="593776B9">
            <wp:extent cx="3057525" cy="265482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39" cy="26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Театр не «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26AFA" wp14:editId="065ED583">
            <wp:extent cx="3105150" cy="259007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32" cy="259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Пальчиковый театр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31AA26" wp14:editId="2F597069">
            <wp:extent cx="3429000" cy="276588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85" cy="276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Театр масок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A48AF" wp14:editId="7803218F">
            <wp:extent cx="3923342" cy="2943225"/>
            <wp:effectExtent l="0" t="0" r="1270" b="0"/>
            <wp:docPr id="4" name="Рисунок 4" descr="C:\Users\Public\Pictures\Фотографии0001\Фото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Фотографии0001\Фото0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294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54D5">
        <w:rPr>
          <w:rFonts w:ascii="Times New Roman" w:hAnsi="Times New Roman" w:cs="Times New Roman"/>
          <w:sz w:val="24"/>
          <w:szCs w:val="24"/>
        </w:rPr>
        <w:t>На втором этапе работаем с театрами: «би-ба-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», с «живой рукой», «марионетками», «теневым».</w:t>
      </w: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4609" w:rsidRPr="00D954D5" w:rsidRDefault="00C44609" w:rsidP="00C4460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t>Театр с «живой рукой»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2B6FCC" wp14:editId="3C6CC0E6">
            <wp:extent cx="3009166" cy="2257425"/>
            <wp:effectExtent l="0" t="0" r="1270" b="0"/>
            <wp:docPr id="5" name="Рисунок 5" descr="C:\Users\Public\Pictures\Фотографии0001\Фото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Фотографии0001\Фото0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82" cy="22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Театр марионеток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0FE96" wp14:editId="79A3A1D2">
            <wp:extent cx="2124075" cy="311572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94" cy="311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Театр «би-ба-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3F39F" wp14:editId="0225D7D5">
            <wp:extent cx="2907590" cy="2181225"/>
            <wp:effectExtent l="0" t="0" r="7620" b="0"/>
            <wp:docPr id="7" name="Рисунок 7" descr="C:\Users\Public\Pictures\Фотографии0001\Фото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Фотографии0001\Фото0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7" cy="218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09" w:rsidRPr="00D954D5" w:rsidRDefault="00C44609" w:rsidP="00C446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В группе 1 раз в неделю проводится кружок «В гостях у сказки». Занятие длится 30 минут. 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осуществляется  с детьми не только в 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образовательной деятельности, но и ежедневно в процессе свободной самостоятельной деятельности.</w:t>
      </w:r>
    </w:p>
    <w:p w:rsidR="00C44609" w:rsidRPr="00D954D5" w:rsidRDefault="00C44609" w:rsidP="00C446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развивать моторику рук, необходимую для </w:t>
      </w: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Предлагаем следующие упражнения: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«Флажок» (большой палец вытянут вверх, остальные соединены вместе)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«Птички» (большой палец поочередно соединяется с остальными)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«Гнездо» (соединить руки в виде чаши, пальцы плотно сжаты)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«Цветы» (то же, но пальцы разъединить)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4609" w:rsidRPr="00D954D5" w:rsidRDefault="00C44609" w:rsidP="00C446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на развитие восприятия ритма</w:t>
      </w:r>
    </w:p>
    <w:p w:rsidR="00C44609" w:rsidRPr="00D954D5" w:rsidRDefault="00C44609" w:rsidP="00C44609">
      <w:pPr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«Боюсь»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Цель: Отработка движений со словом и жестом.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«Тут оса! Там Оса! Ай, боюсь! Ай, Боюсь!» («отмахиваясь» от воображаемых ос – мах рукой на каждое слово)</w:t>
      </w:r>
    </w:p>
    <w:p w:rsidR="00C44609" w:rsidRPr="00D954D5" w:rsidRDefault="00C44609" w:rsidP="00C44609">
      <w:pPr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954D5">
        <w:rPr>
          <w:rFonts w:ascii="Times New Roman" w:hAnsi="Times New Roman" w:cs="Times New Roman"/>
          <w:b/>
          <w:sz w:val="24"/>
          <w:szCs w:val="24"/>
        </w:rPr>
        <w:t>Топалка</w:t>
      </w:r>
      <w:proofErr w:type="spellEnd"/>
      <w:r w:rsidRPr="00D954D5">
        <w:rPr>
          <w:rFonts w:ascii="Times New Roman" w:hAnsi="Times New Roman" w:cs="Times New Roman"/>
          <w:b/>
          <w:sz w:val="24"/>
          <w:szCs w:val="24"/>
        </w:rPr>
        <w:t>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«Тра-та-та-та-та-та-та! Из кол-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-но-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54D5">
        <w:rPr>
          <w:rFonts w:ascii="Times New Roman" w:hAnsi="Times New Roman" w:cs="Times New Roman"/>
          <w:sz w:val="24"/>
          <w:szCs w:val="24"/>
        </w:rPr>
        <w:t>дво-ра</w:t>
      </w:r>
      <w:proofErr w:type="spellEnd"/>
      <w:proofErr w:type="gramEnd"/>
      <w:r w:rsidRPr="00D954D5">
        <w:rPr>
          <w:rFonts w:ascii="Times New Roman" w:hAnsi="Times New Roman" w:cs="Times New Roman"/>
          <w:sz w:val="24"/>
          <w:szCs w:val="24"/>
        </w:rPr>
        <w:t xml:space="preserve"> вы-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-ют трак-то-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на каждый слог)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Бу-дем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ЗЕМ-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па-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хать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бу-дем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ХЛЕБ за-се-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бу-дем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РОЖЬ во-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-шить, хо-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-ШО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бу-дем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жить! (продолжается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, а на выделенные слоги – громко топнуть)»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Простукивание,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протопывание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ритмического рисунка слов и фраз.</w:t>
      </w:r>
    </w:p>
    <w:p w:rsidR="00C44609" w:rsidRPr="00D954D5" w:rsidRDefault="00C44609" w:rsidP="00C44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на развитие восприятия речевого темпа</w:t>
      </w:r>
    </w:p>
    <w:p w:rsidR="00C44609" w:rsidRPr="00D954D5" w:rsidRDefault="00C44609" w:rsidP="00C44609">
      <w:pPr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«Кто как говорит?»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Цель: Изображение голосом реплик сказочных героев: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«Как говорит мышка? Высоким голоском: Теремок, теремок, кто в тереме живет? 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А как говорит медведь? Низким голосом: Теремок, теремок, кто в тереме живет?»</w:t>
      </w:r>
    </w:p>
    <w:p w:rsidR="00C44609" w:rsidRPr="00D954D5" w:rsidRDefault="00C44609" w:rsidP="00C44609">
      <w:pPr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 «Великаны-лилипуты»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  Роль ведущего исполняют дети по очереди: слово «великаны» произносится низким голосом, а слово «лилипуты» — высоким.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"Карусели"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соотносить темп речи и движений с темпом музыки.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Материал. </w:t>
      </w: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шнур, концы которого связаны так, что получился круг; фонограмма "Лошадки" (муз.</w:t>
      </w:r>
      <w:proofErr w:type="gram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Раухвергера</w:t>
      </w:r>
      <w:proofErr w:type="spell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Описание. Дети, держась одной рукой за шнур, начинают движение по кругу в соответствии с текстом стихотворения: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Еле, еле, еле, еле (в медленном темпе) Завертелись карусели (в умеренном темпе), А потом кругом, кругом (в быстром темпе), Все бегом, бегом, бегом</w:t>
      </w:r>
      <w:proofErr w:type="gramEnd"/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(бег).</w:t>
      </w:r>
    </w:p>
    <w:p w:rsidR="00C44609" w:rsidRPr="00D954D5" w:rsidRDefault="00C44609" w:rsidP="00C446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на развитие речевого тембра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"Кто боится прививки?"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определять по тембру голоса эмоциональную окраску фразы.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Предметные картинки с изображением людей и животных.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Предметные картинки выкладывают перед детьми. Педагог произносит фразу: "Я прививок не боюсь, если надо - уколюсь" с различной эмоциональной окраской (радость, грусть, испуг и др.) от лица каждого изображенного персонажа. Дети по голосу педагога определяют, какие чувства испытывает персонаж, и отвечают на вопрос "Кто боится прививки?"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"Угадай-ка"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Закреплять навыки восприятия тембровой окраски голоса.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Педагог произносит фразы радостным, грустным, злым, испуганным или удивленным голосом. Дети определяют и называют, с какой тембровой окраской голоса произнесены фразы.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на развитие восприятия логического ударения</w:t>
      </w:r>
      <w:r w:rsidRPr="00D9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Нахождение и выделение главных слов </w:t>
      </w:r>
      <w:proofErr w:type="gramStart"/>
      <w:r w:rsidRPr="00D95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54D5">
        <w:rPr>
          <w:rFonts w:ascii="Times New Roman" w:hAnsi="Times New Roman" w:cs="Times New Roman"/>
          <w:sz w:val="24"/>
          <w:szCs w:val="24"/>
        </w:rPr>
        <w:t xml:space="preserve"> фразе,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потешке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, стихотворении.</w:t>
      </w:r>
    </w:p>
    <w:p w:rsidR="00C44609" w:rsidRPr="00D954D5" w:rsidRDefault="00C44609" w:rsidP="00C44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"Слушай, думай, называй"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Формировать навыки восприятия логического ударения.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Педагог произносит фразы, используя различные средства для выражения логического ударения. Детям предлагается после прослушивания фразы назвать слово-носитель логического ударения и указать, как оно произнесено (громко или тихо, быстро или растянуто).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"Найди важное слово"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Формировать навыки восприятия логического ударения.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вариант.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Наборы предметных картинок и карточек с изображением стрелок, заменяющих глаголы, - по количеству детей.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Описание. Педагог произносит фразы, выделяя голосом слово-носитель логического ударения. Дети составляют модель данного предложения из картинок с изображением субъекта и объекта действия и стрелок.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"Девочка играет в мяч". Дети ищут и выкладывают изображение девочки, стрелку, изображение мяча. Затем называют слово-носитель логического ударения.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вариант.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Аудиозаписи текстов, наборы предметных картинок - по количеству детей.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Дети слушают аудиозапись и в соответствии с текстом выкладывают перед собой предметные картинки с изображением слов-носителей логического ударения.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Рыбке рак - ни друг, ни враг. Рыбке вряд ли страшен рак. Рыбке страшен червячок, Что насажен на крючок.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в каком домике живёт?»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Формировать навыки воспроизведения логического ударения в экспрессивной речи.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ответить на вопросы: «Где живёт белка?», «Кто живёт на болоте?», «Чей домик - гнездо?» и т.д. Следит за тем, чтобы при ответах дети голосом выделяли слово-носитель логического ударения.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«Главное слово»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Цель: выделение голосом главного по смыслу слова.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Проговаривание фраз с выделение разных слов и определение – как изменяется смысл фразы: «ЕХАЛ (а не шел, бежал) Грека через реку», «Ехал ГРЕКА (а не кто-то другой) через реку», Ехал Грека через РЕКУ (а не по лесу или полю)».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09" w:rsidRPr="00D954D5" w:rsidRDefault="00C44609" w:rsidP="00C446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на развитие восприятия мелодики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"Позовем вместе"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Формировать навыки восприятия фраз с переломом мелодического рисунка.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Педагог произносит фразы со "звательной" интонацией. Дети в воздухе рукой "рисуют" повышение основного тона в начале и понижение к концу фразы.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"Просьба"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Формировать навыки восприятия фраз с переломом мелодического рисунка, узнавания </w:t>
      </w:r>
      <w:proofErr w:type="gramStart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выражающих просьбу, совет, приказ.</w:t>
      </w:r>
    </w:p>
    <w:p w:rsidR="00C44609" w:rsidRPr="00D954D5" w:rsidRDefault="00C44609" w:rsidP="00C4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 При повторном воспроизведении текста педагогом дети должны хлопнуть в ладоши, когда услышат предложение, содержащее просьбу, совет или приказ.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на развитие силы голоса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«В лесу»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Цель: Произносить звуки, фразы, стихи шепотом, обычным голосом, громко. Ход: один ребенок (или взрослый) громко зовет «</w:t>
      </w:r>
      <w:proofErr w:type="gramStart"/>
      <w:r w:rsidRPr="00D954D5">
        <w:rPr>
          <w:rFonts w:ascii="Times New Roman" w:hAnsi="Times New Roman" w:cs="Times New Roman"/>
          <w:sz w:val="24"/>
          <w:szCs w:val="24"/>
        </w:rPr>
        <w:t>А-у</w:t>
      </w:r>
      <w:proofErr w:type="gramEnd"/>
      <w:r w:rsidRPr="00D954D5">
        <w:rPr>
          <w:rFonts w:ascii="Times New Roman" w:hAnsi="Times New Roman" w:cs="Times New Roman"/>
          <w:sz w:val="24"/>
          <w:szCs w:val="24"/>
        </w:rPr>
        <w:t>!», второй тихо откликается: «</w:t>
      </w:r>
      <w:proofErr w:type="gramStart"/>
      <w:r w:rsidRPr="00D954D5">
        <w:rPr>
          <w:rFonts w:ascii="Times New Roman" w:hAnsi="Times New Roman" w:cs="Times New Roman"/>
          <w:sz w:val="24"/>
          <w:szCs w:val="24"/>
        </w:rPr>
        <w:t>А-у</w:t>
      </w:r>
      <w:proofErr w:type="gramEnd"/>
      <w:r w:rsidRPr="00D954D5">
        <w:rPr>
          <w:rFonts w:ascii="Times New Roman" w:hAnsi="Times New Roman" w:cs="Times New Roman"/>
          <w:sz w:val="24"/>
          <w:szCs w:val="24"/>
        </w:rPr>
        <w:t>!»  (заодно закрепить понимание «далеко-близко»)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Изменять силу голоса в одной фразе – начинать шепотом, постепенно усиливая голос, затем опять переходить на шепот.  Или начинать громко, постепенно переходя на шепот и наоборот. Можно использовать короткие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, скороговорки (сначала без убыстрения темпа, а впоследствии и объединяя силу и темп речи)</w:t>
      </w:r>
    </w:p>
    <w:p w:rsidR="00CA2525" w:rsidRDefault="00CA2525" w:rsidP="00C446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09" w:rsidRPr="00D954D5" w:rsidRDefault="00C44609" w:rsidP="00C4460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по формированию интонационной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зительности речи включает</w:t>
      </w:r>
      <w:r w:rsidRPr="00D95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5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предметно-развивающей среды, перспективное планирование кружковой работы, дидактических игр и упражнений, элементы в непосредственно образовательную деятельность по речевому, познавательному, художественно-эстетическому развитию. Осуществляется тесная взаимосвязь педагога с родителями.</w:t>
      </w:r>
    </w:p>
    <w:p w:rsidR="00C44609" w:rsidRPr="00D954D5" w:rsidRDefault="00C44609" w:rsidP="00C4460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дает стабильные  положительные результаты в формировании интонационной выразительности речи.</w:t>
      </w: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</w:p>
    <w:p w:rsidR="00C44609" w:rsidRPr="00D954D5" w:rsidRDefault="00C44609" w:rsidP="00C44609">
      <w:pPr>
        <w:rPr>
          <w:rFonts w:ascii="Times New Roman" w:hAnsi="Times New Roman" w:cs="Times New Roman"/>
          <w:sz w:val="24"/>
          <w:szCs w:val="24"/>
        </w:rPr>
      </w:pPr>
    </w:p>
    <w:p w:rsidR="00BE410F" w:rsidRPr="00BE410F" w:rsidRDefault="00BE410F" w:rsidP="00BE4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E410F" w:rsidRPr="00BE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0F"/>
    <w:rsid w:val="0021171C"/>
    <w:rsid w:val="007C10E0"/>
    <w:rsid w:val="00BE410F"/>
    <w:rsid w:val="00C44609"/>
    <w:rsid w:val="00C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609"/>
  </w:style>
  <w:style w:type="paragraph" w:styleId="a3">
    <w:name w:val="Balloon Text"/>
    <w:basedOn w:val="a"/>
    <w:link w:val="a4"/>
    <w:uiPriority w:val="99"/>
    <w:semiHidden/>
    <w:unhideWhenUsed/>
    <w:rsid w:val="00C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609"/>
  </w:style>
  <w:style w:type="paragraph" w:styleId="a3">
    <w:name w:val="Balloon Text"/>
    <w:basedOn w:val="a"/>
    <w:link w:val="a4"/>
    <w:uiPriority w:val="99"/>
    <w:semiHidden/>
    <w:unhideWhenUsed/>
    <w:rsid w:val="00C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2015-02-26T20:08:00Z</dcterms:created>
  <dcterms:modified xsi:type="dcterms:W3CDTF">2015-02-28T12:03:00Z</dcterms:modified>
</cp:coreProperties>
</file>