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A3" w:rsidRDefault="000B0CA3" w:rsidP="000B0CA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Государственное бюджетное дошкольное образовательное учреждение</w:t>
      </w:r>
    </w:p>
    <w:p w:rsidR="000B0CA3" w:rsidRDefault="000B0CA3" w:rsidP="000B0CA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детский сад № 29</w:t>
      </w:r>
    </w:p>
    <w:p w:rsidR="000B0CA3" w:rsidRDefault="000B0CA3" w:rsidP="000B0CA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общеразвивающего вида с приоритетным осуществлением деятельности</w:t>
      </w:r>
    </w:p>
    <w:p w:rsidR="000B0CA3" w:rsidRDefault="000B0CA3" w:rsidP="000B0CA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по познавательно-речевому развитию детей</w:t>
      </w:r>
    </w:p>
    <w:p w:rsidR="000B0CA3" w:rsidRDefault="000B0CA3" w:rsidP="000B0CA3">
      <w:pPr>
        <w:pStyle w:val="c2"/>
        <w:spacing w:before="0" w:beforeAutospacing="0" w:after="0" w:afterAutospacing="0" w:line="270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Кировского района Санкт-Петербурга</w:t>
      </w:r>
    </w:p>
    <w:p w:rsidR="000B0CA3" w:rsidRDefault="000B0CA3" w:rsidP="000B0CA3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sz w:val="36"/>
          <w:szCs w:val="36"/>
        </w:rPr>
      </w:pPr>
    </w:p>
    <w:p w:rsidR="000B0CA3" w:rsidRDefault="000B0CA3" w:rsidP="000B0CA3">
      <w:pPr>
        <w:pStyle w:val="c4"/>
        <w:spacing w:before="0" w:beforeAutospacing="0" w:after="0" w:afterAutospacing="0"/>
        <w:jc w:val="center"/>
        <w:rPr>
          <w:rStyle w:val="c15"/>
          <w:rFonts w:ascii="Arial" w:hAnsi="Arial" w:cs="Arial"/>
          <w:sz w:val="36"/>
          <w:szCs w:val="36"/>
        </w:rPr>
      </w:pPr>
    </w:p>
    <w:p w:rsidR="00B40B0B" w:rsidRDefault="000B0CA3" w:rsidP="00233B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</w:t>
      </w:r>
    </w:p>
    <w:p w:rsidR="000B0CA3" w:rsidRDefault="000B0CA3" w:rsidP="00233B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B0CA3" w:rsidRDefault="000B0CA3" w:rsidP="000B0CA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B0CA3" w:rsidRDefault="000B0CA3" w:rsidP="000B0CA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FF2EEB" w:rsidRDefault="000B0CA3" w:rsidP="000B0CA3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0B0CA3">
        <w:rPr>
          <w:rFonts w:ascii="Arial" w:hAnsi="Arial" w:cs="Arial"/>
          <w:b/>
          <w:sz w:val="24"/>
          <w:szCs w:val="24"/>
        </w:rPr>
        <w:t xml:space="preserve">Использование техники вопросов для развития критического мышления </w:t>
      </w:r>
      <w:r w:rsidRPr="000B0CA3">
        <w:rPr>
          <w:rFonts w:ascii="Arial" w:hAnsi="Arial" w:cs="Arial"/>
          <w:b/>
          <w:sz w:val="24"/>
          <w:szCs w:val="24"/>
        </w:rPr>
        <w:t>у дошкольников</w:t>
      </w:r>
      <w:r>
        <w:rPr>
          <w:rFonts w:ascii="Arial" w:hAnsi="Arial" w:cs="Arial"/>
          <w:b/>
          <w:sz w:val="24"/>
          <w:szCs w:val="24"/>
        </w:rPr>
        <w:t>»</w:t>
      </w:r>
    </w:p>
    <w:bookmarkEnd w:id="0"/>
    <w:p w:rsidR="000B0CA3" w:rsidRPr="000B0CA3" w:rsidRDefault="000B0CA3" w:rsidP="000B0CA3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F2EEB" w:rsidRPr="000B0CA3" w:rsidRDefault="00FF2EEB" w:rsidP="00B40B0B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F2EEB" w:rsidRPr="00B40B0B" w:rsidRDefault="00FF2EEB" w:rsidP="00B40B0B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Понятие «критическое</w:t>
      </w:r>
      <w:r w:rsidRPr="00B40B0B">
        <w:rPr>
          <w:rFonts w:ascii="Arial" w:hAnsi="Arial" w:cs="Arial"/>
          <w:b/>
          <w:szCs w:val="24"/>
        </w:rPr>
        <w:t xml:space="preserve"> мышление» и его характеристики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Словосочетание «критическое мышление» в русском языке подразумевают некую сосредоточенность на недостатках.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 В английском языке понятие «критическое мышление» означает умение размышлять над тем, каким о</w:t>
      </w:r>
      <w:r w:rsidRPr="00B40B0B">
        <w:rPr>
          <w:rFonts w:ascii="Arial" w:hAnsi="Arial" w:cs="Arial"/>
          <w:szCs w:val="24"/>
        </w:rPr>
        <w:t>бразом человек получает знания.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Сегодня в различных научных источниках можно найти разные определения критического мышления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Джуди А. </w:t>
      </w:r>
      <w:proofErr w:type="spellStart"/>
      <w:r w:rsidRPr="00B40B0B">
        <w:rPr>
          <w:rFonts w:ascii="Arial" w:hAnsi="Arial" w:cs="Arial"/>
          <w:szCs w:val="24"/>
        </w:rPr>
        <w:t>Браус</w:t>
      </w:r>
      <w:proofErr w:type="spellEnd"/>
      <w:r w:rsidRPr="00B40B0B">
        <w:rPr>
          <w:rFonts w:ascii="Arial" w:hAnsi="Arial" w:cs="Arial"/>
          <w:szCs w:val="24"/>
        </w:rPr>
        <w:t xml:space="preserve"> и Дэвид Вуд определяют критическое мышление как разумное рефлексивное мышление, сфокусированное на решении того, во что верить и что делать. Критики пытаются понять и осознать свое собственное «я», быть объективными, логичными, пытаются понять другие точки зрения. Критическое мышление, по их мнению, это поиск здравого смысла - как рассудить объективно и поступить логично с </w:t>
      </w:r>
      <w:proofErr w:type="gramStart"/>
      <w:r w:rsidRPr="00B40B0B">
        <w:rPr>
          <w:rFonts w:ascii="Arial" w:hAnsi="Arial" w:cs="Arial"/>
          <w:szCs w:val="24"/>
        </w:rPr>
        <w:t>учетом</w:t>
      </w:r>
      <w:proofErr w:type="gramEnd"/>
      <w:r w:rsidRPr="00B40B0B">
        <w:rPr>
          <w:rFonts w:ascii="Arial" w:hAnsi="Arial" w:cs="Arial"/>
          <w:szCs w:val="24"/>
        </w:rPr>
        <w:t xml:space="preserve"> как своей точки зрения, так и других мнений; умение отказаться от собственных предубеждений. Критическое мышление, способное выдвинуть новые идеи и увидеть новые возможности, весьма с</w:t>
      </w:r>
      <w:r w:rsidRPr="00B40B0B">
        <w:rPr>
          <w:rFonts w:ascii="Arial" w:hAnsi="Arial" w:cs="Arial"/>
          <w:szCs w:val="24"/>
        </w:rPr>
        <w:t>ущественно при решении проблем.</w:t>
      </w:r>
    </w:p>
    <w:p w:rsidR="00FF2EEB" w:rsidRDefault="00FF2EEB" w:rsidP="00FF2EEB">
      <w:pPr>
        <w:spacing w:after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Думать критически, означает проявлять любознательность и использовать исследовательские методы</w:t>
      </w:r>
      <w:proofErr w:type="gramStart"/>
      <w:r>
        <w:rPr>
          <w:rFonts w:ascii="Arial" w:hAnsi="Arial" w:cs="Arial"/>
          <w:szCs w:val="24"/>
        </w:rPr>
        <w:t xml:space="preserve"> ,</w:t>
      </w:r>
      <w:proofErr w:type="gramEnd"/>
      <w:r>
        <w:rPr>
          <w:rFonts w:ascii="Arial" w:hAnsi="Arial" w:cs="Arial"/>
          <w:szCs w:val="24"/>
        </w:rPr>
        <w:t xml:space="preserve"> ставить перед собой вопросы и осуществлять планомерный поиск ответов.</w:t>
      </w:r>
    </w:p>
    <w:p w:rsidR="00FF2EEB" w:rsidRDefault="00FF2EEB" w:rsidP="00FF2EEB">
      <w:pPr>
        <w:spacing w:after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Критическое мышление - это не отдельный навык, а комплекс многих навыков и умений.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Джуди А. </w:t>
      </w:r>
      <w:proofErr w:type="spellStart"/>
      <w:r w:rsidRPr="00B40B0B">
        <w:rPr>
          <w:rFonts w:ascii="Arial" w:hAnsi="Arial" w:cs="Arial"/>
          <w:szCs w:val="24"/>
        </w:rPr>
        <w:t>Браус</w:t>
      </w:r>
      <w:proofErr w:type="spellEnd"/>
      <w:r w:rsidRPr="00B40B0B">
        <w:rPr>
          <w:rFonts w:ascii="Arial" w:hAnsi="Arial" w:cs="Arial"/>
          <w:szCs w:val="24"/>
        </w:rPr>
        <w:t xml:space="preserve"> и Дэвид Вуд выделили те характеристики, которые Б. Рассел определил как «как ряд навыков мышлен</w:t>
      </w:r>
      <w:r w:rsidRPr="00B40B0B">
        <w:rPr>
          <w:rFonts w:ascii="Arial" w:hAnsi="Arial" w:cs="Arial"/>
          <w:szCs w:val="24"/>
        </w:rPr>
        <w:t>ия».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Фокусирующие навыки:</w:t>
      </w:r>
    </w:p>
    <w:p w:rsidR="00A559DE" w:rsidRPr="00B40B0B" w:rsidRDefault="00A559DE" w:rsidP="00233BAE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Определение пробл</w:t>
      </w:r>
      <w:r w:rsidR="00233BAE" w:rsidRPr="00B40B0B">
        <w:rPr>
          <w:rFonts w:ascii="Arial" w:hAnsi="Arial" w:cs="Arial"/>
          <w:szCs w:val="24"/>
        </w:rPr>
        <w:t>ем</w:t>
      </w:r>
      <w:r w:rsidRPr="00B40B0B">
        <w:rPr>
          <w:rFonts w:ascii="Arial" w:hAnsi="Arial" w:cs="Arial"/>
          <w:szCs w:val="24"/>
        </w:rPr>
        <w:t xml:space="preserve"> в новой информации.</w:t>
      </w:r>
    </w:p>
    <w:p w:rsidR="00A559DE" w:rsidRPr="00B40B0B" w:rsidRDefault="00233BAE" w:rsidP="00233BAE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О</w:t>
      </w:r>
      <w:r w:rsidR="00A559DE" w:rsidRPr="00B40B0B">
        <w:rPr>
          <w:rFonts w:ascii="Arial" w:hAnsi="Arial" w:cs="Arial"/>
          <w:szCs w:val="24"/>
        </w:rPr>
        <w:t>пределение направления и ц</w:t>
      </w:r>
      <w:r w:rsidR="00A559DE" w:rsidRPr="00B40B0B">
        <w:rPr>
          <w:rFonts w:ascii="Arial" w:hAnsi="Arial" w:cs="Arial"/>
          <w:szCs w:val="24"/>
        </w:rPr>
        <w:t>елей изучения новой информации.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Навыки сбора информации:</w:t>
      </w:r>
    </w:p>
    <w:p w:rsidR="00A559DE" w:rsidRPr="00B40B0B" w:rsidRDefault="00233BAE" w:rsidP="00233BAE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П</w:t>
      </w:r>
      <w:r w:rsidR="00A559DE" w:rsidRPr="00B40B0B">
        <w:rPr>
          <w:rFonts w:ascii="Arial" w:hAnsi="Arial" w:cs="Arial"/>
          <w:szCs w:val="24"/>
        </w:rPr>
        <w:t>олучение информации при помощи од</w:t>
      </w:r>
      <w:r w:rsidR="00A559DE" w:rsidRPr="00B40B0B">
        <w:rPr>
          <w:rFonts w:ascii="Arial" w:hAnsi="Arial" w:cs="Arial"/>
          <w:szCs w:val="24"/>
        </w:rPr>
        <w:t>ной или более сенсорных систем.</w:t>
      </w:r>
    </w:p>
    <w:p w:rsidR="00A559DE" w:rsidRPr="00B40B0B" w:rsidRDefault="00A559DE" w:rsidP="00233BAE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 Формулирование вопросов, поиск </w:t>
      </w:r>
      <w:r w:rsidRPr="00B40B0B">
        <w:rPr>
          <w:rFonts w:ascii="Arial" w:hAnsi="Arial" w:cs="Arial"/>
          <w:szCs w:val="24"/>
        </w:rPr>
        <w:t>новой информации через вопросы.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Навыки запоминания:</w:t>
      </w:r>
    </w:p>
    <w:p w:rsidR="00A559DE" w:rsidRPr="00B40B0B" w:rsidRDefault="00136B6B" w:rsidP="00233BA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Х</w:t>
      </w:r>
      <w:r w:rsidR="00A559DE" w:rsidRPr="00B40B0B">
        <w:rPr>
          <w:rFonts w:ascii="Arial" w:hAnsi="Arial" w:cs="Arial"/>
          <w:szCs w:val="24"/>
        </w:rPr>
        <w:t>ранение инфо</w:t>
      </w:r>
      <w:r w:rsidR="00A559DE" w:rsidRPr="00B40B0B">
        <w:rPr>
          <w:rFonts w:ascii="Arial" w:hAnsi="Arial" w:cs="Arial"/>
          <w:szCs w:val="24"/>
        </w:rPr>
        <w:t>рмации в долговременной памяти.</w:t>
      </w:r>
    </w:p>
    <w:p w:rsidR="00A559DE" w:rsidRPr="00B40B0B" w:rsidRDefault="00136B6B" w:rsidP="00136B6B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В</w:t>
      </w:r>
      <w:r w:rsidR="00A559DE" w:rsidRPr="00B40B0B">
        <w:rPr>
          <w:rFonts w:ascii="Arial" w:hAnsi="Arial" w:cs="Arial"/>
          <w:szCs w:val="24"/>
        </w:rPr>
        <w:t>осстановление инфор</w:t>
      </w:r>
      <w:r w:rsidR="00A559DE" w:rsidRPr="00B40B0B">
        <w:rPr>
          <w:rFonts w:ascii="Arial" w:hAnsi="Arial" w:cs="Arial"/>
          <w:szCs w:val="24"/>
        </w:rPr>
        <w:t>мации из долговременной памяти.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Навыки организации:</w:t>
      </w:r>
    </w:p>
    <w:p w:rsidR="00A559DE" w:rsidRPr="00B40B0B" w:rsidRDefault="00136B6B" w:rsidP="00136B6B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В</w:t>
      </w:r>
      <w:r w:rsidR="00A559DE" w:rsidRPr="00B40B0B">
        <w:rPr>
          <w:rFonts w:ascii="Arial" w:hAnsi="Arial" w:cs="Arial"/>
          <w:szCs w:val="24"/>
        </w:rPr>
        <w:t>ыявление черт сходс</w:t>
      </w:r>
      <w:r w:rsidR="00A559DE" w:rsidRPr="00B40B0B">
        <w:rPr>
          <w:rFonts w:ascii="Arial" w:hAnsi="Arial" w:cs="Arial"/>
          <w:szCs w:val="24"/>
        </w:rPr>
        <w:t>тва и различий разных объектов.</w:t>
      </w:r>
    </w:p>
    <w:p w:rsidR="00A559DE" w:rsidRPr="00B40B0B" w:rsidRDefault="00136B6B" w:rsidP="00136B6B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Г</w:t>
      </w:r>
      <w:r w:rsidR="00A559DE" w:rsidRPr="00B40B0B">
        <w:rPr>
          <w:rFonts w:ascii="Arial" w:hAnsi="Arial" w:cs="Arial"/>
          <w:szCs w:val="24"/>
        </w:rPr>
        <w:t xml:space="preserve">руппировка и обозначение объектов на </w:t>
      </w:r>
      <w:r w:rsidR="00A559DE" w:rsidRPr="00B40B0B">
        <w:rPr>
          <w:rFonts w:ascii="Arial" w:hAnsi="Arial" w:cs="Arial"/>
          <w:szCs w:val="24"/>
        </w:rPr>
        <w:t>основе выявленных их признаков.</w:t>
      </w:r>
    </w:p>
    <w:p w:rsidR="00A559DE" w:rsidRPr="00B40B0B" w:rsidRDefault="00A559DE" w:rsidP="00136B6B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Представлени</w:t>
      </w:r>
      <w:r w:rsidR="00136B6B" w:rsidRPr="00B40B0B">
        <w:rPr>
          <w:rFonts w:ascii="Arial" w:hAnsi="Arial" w:cs="Arial"/>
          <w:szCs w:val="24"/>
        </w:rPr>
        <w:t xml:space="preserve">е </w:t>
      </w:r>
      <w:r w:rsidRPr="00B40B0B">
        <w:rPr>
          <w:rFonts w:ascii="Arial" w:hAnsi="Arial" w:cs="Arial"/>
          <w:szCs w:val="24"/>
        </w:rPr>
        <w:t xml:space="preserve"> новой информации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 xml:space="preserve">Навыки </w:t>
      </w:r>
      <w:proofErr w:type="spellStart"/>
      <w:r w:rsidRPr="00B40B0B">
        <w:rPr>
          <w:rFonts w:ascii="Arial" w:hAnsi="Arial" w:cs="Arial"/>
          <w:b/>
          <w:szCs w:val="24"/>
        </w:rPr>
        <w:t>анализирования</w:t>
      </w:r>
      <w:proofErr w:type="spellEnd"/>
      <w:r w:rsidRPr="00B40B0B">
        <w:rPr>
          <w:rFonts w:ascii="Arial" w:hAnsi="Arial" w:cs="Arial"/>
          <w:b/>
          <w:szCs w:val="24"/>
        </w:rPr>
        <w:t>:</w:t>
      </w:r>
    </w:p>
    <w:p w:rsidR="00A559DE" w:rsidRPr="00B40B0B" w:rsidRDefault="00136B6B" w:rsidP="00136B6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B40B0B">
        <w:rPr>
          <w:rFonts w:ascii="Arial" w:hAnsi="Arial" w:cs="Arial"/>
          <w:color w:val="000000"/>
          <w:sz w:val="22"/>
        </w:rPr>
        <w:t>О</w:t>
      </w:r>
      <w:r w:rsidR="00A559DE" w:rsidRPr="00B40B0B">
        <w:rPr>
          <w:rFonts w:ascii="Arial" w:hAnsi="Arial" w:cs="Arial"/>
          <w:color w:val="000000"/>
          <w:sz w:val="22"/>
        </w:rPr>
        <w:t>пределение характеристик или частей основных идей или понятий, содержащихся в новой информации.</w:t>
      </w:r>
    </w:p>
    <w:p w:rsidR="00A559DE" w:rsidRPr="00B40B0B" w:rsidRDefault="00136B6B" w:rsidP="00136B6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B40B0B">
        <w:rPr>
          <w:rFonts w:ascii="Arial" w:hAnsi="Arial" w:cs="Arial"/>
          <w:color w:val="000000"/>
          <w:sz w:val="22"/>
        </w:rPr>
        <w:t>О</w:t>
      </w:r>
      <w:r w:rsidR="00A559DE" w:rsidRPr="00B40B0B">
        <w:rPr>
          <w:rFonts w:ascii="Arial" w:hAnsi="Arial" w:cs="Arial"/>
          <w:color w:val="000000"/>
          <w:sz w:val="22"/>
        </w:rPr>
        <w:t>пределение причинно-следственных связей.</w:t>
      </w:r>
    </w:p>
    <w:p w:rsidR="00A559DE" w:rsidRPr="00B40B0B" w:rsidRDefault="00136B6B" w:rsidP="00136B6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B40B0B">
        <w:rPr>
          <w:rFonts w:ascii="Arial" w:hAnsi="Arial" w:cs="Arial"/>
          <w:color w:val="000000"/>
          <w:sz w:val="22"/>
        </w:rPr>
        <w:lastRenderedPageBreak/>
        <w:t>О</w:t>
      </w:r>
      <w:r w:rsidR="00A559DE" w:rsidRPr="00B40B0B">
        <w:rPr>
          <w:rFonts w:ascii="Arial" w:hAnsi="Arial" w:cs="Arial"/>
          <w:color w:val="000000"/>
          <w:sz w:val="22"/>
        </w:rPr>
        <w:t>пределение логичных заблуждений и других ошибок и, где возможно, выявление вариантов их исправления.</w:t>
      </w:r>
    </w:p>
    <w:p w:rsidR="00A559DE" w:rsidRPr="00B40B0B" w:rsidRDefault="00A559DE" w:rsidP="00AD20F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</w:rPr>
      </w:pPr>
      <w:r w:rsidRPr="00B40B0B">
        <w:rPr>
          <w:rFonts w:ascii="Arial" w:hAnsi="Arial" w:cs="Arial"/>
          <w:b/>
          <w:bCs/>
          <w:color w:val="000000"/>
          <w:sz w:val="22"/>
        </w:rPr>
        <w:t>Навыки генерирования:</w:t>
      </w:r>
    </w:p>
    <w:p w:rsidR="00A559DE" w:rsidRPr="00B40B0B" w:rsidRDefault="00A559DE" w:rsidP="00136B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B40B0B">
        <w:rPr>
          <w:rFonts w:ascii="Arial" w:hAnsi="Arial" w:cs="Arial"/>
          <w:color w:val="000000"/>
          <w:sz w:val="22"/>
        </w:rPr>
        <w:t>Выводы: суммирование, выявление наиболее важной информации или идей.</w:t>
      </w:r>
    </w:p>
    <w:p w:rsidR="00136B6B" w:rsidRPr="00B40B0B" w:rsidRDefault="00136B6B" w:rsidP="00AD20FC">
      <w:pPr>
        <w:spacing w:after="0" w:line="240" w:lineRule="auto"/>
        <w:ind w:firstLine="709"/>
        <w:rPr>
          <w:rFonts w:ascii="Arial" w:hAnsi="Arial" w:cs="Arial"/>
          <w:i/>
          <w:szCs w:val="24"/>
        </w:rPr>
      </w:pPr>
    </w:p>
    <w:p w:rsidR="00D84A01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i/>
          <w:szCs w:val="24"/>
        </w:rPr>
        <w:t>Критическое мышление означает мышление оценочное, рефлексивное.</w:t>
      </w:r>
      <w:r w:rsidRPr="00B40B0B">
        <w:rPr>
          <w:rFonts w:ascii="Arial" w:hAnsi="Arial" w:cs="Arial"/>
          <w:szCs w:val="24"/>
        </w:rPr>
        <w:t xml:space="preserve"> Это открытое мышление, не принимающее догм, развивающееся путем наложения новой информации на личный жизненный опыт. </w:t>
      </w:r>
      <w:r w:rsidR="00D84A01" w:rsidRPr="00B40B0B">
        <w:rPr>
          <w:rFonts w:ascii="Arial" w:hAnsi="Arial" w:cs="Arial"/>
          <w:szCs w:val="24"/>
        </w:rPr>
        <w:t>Обучая детей думать подобным образом, педагоги  тем самым поощряют их к самостоятельному решению проблем, к созданию новых возможностей, к поиску необходимых сведений.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i/>
          <w:szCs w:val="24"/>
        </w:rPr>
        <w:t xml:space="preserve">Можно сказать, что </w:t>
      </w:r>
      <w:r w:rsidRPr="00B40B0B">
        <w:rPr>
          <w:rFonts w:ascii="Arial" w:hAnsi="Arial" w:cs="Arial"/>
          <w:b/>
          <w:i/>
          <w:szCs w:val="24"/>
        </w:rPr>
        <w:t>критическое мышление</w:t>
      </w:r>
      <w:r w:rsidRPr="00B40B0B">
        <w:rPr>
          <w:rFonts w:ascii="Arial" w:hAnsi="Arial" w:cs="Arial"/>
          <w:b/>
          <w:szCs w:val="24"/>
        </w:rPr>
        <w:t xml:space="preserve"> </w:t>
      </w:r>
      <w:r w:rsidRPr="00B40B0B">
        <w:rPr>
          <w:rFonts w:ascii="Arial" w:hAnsi="Arial" w:cs="Arial"/>
          <w:szCs w:val="24"/>
        </w:rPr>
        <w:t>- это отправная точка для развития творческого мышления, более того, и критическое и творческое мышление развиваются в синтезе, взаимообусловлено.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b/>
          <w:i/>
          <w:szCs w:val="24"/>
        </w:rPr>
      </w:pPr>
      <w:r w:rsidRPr="00B40B0B">
        <w:rPr>
          <w:rFonts w:ascii="Arial" w:hAnsi="Arial" w:cs="Arial"/>
          <w:b/>
          <w:i/>
          <w:szCs w:val="24"/>
        </w:rPr>
        <w:t>Использование техники вопросов для развития критического мышления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:rsidR="00D84A01" w:rsidRPr="00B40B0B" w:rsidRDefault="00D84A01" w:rsidP="00136B6B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Один мудрый человек как-то сравнил знак вопроса с крючком, на который ловятся идеи. Мы закидываем этот </w:t>
      </w:r>
      <w:r w:rsidRPr="00B40B0B">
        <w:rPr>
          <w:rFonts w:ascii="Arial" w:hAnsi="Arial" w:cs="Arial"/>
          <w:szCs w:val="24"/>
        </w:rPr>
        <w:t>«</w:t>
      </w:r>
      <w:r w:rsidRPr="00B40B0B">
        <w:rPr>
          <w:rFonts w:ascii="Arial" w:hAnsi="Arial" w:cs="Arial"/>
          <w:szCs w:val="24"/>
        </w:rPr>
        <w:t>крючок</w:t>
      </w:r>
      <w:r w:rsidRPr="00B40B0B">
        <w:rPr>
          <w:rFonts w:ascii="Arial" w:hAnsi="Arial" w:cs="Arial"/>
          <w:szCs w:val="24"/>
        </w:rPr>
        <w:t>»</w:t>
      </w:r>
      <w:r w:rsidRPr="00B40B0B">
        <w:rPr>
          <w:rFonts w:ascii="Arial" w:hAnsi="Arial" w:cs="Arial"/>
          <w:szCs w:val="24"/>
        </w:rPr>
        <w:t xml:space="preserve"> и некоторое время ждем - вдруг что-то выловим?</w:t>
      </w:r>
      <w:proofErr w:type="gramStart"/>
      <w:r w:rsidRPr="00B40B0B">
        <w:rPr>
          <w:rFonts w:ascii="Arial" w:hAnsi="Arial" w:cs="Arial"/>
          <w:szCs w:val="24"/>
        </w:rPr>
        <w:t xml:space="preserve"> .</w:t>
      </w:r>
      <w:proofErr w:type="gramEnd"/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Каждый тип вопроса актуализирует, вовлекает в работу какую-то сторону мышления. Педагоги и психологи с давних пор стремились создать классификацию всех вопросов. Это нужно было для практических целей. Зная, что каждый тип вопроса задействует одну из сторон мышления, мы сможем сознательно управлять</w:t>
      </w:r>
      <w:r w:rsidR="00136B6B" w:rsidRPr="00B40B0B">
        <w:rPr>
          <w:rFonts w:ascii="Arial" w:hAnsi="Arial" w:cs="Arial"/>
          <w:szCs w:val="24"/>
        </w:rPr>
        <w:t xml:space="preserve">, </w:t>
      </w:r>
      <w:r w:rsidRPr="00B40B0B">
        <w:rPr>
          <w:rFonts w:ascii="Arial" w:hAnsi="Arial" w:cs="Arial"/>
          <w:szCs w:val="24"/>
        </w:rPr>
        <w:t xml:space="preserve"> как своим мышлением, так и мышлением </w:t>
      </w:r>
      <w:r w:rsidRPr="00B40B0B">
        <w:rPr>
          <w:rFonts w:ascii="Arial" w:hAnsi="Arial" w:cs="Arial"/>
          <w:szCs w:val="24"/>
        </w:rPr>
        <w:t>детей</w:t>
      </w:r>
      <w:r w:rsidRPr="00B40B0B">
        <w:rPr>
          <w:rFonts w:ascii="Arial" w:hAnsi="Arial" w:cs="Arial"/>
          <w:szCs w:val="24"/>
        </w:rPr>
        <w:t>, чтобы реализовать интеллекту</w:t>
      </w:r>
      <w:r w:rsidRPr="00B40B0B">
        <w:rPr>
          <w:rFonts w:ascii="Arial" w:hAnsi="Arial" w:cs="Arial"/>
          <w:szCs w:val="24"/>
        </w:rPr>
        <w:t>альный потенциал в полной мере.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Итак, существует шесть типов вопросов, шесть больших «крючков», на которые можно </w:t>
      </w:r>
      <w:r w:rsidRPr="00B40B0B">
        <w:rPr>
          <w:rFonts w:ascii="Arial" w:hAnsi="Arial" w:cs="Arial"/>
          <w:szCs w:val="24"/>
        </w:rPr>
        <w:t>поймать великое множество идей:</w:t>
      </w:r>
    </w:p>
    <w:p w:rsidR="00136B6B" w:rsidRPr="00B40B0B" w:rsidRDefault="00136B6B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:rsidR="00D84A01" w:rsidRPr="00B40B0B" w:rsidRDefault="00D84A01" w:rsidP="00136B6B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Простые во</w:t>
      </w:r>
      <w:r w:rsidR="00136B6B" w:rsidRPr="00B40B0B">
        <w:rPr>
          <w:rFonts w:ascii="Arial" w:hAnsi="Arial" w:cs="Arial"/>
          <w:b/>
          <w:szCs w:val="24"/>
        </w:rPr>
        <w:t>просы, или «о пользе забывания»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Вопросы, которые требуют от нас знания фактического материала и ориентированы на работу памяти, называются ПРОСТЫМИ. Многие </w:t>
      </w:r>
      <w:r w:rsidRPr="00B40B0B">
        <w:rPr>
          <w:rFonts w:ascii="Arial" w:hAnsi="Arial" w:cs="Arial"/>
          <w:szCs w:val="24"/>
        </w:rPr>
        <w:t xml:space="preserve">педагоги </w:t>
      </w:r>
      <w:r w:rsidRPr="00B40B0B">
        <w:rPr>
          <w:rFonts w:ascii="Arial" w:hAnsi="Arial" w:cs="Arial"/>
          <w:szCs w:val="24"/>
        </w:rPr>
        <w:t>используют этот тип вопросов для оценки знаний учеников, так же поступают и родители. Если ребенок не отвечает, ему полагается изобразить на лице чувство вины и чт</w:t>
      </w:r>
      <w:r w:rsidRPr="00B40B0B">
        <w:rPr>
          <w:rFonts w:ascii="Arial" w:hAnsi="Arial" w:cs="Arial"/>
          <w:szCs w:val="24"/>
        </w:rPr>
        <w:t>о-то сказать в свое оправдание.</w:t>
      </w:r>
    </w:p>
    <w:p w:rsidR="00D84A01" w:rsidRPr="00B40B0B" w:rsidRDefault="00136B6B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Тем не менее, </w:t>
      </w:r>
      <w:r w:rsidR="00D84A01" w:rsidRPr="00B40B0B">
        <w:rPr>
          <w:rFonts w:ascii="Arial" w:hAnsi="Arial" w:cs="Arial"/>
          <w:szCs w:val="24"/>
        </w:rPr>
        <w:t>простые вопросы необходимо использовать, чтобы вовлечь в работу ту сторону мышления, которая отвечает за фактическую информацию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Итак, </w:t>
      </w:r>
      <w:r w:rsidRPr="00B40B0B">
        <w:rPr>
          <w:rFonts w:ascii="Arial" w:hAnsi="Arial" w:cs="Arial"/>
          <w:b/>
          <w:i/>
          <w:szCs w:val="24"/>
        </w:rPr>
        <w:t>простые вопросы - это</w:t>
      </w:r>
      <w:r w:rsidRPr="00B40B0B">
        <w:rPr>
          <w:rFonts w:ascii="Arial" w:hAnsi="Arial" w:cs="Arial"/>
          <w:szCs w:val="24"/>
        </w:rPr>
        <w:t xml:space="preserve"> вопросы, ответы на которые требуют знания фактической информации. Если знания не используются, они быстро забываются, поэтому разумнее помнить, где можно получить необходимые сведения</w:t>
      </w:r>
      <w:r w:rsidRPr="00B40B0B">
        <w:rPr>
          <w:rFonts w:ascii="Arial" w:hAnsi="Arial" w:cs="Arial"/>
          <w:szCs w:val="24"/>
        </w:rPr>
        <w:t>, а не зазубривать механически.</w:t>
      </w:r>
    </w:p>
    <w:p w:rsidR="00136B6B" w:rsidRPr="00B40B0B" w:rsidRDefault="00136B6B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:rsidR="00D84A01" w:rsidRPr="00B40B0B" w:rsidRDefault="00D84A01" w:rsidP="00136B6B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Уточняющие вопросы, ил</w:t>
      </w:r>
      <w:r w:rsidR="009B238D" w:rsidRPr="00B40B0B">
        <w:rPr>
          <w:rFonts w:ascii="Arial" w:hAnsi="Arial" w:cs="Arial"/>
          <w:b/>
          <w:szCs w:val="24"/>
        </w:rPr>
        <w:t>и «правильно ли я тебя поняла?»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В психологии есть такой термин - вербализация. Его используют, когда говорят об одной из техник активного слушания. При пассивном слушании человек стремится «подогнать» воспринимаемую информацию под свое представление об обсуждаемом предмете. Активное слушание отличается от</w:t>
      </w:r>
      <w:r w:rsidR="009B238D" w:rsidRPr="00B40B0B">
        <w:rPr>
          <w:rFonts w:ascii="Arial" w:hAnsi="Arial" w:cs="Arial"/>
          <w:szCs w:val="24"/>
        </w:rPr>
        <w:t xml:space="preserve"> </w:t>
      </w:r>
      <w:proofErr w:type="gramStart"/>
      <w:r w:rsidR="009B238D" w:rsidRPr="00B40B0B">
        <w:rPr>
          <w:rFonts w:ascii="Arial" w:hAnsi="Arial" w:cs="Arial"/>
          <w:szCs w:val="24"/>
        </w:rPr>
        <w:t>пассивного</w:t>
      </w:r>
      <w:proofErr w:type="gramEnd"/>
      <w:r w:rsidR="009B238D" w:rsidRPr="00B40B0B">
        <w:rPr>
          <w:rFonts w:ascii="Arial" w:hAnsi="Arial" w:cs="Arial"/>
          <w:szCs w:val="24"/>
        </w:rPr>
        <w:t xml:space="preserve"> рядом особенностей: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1</w:t>
      </w:r>
      <w:r w:rsidRPr="00B40B0B">
        <w:rPr>
          <w:rFonts w:ascii="Arial" w:hAnsi="Arial" w:cs="Arial"/>
          <w:i/>
          <w:szCs w:val="24"/>
        </w:rPr>
        <w:t>. при активном слушании</w:t>
      </w:r>
      <w:r w:rsidRPr="00B40B0B">
        <w:rPr>
          <w:rFonts w:ascii="Arial" w:hAnsi="Arial" w:cs="Arial"/>
          <w:szCs w:val="24"/>
        </w:rPr>
        <w:t xml:space="preserve"> человек нацелен на установление психологического контакта с собеседником. Слушая, он пытается понять тот своеобразный язык, с помощью которого его визави выражает свои мысли. 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2. </w:t>
      </w:r>
      <w:r w:rsidRPr="00B40B0B">
        <w:rPr>
          <w:rFonts w:ascii="Arial" w:hAnsi="Arial" w:cs="Arial"/>
          <w:i/>
          <w:szCs w:val="24"/>
        </w:rPr>
        <w:t>активный слушатель</w:t>
      </w:r>
      <w:r w:rsidRPr="00B40B0B">
        <w:rPr>
          <w:rFonts w:ascii="Arial" w:hAnsi="Arial" w:cs="Arial"/>
          <w:szCs w:val="24"/>
        </w:rPr>
        <w:t xml:space="preserve"> стремится найти общее между своей точкой зрения и высказываниями собеседника, тогда как пассивный слушатель акцентируется на различиях, на спорных моментах. Второй </w:t>
      </w:r>
      <w:r w:rsidR="009B238D" w:rsidRPr="00B40B0B">
        <w:rPr>
          <w:rFonts w:ascii="Arial" w:hAnsi="Arial" w:cs="Arial"/>
          <w:szCs w:val="24"/>
        </w:rPr>
        <w:t>путь гораздо привычнее и легче.</w:t>
      </w:r>
    </w:p>
    <w:p w:rsidR="00136B6B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3. </w:t>
      </w:r>
      <w:r w:rsidRPr="00B40B0B">
        <w:rPr>
          <w:rFonts w:ascii="Arial" w:hAnsi="Arial" w:cs="Arial"/>
          <w:i/>
          <w:szCs w:val="24"/>
        </w:rPr>
        <w:t>слушая активно,</w:t>
      </w:r>
      <w:r w:rsidRPr="00B40B0B">
        <w:rPr>
          <w:rFonts w:ascii="Arial" w:hAnsi="Arial" w:cs="Arial"/>
          <w:szCs w:val="24"/>
        </w:rPr>
        <w:t xml:space="preserve"> человек предоставляет собеседнику обратную связь. Обычно она начинается со слов «насколько я понял…», «правильно ли я вас поняла, что…», «то есть вы говорите, что…», «я поняла, что ты сказал о …» и т.д. Такие вопросы называются</w:t>
      </w:r>
      <w:r w:rsidR="009B238D" w:rsidRPr="00B40B0B">
        <w:rPr>
          <w:rFonts w:ascii="Arial" w:hAnsi="Arial" w:cs="Arial"/>
          <w:szCs w:val="24"/>
        </w:rPr>
        <w:t xml:space="preserve"> уточняющими </w:t>
      </w:r>
    </w:p>
    <w:p w:rsidR="00D84A01" w:rsidRPr="00B40B0B" w:rsidRDefault="009B238D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lastRenderedPageBreak/>
        <w:t>Возможные ошибки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1. Повторяют сказанное слишком подробно и дословно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2. Некоторые задают не уточняющие, а наводящие вопросы</w:t>
      </w:r>
      <w:r w:rsidR="009B238D" w:rsidRPr="00B40B0B">
        <w:rPr>
          <w:rFonts w:ascii="Arial" w:hAnsi="Arial" w:cs="Arial"/>
          <w:szCs w:val="24"/>
        </w:rPr>
        <w:t>. Их еще называют формирующими.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3. Некоторые просят уточнить </w:t>
      </w:r>
      <w:r w:rsidR="009B238D" w:rsidRPr="00B40B0B">
        <w:rPr>
          <w:rFonts w:ascii="Arial" w:hAnsi="Arial" w:cs="Arial"/>
          <w:szCs w:val="24"/>
        </w:rPr>
        <w:t>то, что им полностью непонятно.</w:t>
      </w:r>
    </w:p>
    <w:p w:rsidR="00AD20FC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4. Некоторые испол</w:t>
      </w:r>
      <w:r w:rsidR="009B238D" w:rsidRPr="00B40B0B">
        <w:rPr>
          <w:rFonts w:ascii="Arial" w:hAnsi="Arial" w:cs="Arial"/>
          <w:szCs w:val="24"/>
        </w:rPr>
        <w:t>ьзуют негативные мимику и жесты</w:t>
      </w:r>
      <w:r w:rsidR="000B0CA3">
        <w:rPr>
          <w:rFonts w:ascii="Arial" w:hAnsi="Arial" w:cs="Arial"/>
          <w:szCs w:val="24"/>
        </w:rPr>
        <w:t>.</w:t>
      </w:r>
    </w:p>
    <w:p w:rsidR="000B0CA3" w:rsidRPr="00B40B0B" w:rsidRDefault="000B0CA3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p w:rsidR="00D84A01" w:rsidRPr="00B40B0B" w:rsidRDefault="009B238D" w:rsidP="00136B6B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szCs w:val="24"/>
        </w:rPr>
      </w:pPr>
      <w:r w:rsidRPr="00B40B0B">
        <w:rPr>
          <w:rFonts w:ascii="Arial" w:hAnsi="Arial" w:cs="Arial"/>
          <w:b/>
          <w:szCs w:val="24"/>
        </w:rPr>
        <w:t>Оценочные вопросы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Мы очень часто забываем, что в наших мыслительных процессах эмоции занимают далеко не последнее место. Мы склонны сначала формировать эмоциональное отношение к какому-то явлению или предмету обсуждения, а затем уже осмысливать его рационально: приводить аргументы «за» и</w:t>
      </w:r>
      <w:r w:rsidR="009B238D" w:rsidRPr="00B40B0B">
        <w:rPr>
          <w:rFonts w:ascii="Arial" w:hAnsi="Arial" w:cs="Arial"/>
          <w:szCs w:val="24"/>
        </w:rPr>
        <w:t xml:space="preserve"> «против», анализировать и т.д.</w:t>
      </w:r>
    </w:p>
    <w:p w:rsidR="00B40B0B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Очень важно с детского возраста учить детей отдавать себе отчет в тех эмоциях, которые оказывают влияние на мышление. И осуществлять это </w:t>
      </w:r>
      <w:proofErr w:type="spellStart"/>
      <w:r w:rsidRPr="00B40B0B">
        <w:rPr>
          <w:rFonts w:ascii="Arial" w:hAnsi="Arial" w:cs="Arial"/>
          <w:szCs w:val="24"/>
        </w:rPr>
        <w:t>призванытак</w:t>
      </w:r>
      <w:proofErr w:type="spellEnd"/>
      <w:r w:rsidRPr="00B40B0B">
        <w:rPr>
          <w:rFonts w:ascii="Arial" w:hAnsi="Arial" w:cs="Arial"/>
          <w:szCs w:val="24"/>
        </w:rPr>
        <w:t xml:space="preserve"> называемые</w:t>
      </w:r>
      <w:r w:rsidR="009B238D" w:rsidRPr="00B40B0B">
        <w:rPr>
          <w:rFonts w:ascii="Arial" w:hAnsi="Arial" w:cs="Arial"/>
          <w:szCs w:val="24"/>
        </w:rPr>
        <w:t xml:space="preserve">, </w:t>
      </w:r>
      <w:r w:rsidRPr="00B40B0B">
        <w:rPr>
          <w:rFonts w:ascii="Arial" w:hAnsi="Arial" w:cs="Arial"/>
          <w:szCs w:val="24"/>
        </w:rPr>
        <w:t xml:space="preserve"> оценочные вопросы.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 Речь идет о типе вопросов, </w:t>
      </w:r>
      <w:r w:rsidRPr="00B40B0B">
        <w:rPr>
          <w:rFonts w:ascii="Arial" w:hAnsi="Arial" w:cs="Arial"/>
          <w:i/>
          <w:szCs w:val="24"/>
        </w:rPr>
        <w:t>которые вовлекают в работу эмоциональную сторону мышления.</w:t>
      </w:r>
      <w:r w:rsidRPr="00B40B0B">
        <w:rPr>
          <w:rFonts w:ascii="Arial" w:hAnsi="Arial" w:cs="Arial"/>
          <w:szCs w:val="24"/>
        </w:rPr>
        <w:t xml:space="preserve"> Осознавая свое отношение к тем или иным людям, событиям, фактам и даже формулам, мы извлекаем на поверхность образы, которые оказывают на наше мышление значительное влияние, но в существовании которых</w:t>
      </w:r>
      <w:r w:rsidR="00B40B0B" w:rsidRPr="00B40B0B">
        <w:rPr>
          <w:rFonts w:ascii="Arial" w:hAnsi="Arial" w:cs="Arial"/>
          <w:szCs w:val="24"/>
        </w:rPr>
        <w:t xml:space="preserve">, </w:t>
      </w:r>
      <w:r w:rsidRPr="00B40B0B">
        <w:rPr>
          <w:rFonts w:ascii="Arial" w:hAnsi="Arial" w:cs="Arial"/>
          <w:szCs w:val="24"/>
        </w:rPr>
        <w:t xml:space="preserve"> мы </w:t>
      </w:r>
      <w:r w:rsidR="009B238D" w:rsidRPr="00B40B0B">
        <w:rPr>
          <w:rFonts w:ascii="Arial" w:hAnsi="Arial" w:cs="Arial"/>
          <w:szCs w:val="24"/>
        </w:rPr>
        <w:t>не отдавали раньше себе отчета.</w:t>
      </w:r>
    </w:p>
    <w:p w:rsidR="00D84A01" w:rsidRPr="00B40B0B" w:rsidRDefault="009B238D" w:rsidP="00136B6B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Творческие вопросы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Тот, кто считает, что творчество - удел избранных, весьма ошибается. Как правило, люди склонны думать, что творить - значит уметь хорошо рисовать, петь, танцевать или строить замки. Творчество - это особый склад ума. Вы можете с абсолютной точностью исполнять на арфе итальянские мелодии, но в то же самое время быть совершенно нетворческим человеком.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. Дело в том, что фантазия по определению не бывает правильной или неправильной - каждый волен придумывать все, что захочется. Побуждая детей к подобной игре воображения, мы автоматически оказываемся с ними на равных. Их фантазии имеют точно такую же ценность, как и ваши! Разумеется в своей области вы - эксперт, но в мире предположений и вымыс</w:t>
      </w:r>
      <w:r w:rsidR="009B238D" w:rsidRPr="00B40B0B">
        <w:rPr>
          <w:rFonts w:ascii="Arial" w:hAnsi="Arial" w:cs="Arial"/>
          <w:szCs w:val="24"/>
        </w:rPr>
        <w:t>лов каждый сам себе специалист.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i/>
          <w:szCs w:val="24"/>
        </w:rPr>
      </w:pPr>
      <w:r w:rsidRPr="00B40B0B">
        <w:rPr>
          <w:rFonts w:ascii="Arial" w:hAnsi="Arial" w:cs="Arial"/>
          <w:i/>
          <w:szCs w:val="24"/>
        </w:rPr>
        <w:t>Рекомендации по ис</w:t>
      </w:r>
      <w:r w:rsidR="009B238D" w:rsidRPr="00B40B0B">
        <w:rPr>
          <w:rFonts w:ascii="Arial" w:hAnsi="Arial" w:cs="Arial"/>
          <w:i/>
          <w:szCs w:val="24"/>
        </w:rPr>
        <w:t>пользованию творческих вопросов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· Остерегайтесь делить фантазии дет</w:t>
      </w:r>
      <w:r w:rsidR="009B238D" w:rsidRPr="00B40B0B">
        <w:rPr>
          <w:rFonts w:ascii="Arial" w:hAnsi="Arial" w:cs="Arial"/>
          <w:szCs w:val="24"/>
        </w:rPr>
        <w:t xml:space="preserve">ей </w:t>
      </w:r>
      <w:proofErr w:type="gramStart"/>
      <w:r w:rsidR="009B238D" w:rsidRPr="00B40B0B">
        <w:rPr>
          <w:rFonts w:ascii="Arial" w:hAnsi="Arial" w:cs="Arial"/>
          <w:szCs w:val="24"/>
        </w:rPr>
        <w:t>на</w:t>
      </w:r>
      <w:proofErr w:type="gramEnd"/>
      <w:r w:rsidR="009B238D" w:rsidRPr="00B40B0B">
        <w:rPr>
          <w:rFonts w:ascii="Arial" w:hAnsi="Arial" w:cs="Arial"/>
          <w:szCs w:val="24"/>
        </w:rPr>
        <w:t xml:space="preserve"> правильные и неправильные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·</w:t>
      </w:r>
      <w:r w:rsidR="009B238D" w:rsidRPr="00B40B0B">
        <w:rPr>
          <w:rFonts w:ascii="Arial" w:hAnsi="Arial" w:cs="Arial"/>
          <w:szCs w:val="24"/>
        </w:rPr>
        <w:t xml:space="preserve"> Не отвечайте на свой же вопрос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· Не критикуйте возможные</w:t>
      </w:r>
      <w:r w:rsidR="009B238D" w:rsidRPr="00B40B0B">
        <w:rPr>
          <w:rFonts w:ascii="Arial" w:hAnsi="Arial" w:cs="Arial"/>
          <w:szCs w:val="24"/>
        </w:rPr>
        <w:t xml:space="preserve"> предположения ни в какой форме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· После того, как все версии будут высказаны, сделайте паузу 5-10 секунд - возможно, кто-то еще что-</w:t>
      </w:r>
      <w:r w:rsidR="00AD20FC" w:rsidRPr="00B40B0B">
        <w:rPr>
          <w:rFonts w:ascii="Arial" w:hAnsi="Arial" w:cs="Arial"/>
          <w:szCs w:val="24"/>
        </w:rPr>
        <w:t>то добавит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· Искренн</w:t>
      </w:r>
      <w:r w:rsidR="00AD20FC" w:rsidRPr="00B40B0B">
        <w:rPr>
          <w:rFonts w:ascii="Arial" w:hAnsi="Arial" w:cs="Arial"/>
          <w:szCs w:val="24"/>
        </w:rPr>
        <w:t>е благодарите за каждую версию.</w:t>
      </w:r>
    </w:p>
    <w:p w:rsidR="00D84A01" w:rsidRPr="00B40B0B" w:rsidRDefault="00D84A01" w:rsidP="00B40B0B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Cs w:val="24"/>
        </w:rPr>
      </w:pPr>
      <w:r w:rsidRPr="00B40B0B">
        <w:rPr>
          <w:rFonts w:ascii="Arial" w:hAnsi="Arial" w:cs="Arial"/>
          <w:b/>
          <w:szCs w:val="24"/>
        </w:rPr>
        <w:t>Практические вопросы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Практический тип вопроса требует от человека каких-то действий, изменений. Может быть, поэтому он столь непопулярен среди любителей дискуссий о высоких материях? Ведь задавая вопросы практического характера, мы как бы берем на себя некоторую ответственност</w:t>
      </w:r>
      <w:r w:rsidR="00AD20FC" w:rsidRPr="00B40B0B">
        <w:rPr>
          <w:rFonts w:ascii="Arial" w:hAnsi="Arial" w:cs="Arial"/>
          <w:szCs w:val="24"/>
        </w:rPr>
        <w:t>ь за будущие поступки.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i/>
          <w:szCs w:val="24"/>
        </w:rPr>
      </w:pPr>
      <w:r w:rsidRPr="00B40B0B">
        <w:rPr>
          <w:rFonts w:ascii="Arial" w:hAnsi="Arial" w:cs="Arial"/>
          <w:i/>
          <w:szCs w:val="24"/>
        </w:rPr>
        <w:t>Рекомендации по испо</w:t>
      </w:r>
      <w:r w:rsidR="00AD20FC" w:rsidRPr="00B40B0B">
        <w:rPr>
          <w:rFonts w:ascii="Arial" w:hAnsi="Arial" w:cs="Arial"/>
          <w:i/>
          <w:szCs w:val="24"/>
        </w:rPr>
        <w:t>льзованию практических вопросов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· Практический вопрос желательно начинать з</w:t>
      </w:r>
      <w:r w:rsidR="00AD20FC" w:rsidRPr="00B40B0B">
        <w:rPr>
          <w:rFonts w:ascii="Arial" w:hAnsi="Arial" w:cs="Arial"/>
          <w:szCs w:val="24"/>
        </w:rPr>
        <w:t>адавать со слов «Как мы можем…»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· В данном случае критика нужна, но желательно, чтобы она исходила не </w:t>
      </w:r>
      <w:r w:rsidR="00AD20FC" w:rsidRPr="00B40B0B">
        <w:rPr>
          <w:rFonts w:ascii="Arial" w:hAnsi="Arial" w:cs="Arial"/>
          <w:szCs w:val="24"/>
        </w:rPr>
        <w:t>от взрослого, а от самих ребят.</w:t>
      </w:r>
      <w:r w:rsidRPr="00B40B0B">
        <w:rPr>
          <w:rFonts w:ascii="Arial" w:hAnsi="Arial" w:cs="Arial"/>
          <w:szCs w:val="24"/>
        </w:rPr>
        <w:t xml:space="preserve"> 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· Вопрос нужно </w:t>
      </w:r>
      <w:r w:rsidR="00AD20FC" w:rsidRPr="00B40B0B">
        <w:rPr>
          <w:rFonts w:ascii="Arial" w:hAnsi="Arial" w:cs="Arial"/>
          <w:szCs w:val="24"/>
        </w:rPr>
        <w:t>формулировать максимально точно</w:t>
      </w:r>
    </w:p>
    <w:p w:rsidR="00D84A01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· Желательно, чтобы в вопросе звучала проблема, решение которой было бы ва</w:t>
      </w:r>
      <w:r w:rsidR="00AD20FC" w:rsidRPr="00B40B0B">
        <w:rPr>
          <w:rFonts w:ascii="Arial" w:hAnsi="Arial" w:cs="Arial"/>
          <w:szCs w:val="24"/>
        </w:rPr>
        <w:t>жно для детей.</w:t>
      </w:r>
    </w:p>
    <w:p w:rsidR="00AD20FC" w:rsidRPr="00B40B0B" w:rsidRDefault="00D84A01" w:rsidP="00B40B0B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 xml:space="preserve">· Взрослому следует отказаться от различного рода возмущений по поводу неверных версий. Помните, что любому человеку свойственно ошибаться. А рассказ </w:t>
      </w:r>
      <w:r w:rsidR="00AD20FC" w:rsidRPr="00B40B0B">
        <w:rPr>
          <w:rFonts w:ascii="Arial" w:hAnsi="Arial" w:cs="Arial"/>
          <w:szCs w:val="24"/>
        </w:rPr>
        <w:t xml:space="preserve">воспитателя </w:t>
      </w:r>
      <w:r w:rsidRPr="00B40B0B">
        <w:rPr>
          <w:rFonts w:ascii="Arial" w:hAnsi="Arial" w:cs="Arial"/>
          <w:szCs w:val="24"/>
        </w:rPr>
        <w:t xml:space="preserve"> о своих ошибках в </w:t>
      </w:r>
      <w:r w:rsidR="00AD20FC" w:rsidRPr="00B40B0B">
        <w:rPr>
          <w:rFonts w:ascii="Arial" w:hAnsi="Arial" w:cs="Arial"/>
          <w:szCs w:val="24"/>
        </w:rPr>
        <w:t xml:space="preserve">детском </w:t>
      </w:r>
      <w:r w:rsidRPr="00B40B0B">
        <w:rPr>
          <w:rFonts w:ascii="Arial" w:hAnsi="Arial" w:cs="Arial"/>
          <w:szCs w:val="24"/>
        </w:rPr>
        <w:t>возрасте способствует созданию дружелюбной,</w:t>
      </w:r>
      <w:r w:rsidR="00AD20FC" w:rsidRPr="00B40B0B">
        <w:rPr>
          <w:rFonts w:ascii="Arial" w:hAnsi="Arial" w:cs="Arial"/>
          <w:szCs w:val="24"/>
        </w:rPr>
        <w:t xml:space="preserve"> открытой атмосферы.</w:t>
      </w:r>
    </w:p>
    <w:p w:rsidR="00AD20FC" w:rsidRPr="00B40B0B" w:rsidRDefault="00D84A01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B40B0B">
        <w:rPr>
          <w:rFonts w:ascii="Arial" w:hAnsi="Arial" w:cs="Arial"/>
          <w:szCs w:val="24"/>
        </w:rPr>
        <w:t>В наше время очень важно развивать критическое мышление у детей - чтобы ребенок стал получать удовольствие от</w:t>
      </w:r>
      <w:r w:rsidR="00AD20FC" w:rsidRPr="00B40B0B">
        <w:rPr>
          <w:rFonts w:ascii="Arial" w:hAnsi="Arial" w:cs="Arial"/>
          <w:szCs w:val="24"/>
        </w:rPr>
        <w:t xml:space="preserve"> новых знаний, </w:t>
      </w:r>
      <w:r w:rsidRPr="00B40B0B">
        <w:rPr>
          <w:rFonts w:ascii="Arial" w:hAnsi="Arial" w:cs="Arial"/>
          <w:szCs w:val="24"/>
        </w:rPr>
        <w:t xml:space="preserve"> чтения книг, научился их </w:t>
      </w:r>
      <w:r w:rsidRPr="00B40B0B">
        <w:rPr>
          <w:rFonts w:ascii="Arial" w:hAnsi="Arial" w:cs="Arial"/>
          <w:szCs w:val="24"/>
        </w:rPr>
        <w:lastRenderedPageBreak/>
        <w:t xml:space="preserve">анализировать и делать самостоятельные выводы, чтобы научился задавать умные вопросы и творчески находить на них ответы. </w:t>
      </w:r>
    </w:p>
    <w:p w:rsidR="00A559DE" w:rsidRPr="00B40B0B" w:rsidRDefault="00A559DE" w:rsidP="00AD20FC">
      <w:pPr>
        <w:spacing w:after="0" w:line="240" w:lineRule="auto"/>
        <w:ind w:firstLine="709"/>
        <w:rPr>
          <w:rFonts w:ascii="Arial" w:hAnsi="Arial" w:cs="Arial"/>
          <w:szCs w:val="24"/>
        </w:rPr>
      </w:pPr>
    </w:p>
    <w:sectPr w:rsidR="00A559DE" w:rsidRPr="00B4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7A1"/>
    <w:multiLevelType w:val="hybridMultilevel"/>
    <w:tmpl w:val="49C2F55C"/>
    <w:lvl w:ilvl="0" w:tplc="219A5678">
      <w:start w:val="1"/>
      <w:numFmt w:val="bullet"/>
      <w:lvlText w:val=".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7C0B24"/>
    <w:multiLevelType w:val="hybridMultilevel"/>
    <w:tmpl w:val="4B5A3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6A005E"/>
    <w:multiLevelType w:val="hybridMultilevel"/>
    <w:tmpl w:val="F648D586"/>
    <w:lvl w:ilvl="0" w:tplc="35A67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873F2C"/>
    <w:multiLevelType w:val="hybridMultilevel"/>
    <w:tmpl w:val="5EBE26AC"/>
    <w:lvl w:ilvl="0" w:tplc="219A5678">
      <w:start w:val="1"/>
      <w:numFmt w:val="bullet"/>
      <w:lvlText w:val=".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BE5F82"/>
    <w:multiLevelType w:val="hybridMultilevel"/>
    <w:tmpl w:val="730C289E"/>
    <w:lvl w:ilvl="0" w:tplc="219A5678">
      <w:start w:val="1"/>
      <w:numFmt w:val="bullet"/>
      <w:lvlText w:val=".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1F6728"/>
    <w:multiLevelType w:val="hybridMultilevel"/>
    <w:tmpl w:val="F6BAE096"/>
    <w:lvl w:ilvl="0" w:tplc="219A5678">
      <w:start w:val="1"/>
      <w:numFmt w:val="bullet"/>
      <w:lvlText w:val=".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D32535"/>
    <w:multiLevelType w:val="hybridMultilevel"/>
    <w:tmpl w:val="7CE60A2C"/>
    <w:lvl w:ilvl="0" w:tplc="219A5678">
      <w:start w:val="1"/>
      <w:numFmt w:val="bullet"/>
      <w:lvlText w:val=".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B409DE"/>
    <w:multiLevelType w:val="hybridMultilevel"/>
    <w:tmpl w:val="83A85DDA"/>
    <w:lvl w:ilvl="0" w:tplc="219A5678">
      <w:start w:val="1"/>
      <w:numFmt w:val="bullet"/>
      <w:lvlText w:val=".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E917D8"/>
    <w:multiLevelType w:val="hybridMultilevel"/>
    <w:tmpl w:val="CAAE18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8C"/>
    <w:rsid w:val="000B0CA3"/>
    <w:rsid w:val="00136B6B"/>
    <w:rsid w:val="00233BAE"/>
    <w:rsid w:val="00877E7E"/>
    <w:rsid w:val="009B238D"/>
    <w:rsid w:val="00A559DE"/>
    <w:rsid w:val="00AD20FC"/>
    <w:rsid w:val="00AF468C"/>
    <w:rsid w:val="00B40B0B"/>
    <w:rsid w:val="00C2342F"/>
    <w:rsid w:val="00D84A01"/>
    <w:rsid w:val="00E72A10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BAE"/>
    <w:pPr>
      <w:ind w:left="720"/>
      <w:contextualSpacing/>
    </w:pPr>
  </w:style>
  <w:style w:type="paragraph" w:customStyle="1" w:styleId="c2">
    <w:name w:val="c2"/>
    <w:basedOn w:val="a"/>
    <w:rsid w:val="000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0CA3"/>
  </w:style>
  <w:style w:type="character" w:customStyle="1" w:styleId="c15">
    <w:name w:val="c15"/>
    <w:basedOn w:val="a0"/>
    <w:rsid w:val="000B0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BAE"/>
    <w:pPr>
      <w:ind w:left="720"/>
      <w:contextualSpacing/>
    </w:pPr>
  </w:style>
  <w:style w:type="paragraph" w:customStyle="1" w:styleId="c2">
    <w:name w:val="c2"/>
    <w:basedOn w:val="a"/>
    <w:rsid w:val="000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0CA3"/>
  </w:style>
  <w:style w:type="character" w:customStyle="1" w:styleId="c15">
    <w:name w:val="c15"/>
    <w:basedOn w:val="a0"/>
    <w:rsid w:val="000B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2015-03-06T17:10:00Z</dcterms:created>
  <dcterms:modified xsi:type="dcterms:W3CDTF">2015-03-06T19:04:00Z</dcterms:modified>
</cp:coreProperties>
</file>