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AB" w:rsidRPr="003B07CD" w:rsidRDefault="00E211AB" w:rsidP="0096212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72FE" w:rsidRDefault="002272FE" w:rsidP="00BC6FA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 Н</w:t>
      </w:r>
      <w:r w:rsidR="00E211AB" w:rsidRPr="003B07CD">
        <w:rPr>
          <w:rFonts w:eastAsia="Times New Roman"/>
          <w:color w:val="000000"/>
          <w:sz w:val="24"/>
          <w:szCs w:val="24"/>
          <w:lang w:eastAsia="ru-RU"/>
        </w:rPr>
        <w:t>аселение и страны Южной Америки</w:t>
      </w:r>
    </w:p>
    <w:p w:rsidR="001607A6" w:rsidRDefault="001607A6" w:rsidP="00BC6FA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2272FE" w:rsidRPr="003B07CD" w:rsidRDefault="00E211AB" w:rsidP="00BC6FA0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Цель: </w:t>
      </w:r>
    </w:p>
    <w:p w:rsidR="00E211AB" w:rsidRPr="003B07CD" w:rsidRDefault="00E211AB" w:rsidP="00BC6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Образовательная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>: формирование представлений о народах материка и современной политической карте Южной Америки.</w:t>
      </w:r>
    </w:p>
    <w:p w:rsidR="00B112AD" w:rsidRPr="003B07CD" w:rsidRDefault="00E211AB" w:rsidP="00BC6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Развивающая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B112AD" w:rsidRPr="003B07CD">
        <w:rPr>
          <w:rFonts w:eastAsia="Times New Roman"/>
          <w:color w:val="000000"/>
          <w:sz w:val="24"/>
          <w:szCs w:val="24"/>
          <w:lang w:eastAsia="ru-RU"/>
        </w:rPr>
        <w:t>умение работать со справочным материалом и анализировать его, развитие навыков практической работы с картами атласа</w:t>
      </w:r>
    </w:p>
    <w:p w:rsidR="00B112AD" w:rsidRDefault="00B112AD" w:rsidP="00BC6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Воспитательная</w:t>
      </w:r>
      <w:proofErr w:type="gramEnd"/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: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воспитание чувство взаимопомощи во время выполнения работы.</w:t>
      </w:r>
    </w:p>
    <w:p w:rsidR="003B07CD" w:rsidRPr="003B07CD" w:rsidRDefault="003B07CD" w:rsidP="003B07CD">
      <w:pPr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 xml:space="preserve">Задачи: 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Выявить пути  заселения Южной Америки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Определить расовый, этнический состав населения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Установить,  как формировалось современное население материка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По картам атласа  определить размещение населения на континенте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Познакомится с политической картой материка.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Научить работать со справочным материалом и анализировать его, совершенствовать практические умения уч-ся работать с  различными источниками знаний, продолжить формирование умений работать с картами атласа.</w:t>
      </w:r>
    </w:p>
    <w:p w:rsidR="00B112AD" w:rsidRPr="003B07CD" w:rsidRDefault="00B112AD" w:rsidP="00BC6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Воспитывать у учащихся чувство взаимопомощи  во время выполнения работы, развивать  познавательный  творческий  интерес учащихся к изучаемой теме.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="00B112AD" w:rsidRPr="003B07C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112AD" w:rsidRPr="003B07CD">
        <w:rPr>
          <w:rFonts w:eastAsia="Times New Roman"/>
          <w:bCs/>
          <w:color w:val="000000"/>
          <w:sz w:val="24"/>
          <w:szCs w:val="24"/>
          <w:lang w:eastAsia="ru-RU"/>
        </w:rPr>
        <w:t>комбинированный (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урок-путешествие</w:t>
      </w:r>
      <w:r w:rsidR="00B112AD" w:rsidRPr="003B07CD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Оборудование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: политическая карта Южной Америки, атласы, контурные карты, презентация, раздаточный справочный материал.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Методы, применяемые на уроке:</w:t>
      </w:r>
      <w:r w:rsidRPr="003B07CD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="00B112AD" w:rsidRPr="003B07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проблемные; частично-поисковые; наглядные.</w:t>
      </w: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Ключевые понятия:</w:t>
      </w: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Формы работы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BC6FA0" w:rsidRPr="003B07CD">
        <w:rPr>
          <w:rFonts w:eastAsia="Times New Roman"/>
          <w:color w:val="000000"/>
          <w:sz w:val="24"/>
          <w:szCs w:val="24"/>
          <w:lang w:eastAsia="ru-RU"/>
        </w:rPr>
        <w:t>индивидуальная, групповая</w:t>
      </w: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12AD" w:rsidRPr="003B07CD" w:rsidRDefault="00B112AD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План урока</w:t>
      </w:r>
    </w:p>
    <w:p w:rsidR="00B112AD" w:rsidRPr="003B07CD" w:rsidRDefault="00B112AD" w:rsidP="00BC6FA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5B476B" w:rsidRPr="003B07CD" w:rsidRDefault="005B476B" w:rsidP="00BC6FA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Основная часть</w:t>
      </w:r>
    </w:p>
    <w:p w:rsidR="005B476B" w:rsidRPr="003B07CD" w:rsidRDefault="005B476B" w:rsidP="00BC6FA0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Создание учебной ситуации </w:t>
      </w:r>
      <w:r w:rsidR="00BC6FA0" w:rsidRPr="003B07CD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целеполагание</w:t>
      </w:r>
    </w:p>
    <w:p w:rsidR="00BC6FA0" w:rsidRPr="003B07CD" w:rsidRDefault="00BC6FA0" w:rsidP="00BC6FA0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Диалог с учениками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 xml:space="preserve"> – информация по заселению Южной Америки</w:t>
      </w:r>
    </w:p>
    <w:p w:rsidR="00BC6FA0" w:rsidRPr="003B07CD" w:rsidRDefault="00402725" w:rsidP="00BC6FA0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Работа по атласу</w:t>
      </w:r>
    </w:p>
    <w:p w:rsidR="00402725" w:rsidRPr="003B07CD" w:rsidRDefault="00402725" w:rsidP="00BC6FA0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Творческое задание – групповая работа</w:t>
      </w:r>
    </w:p>
    <w:p w:rsidR="00402725" w:rsidRPr="003B07CD" w:rsidRDefault="009F141F" w:rsidP="00BC6FA0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Закрепление</w:t>
      </w:r>
    </w:p>
    <w:p w:rsidR="009F141F" w:rsidRPr="003B07CD" w:rsidRDefault="009F141F" w:rsidP="009F1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Подведение итогов урока</w:t>
      </w:r>
    </w:p>
    <w:p w:rsidR="009F141F" w:rsidRPr="003B07CD" w:rsidRDefault="009F141F" w:rsidP="009F1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Домашнее задание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        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272FE" w:rsidRPr="003B07CD" w:rsidRDefault="002272FE" w:rsidP="00BC6FA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1.</w:t>
      </w:r>
      <w:r w:rsidR="005B476B"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655C08"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Cs/>
          <w:color w:val="000000"/>
          <w:sz w:val="24"/>
          <w:szCs w:val="24"/>
          <w:lang w:eastAsia="ru-RU"/>
        </w:rPr>
        <w:t xml:space="preserve">Класс делится на группы. Выбирают капитана группы, которому дается лист оценивания учащихся в течение урока. </w:t>
      </w: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07C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DA4B" wp14:editId="02756257">
                <wp:simplePos x="0" y="0"/>
                <wp:positionH relativeFrom="column">
                  <wp:posOffset>1101725</wp:posOffset>
                </wp:positionH>
                <wp:positionV relativeFrom="paragraph">
                  <wp:posOffset>167640</wp:posOffset>
                </wp:positionV>
                <wp:extent cx="853440" cy="530225"/>
                <wp:effectExtent l="0" t="0" r="22860" b="22225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530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3.2pt" to="153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"/>
            </w:pict>
          </mc:Fallback>
        </mc:AlternateConten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579"/>
        <w:gridCol w:w="932"/>
        <w:gridCol w:w="933"/>
        <w:gridCol w:w="933"/>
        <w:gridCol w:w="933"/>
        <w:gridCol w:w="934"/>
        <w:gridCol w:w="934"/>
      </w:tblGrid>
      <w:tr w:rsidR="003B07CD" w:rsidRPr="003B07CD" w:rsidTr="003B07CD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>Критерии           имена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Участие в диалоговом обучении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rPr>
          <w:trHeight w:val="11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 xml:space="preserve">Сотрудничество в группе (распределение и  выполнение обязанностей)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>Поведение (не мешать работе других групп, не отвлекаться от выполнения задания)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 xml:space="preserve">Умение слушать презентации других групп, задавать вопросы, делать дополнения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закреплении материала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 xml:space="preserve">Общий балл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07CD" w:rsidRPr="003B07CD" w:rsidTr="003B07CD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>Высший балл «5»</w:t>
            </w:r>
          </w:p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>Средний балл «4»</w:t>
            </w:r>
          </w:p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B07CD">
              <w:rPr>
                <w:sz w:val="24"/>
                <w:szCs w:val="24"/>
              </w:rPr>
              <w:t>Низкий балл «3»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3B07CD" w:rsidRDefault="003B07CD" w:rsidP="003B07CD">
            <w:pPr>
              <w:tabs>
                <w:tab w:val="left" w:pos="319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B07CD" w:rsidRPr="003B07CD" w:rsidRDefault="003B07CD" w:rsidP="003B07CD">
      <w:pPr>
        <w:tabs>
          <w:tab w:val="left" w:pos="3195"/>
        </w:tabs>
        <w:contextualSpacing/>
        <w:jc w:val="both"/>
        <w:rPr>
          <w:sz w:val="24"/>
          <w:szCs w:val="24"/>
        </w:rPr>
      </w:pPr>
      <w:r w:rsidRPr="003B07CD">
        <w:rPr>
          <w:sz w:val="24"/>
          <w:szCs w:val="24"/>
        </w:rPr>
        <w:tab/>
      </w: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07CD" w:rsidRPr="003B07CD" w:rsidRDefault="003B07CD" w:rsidP="00BC6FA0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B476B" w:rsidRPr="003B07CD" w:rsidRDefault="005B476B" w:rsidP="00BC6FA0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2. Основная часть</w:t>
      </w:r>
    </w:p>
    <w:p w:rsidR="002272FE" w:rsidRPr="003B07CD" w:rsidRDefault="005B476B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2.1 Создание учебной ситуации - целеполагание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>Ребята, сегодня м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ы отправимся в путешествие на удивительный материк, который вы уже изучали. Предлагаю вам вспомнить, что же вас удивило на этом материке?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Я буду начинать, а вы продолжайте: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 xml:space="preserve"> (показ презентации)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Самая полноводная река Южной Америки - ……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Самые длинные горы на Земле -…..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Самое высокогорное озеро -…..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Самая опасная рыбка Амазонки - ….</w:t>
      </w:r>
    </w:p>
    <w:p w:rsidR="00655C08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Самая маленькая птичка на Земле - …..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Все это  создает образ Южной Америки.  Но этот образ является неполным. Почему? Что вы еще должны знать о материке по плану характеристики?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 xml:space="preserve"> (ответ учащихся)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 Совершенно верно, вы не говорили о населении  и странах Южной Америки.  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И  тема нашего сегодняшнего урока «Население и страны Южной Америки».</w:t>
      </w:r>
    </w:p>
    <w:p w:rsidR="002272FE" w:rsidRPr="003B07CD" w:rsidRDefault="002272FE" w:rsidP="00BC6FA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Сегодня мы должны установить,  как формировалось современное население материка, определить расовый и этнический состав населения,  по картам атласа  определить размещение населения на континенте, познакомиться с полити</w:t>
      </w:r>
      <w:r w:rsidR="00BC6FA0" w:rsidRPr="003B07CD">
        <w:rPr>
          <w:rFonts w:eastAsia="Times New Roman"/>
          <w:color w:val="000000"/>
          <w:sz w:val="24"/>
          <w:szCs w:val="24"/>
          <w:lang w:eastAsia="ru-RU"/>
        </w:rPr>
        <w:t xml:space="preserve">ческой картой материка, а также 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запомнить новые для вас слова (на доске).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Эпиграфом нашего урока я взяла слова </w:t>
      </w:r>
      <w:r w:rsidRPr="003B07C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Константина Паустовского</w:t>
      </w:r>
    </w:p>
    <w:p w:rsidR="002272FE" w:rsidRPr="003B07CD" w:rsidRDefault="002272FE" w:rsidP="00BC6FA0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«Познания и странствия неотделимы друг от друга»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55C08" w:rsidRPr="003B07CD" w:rsidRDefault="00655C08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2.2 Диалог с учениками</w:t>
      </w:r>
      <w:r w:rsidR="00402725" w:rsidRPr="003B07CD">
        <w:rPr>
          <w:rFonts w:eastAsia="Times New Roman"/>
          <w:b/>
          <w:color w:val="000000"/>
          <w:sz w:val="24"/>
          <w:szCs w:val="24"/>
          <w:lang w:eastAsia="ru-RU"/>
        </w:rPr>
        <w:t xml:space="preserve"> - информация по заселению Южной Америки</w:t>
      </w:r>
    </w:p>
    <w:p w:rsidR="00655C08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Кто впервые открыл материк Южная Америка?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>(ответ учащихся)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Верно – это Христофор Колумб. В своем дневнике он писал: «Пятница, 12 октября</w:t>
      </w:r>
      <w:proofErr w:type="gramStart"/>
      <w:r w:rsidRPr="003B07CD">
        <w:rPr>
          <w:rFonts w:eastAsia="Times New Roman"/>
          <w:color w:val="000000"/>
          <w:sz w:val="24"/>
          <w:szCs w:val="24"/>
          <w:lang w:eastAsia="ru-RU"/>
        </w:rPr>
        <w:t>…Д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>остигли одного из островков и т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>ут же увидели людей. Они вели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себя 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lastRenderedPageBreak/>
        <w:t>дружественно по отношению к нам, с большой охотой отдавали они все, чем владели. Вторник, 6 ноября…они  люди не воинственные и бесхитростные</w:t>
      </w:r>
      <w:proofErr w:type="gramStart"/>
      <w:r w:rsidRPr="003B07CD">
        <w:rPr>
          <w:rFonts w:eastAsia="Times New Roman"/>
          <w:color w:val="000000"/>
          <w:sz w:val="24"/>
          <w:szCs w:val="24"/>
          <w:lang w:eastAsia="ru-RU"/>
        </w:rPr>
        <w:t>.»</w:t>
      </w:r>
      <w:proofErr w:type="gramEnd"/>
    </w:p>
    <w:p w:rsidR="00655C08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Как вы думаете, о каком народе эти слова?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>(ответ учащихся)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Конечно, о - индейцах. Итак, коренные жители материка – индейцы.   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Когда и откуда могли прийти индейцы  на материк?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По наиболее распространённому мнению предки индейцев пришли на материк  из Северо-Восточной Азии через Северную Америку примерно за 15 тысяч лет до н.э.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До появления европейцев Южную Америку населяли многочисленные индейские народы. Они стояли на разных ступенях развития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Одни из них жили первобытнообщинным строем, занимались охотой, рыболовством, собирательством.</w:t>
      </w:r>
    </w:p>
    <w:p w:rsidR="002272FE" w:rsidRPr="003B07CD" w:rsidRDefault="002272FE" w:rsidP="00BC6FA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Другие находились на весьма высокой ступени общественного развития,  знали  ремёсла и земледелие, а также имели зачатки научных знаний. Об этом свидетельствовала Империя Инков в Андах. До сих пор сохранился 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 xml:space="preserve">древний город инков Мачу-Пикчу, 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который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 xml:space="preserve">  относится к 7 чудесам света.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br/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С конца 15 – начала 16 веков на материке стали селиться испанцы и португальцы, а позднее и выходцы из других стран Европы.</w:t>
      </w:r>
    </w:p>
    <w:p w:rsidR="00655C08" w:rsidRPr="003B07CD" w:rsidRDefault="002272FE" w:rsidP="00BC6FA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Европейцы относятся к пришлому населению.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В 16 веке начинается ввоз из Африки негров.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</w: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Для к</w:t>
      </w:r>
      <w:r w:rsidR="00655C08" w:rsidRPr="003B07CD">
        <w:rPr>
          <w:rFonts w:eastAsia="Times New Roman"/>
          <w:i/>
          <w:color w:val="000000"/>
          <w:sz w:val="24"/>
          <w:szCs w:val="24"/>
          <w:lang w:eastAsia="ru-RU"/>
        </w:rPr>
        <w:t>акой цели?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 xml:space="preserve"> (ответ учащихся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). </w:t>
      </w:r>
    </w:p>
    <w:p w:rsidR="002272FE" w:rsidRPr="003B07CD" w:rsidRDefault="002272FE" w:rsidP="00BC6FA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Негры тоже относятся к пришлому населению.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 xml:space="preserve">Итак, </w:t>
      </w: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какие расы представлены на материке?</w:t>
      </w:r>
      <w:r w:rsidR="00655C08" w:rsidRPr="003B07CD">
        <w:rPr>
          <w:rFonts w:eastAsia="Times New Roman"/>
          <w:color w:val="000000"/>
          <w:sz w:val="24"/>
          <w:szCs w:val="24"/>
          <w:lang w:eastAsia="ru-RU"/>
        </w:rPr>
        <w:t xml:space="preserve"> (ответ учащихся)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Все три основные: монголоидная, экваториальная и европеоидная.</w:t>
      </w:r>
    </w:p>
    <w:p w:rsidR="002272FE" w:rsidRPr="003B07CD" w:rsidRDefault="002272FE" w:rsidP="00BC6FA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Уже в колониальный период происходило межрасовое смешение народов, которые жили на одной территории, вступая в смешанные браки. Но потомки смешанных баков имеют переходные, смешанные внешние черты, поэтому не являются представи</w:t>
      </w:r>
      <w:r w:rsidR="00394CD8" w:rsidRPr="003B07CD">
        <w:rPr>
          <w:rFonts w:eastAsia="Times New Roman"/>
          <w:color w:val="000000"/>
          <w:sz w:val="24"/>
          <w:szCs w:val="24"/>
          <w:lang w:eastAsia="ru-RU"/>
        </w:rPr>
        <w:t>телями основных рас.</w:t>
      </w:r>
      <w:r w:rsidR="00394CD8" w:rsidRPr="003B07CD">
        <w:rPr>
          <w:rFonts w:eastAsia="Times New Roman"/>
          <w:color w:val="000000"/>
          <w:sz w:val="24"/>
          <w:szCs w:val="24"/>
          <w:lang w:eastAsia="ru-RU"/>
        </w:rPr>
        <w:br/>
        <w:t xml:space="preserve"> Потомками 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>смешанных браков являются: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— Метисы,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— Мулаты,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— Самбо.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Определите, потомками кого являются метисы? </w:t>
      </w:r>
      <w:proofErr w:type="gramStart"/>
      <w:r w:rsidRPr="003B07CD">
        <w:rPr>
          <w:rFonts w:eastAsia="Times New Roman"/>
          <w:color w:val="000000"/>
          <w:sz w:val="24"/>
          <w:szCs w:val="24"/>
          <w:lang w:eastAsia="ru-RU"/>
        </w:rPr>
        <w:t>–м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>улаты? – самбо?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Среди населения материка шел процесс смешения языков, обычаев, традиций.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Большую роль в культуру, традиции и обычаи, религию  внесли, конечно, переселенцы из Европы. Большинство населения стран Южной Америки говорит на испанском и португальском языках.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Сейчас в Южной Америке живет 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>391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млн. человек.</w:t>
      </w:r>
    </w:p>
    <w:p w:rsidR="00402725" w:rsidRPr="003B07CD" w:rsidRDefault="00402725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2.3 Работа по атласу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А теперь, обратимся к карте плотности населения мира. Откройте атлас на странице 18, посмотрите на Южную Америку и ответьте на вопросы: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1.Скажите, как размещено население Южной Америки?  Почему?</w:t>
      </w:r>
    </w:p>
    <w:p w:rsidR="002272FE" w:rsidRPr="003B07CD" w:rsidRDefault="002272FE" w:rsidP="00402725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(Причины: - история заселения материка, природные условия).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</w:t>
      </w:r>
    </w:p>
    <w:p w:rsidR="002272FE" w:rsidRPr="003B07CD" w:rsidRDefault="00402725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i/>
          <w:color w:val="000000"/>
          <w:sz w:val="24"/>
          <w:szCs w:val="24"/>
          <w:lang w:eastAsia="ru-RU"/>
        </w:rPr>
        <w:t>2</w:t>
      </w:r>
      <w:r w:rsidR="002272FE" w:rsidRPr="003B07CD">
        <w:rPr>
          <w:rFonts w:eastAsia="Times New Roman"/>
          <w:i/>
          <w:color w:val="000000"/>
          <w:sz w:val="24"/>
          <w:szCs w:val="24"/>
          <w:lang w:eastAsia="ru-RU"/>
        </w:rPr>
        <w:t>. На побережье,  какого океана расположено большее количество крупных городов?</w:t>
      </w:r>
      <w:r w:rsidR="002272FE" w:rsidRPr="003B07CD">
        <w:rPr>
          <w:rFonts w:eastAsia="Times New Roman"/>
          <w:color w:val="000000"/>
          <w:sz w:val="24"/>
          <w:szCs w:val="24"/>
          <w:lang w:eastAsia="ru-RU"/>
        </w:rPr>
        <w:t xml:space="preserve"> (Атлантического).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А вот так выглядит современная политическая карта Южной Америки.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- Назовите страны Южной Америки.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Большинство названий государств и других географических объектов материка  имеют испанское или португальское происхождение.</w:t>
      </w:r>
    </w:p>
    <w:p w:rsidR="002272FE" w:rsidRPr="003B07CD" w:rsidRDefault="002272FE" w:rsidP="00402725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lastRenderedPageBreak/>
        <w:t>Давайте познакомимся с некоторыми названиями стран, для этого обратимся к справочным материалам: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Аргентина – «страна серебра»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Боливия – названа по имени предводителя освободительного движения против Испании Симона Боливара.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Чили – в переводе с местного наречия «холодно, снег»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Венесуэла – первооткрыватели увидели постройки на сваях и назвали по ассоциации с итальянским городом – «Венеция»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 xml:space="preserve">Бразилия – название дано от породы красного дерева </w:t>
      </w:r>
      <w:proofErr w:type="spellStart"/>
      <w:r w:rsidRPr="003B07CD">
        <w:rPr>
          <w:rFonts w:eastAsia="Times New Roman"/>
          <w:color w:val="000000"/>
          <w:sz w:val="24"/>
          <w:szCs w:val="24"/>
          <w:lang w:eastAsia="ru-RU"/>
        </w:rPr>
        <w:t>пау</w:t>
      </w:r>
      <w:proofErr w:type="spellEnd"/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B07CD">
        <w:rPr>
          <w:rFonts w:eastAsia="Times New Roman"/>
          <w:color w:val="000000"/>
          <w:sz w:val="24"/>
          <w:szCs w:val="24"/>
          <w:lang w:eastAsia="ru-RU"/>
        </w:rPr>
        <w:t>бразил</w:t>
      </w:r>
      <w:proofErr w:type="spellEnd"/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(бразильская сосна), древесина которого во времена колонизации играла значительную роль в торговле.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Я думаю, что со своими знаниями каждый из вас может стать если не директором туристической фирмы, то ее сотрудником точно. Попробуем?</w:t>
      </w:r>
    </w:p>
    <w:p w:rsidR="00402725" w:rsidRPr="003B07CD" w:rsidRDefault="00402725" w:rsidP="00BC6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color w:val="000000"/>
          <w:sz w:val="24"/>
          <w:szCs w:val="24"/>
          <w:lang w:eastAsia="ru-RU"/>
        </w:rPr>
        <w:t>2.4 Творческое задание – групповая работа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Представим, что здесь пр</w:t>
      </w:r>
      <w:r w:rsidR="00402725" w:rsidRPr="003B07CD">
        <w:rPr>
          <w:rFonts w:eastAsia="Times New Roman"/>
          <w:color w:val="000000"/>
          <w:sz w:val="24"/>
          <w:szCs w:val="24"/>
          <w:lang w:eastAsia="ru-RU"/>
        </w:rPr>
        <w:t>исутствуют представители пяти</w:t>
      </w: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туристических агентств. За короткое время убедите каждого из нас побывать (посетить) в одной из стран Южной Америки, описав ее по плану:</w:t>
      </w:r>
    </w:p>
    <w:p w:rsidR="002272FE" w:rsidRPr="003B07CD" w:rsidRDefault="001B30D4" w:rsidP="00BC6FA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Столица</w:t>
      </w:r>
    </w:p>
    <w:p w:rsidR="002272FE" w:rsidRPr="003B07CD" w:rsidRDefault="002272FE" w:rsidP="00BC6FA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Географическое положение</w:t>
      </w:r>
    </w:p>
    <w:p w:rsidR="002272FE" w:rsidRPr="003B07CD" w:rsidRDefault="002272FE" w:rsidP="00BC6FA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Площадь и численность населения</w:t>
      </w:r>
    </w:p>
    <w:p w:rsidR="002272FE" w:rsidRPr="003B07CD" w:rsidRDefault="001B30D4" w:rsidP="00BC6FA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Достопримечательности</w:t>
      </w:r>
    </w:p>
    <w:p w:rsidR="002272FE" w:rsidRPr="003B07CD" w:rsidRDefault="009F141F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На подготовку вам 5 минут. </w:t>
      </w:r>
      <w:r w:rsidR="002272FE" w:rsidRPr="003B07CD">
        <w:rPr>
          <w:rFonts w:eastAsia="Times New Roman"/>
          <w:color w:val="000000"/>
          <w:sz w:val="24"/>
          <w:szCs w:val="24"/>
          <w:lang w:eastAsia="ru-RU"/>
        </w:rPr>
        <w:t>И прежде чем мы начнем подготовку, давайте назовем наши турфирмы и выберем себе страну.</w:t>
      </w:r>
    </w:p>
    <w:p w:rsidR="009F141F" w:rsidRPr="003B07CD" w:rsidRDefault="009F141F" w:rsidP="009F141F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1 группа – Аргентина</w:t>
      </w:r>
    </w:p>
    <w:p w:rsidR="009F141F" w:rsidRPr="003B07CD" w:rsidRDefault="009F141F" w:rsidP="009F141F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2 группа – Венесуэла</w:t>
      </w:r>
    </w:p>
    <w:p w:rsidR="009F141F" w:rsidRPr="003B07CD" w:rsidRDefault="009F141F" w:rsidP="009F141F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3 группа – Перу</w:t>
      </w:r>
    </w:p>
    <w:p w:rsidR="009F141F" w:rsidRPr="003B07CD" w:rsidRDefault="009F141F" w:rsidP="009F141F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4 группа – Бразилия</w:t>
      </w:r>
    </w:p>
    <w:p w:rsidR="009F141F" w:rsidRPr="003B07CD" w:rsidRDefault="009F141F" w:rsidP="009F141F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5 группа – Чили</w:t>
      </w:r>
    </w:p>
    <w:p w:rsidR="009F141F" w:rsidRPr="003B07CD" w:rsidRDefault="009F141F" w:rsidP="009F141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Ученикам раздается дополнительный материал.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(Делая рекламу страны, отмечаем ее на политической карте, показываем столицу).</w:t>
      </w:r>
    </w:p>
    <w:p w:rsidR="002272FE" w:rsidRPr="003B07CD" w:rsidRDefault="009F141F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2.5</w:t>
      </w:r>
      <w:r w:rsidR="002272FE"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Закрепление.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Для того чтобы закрепить то, что мы узнали на занятии, давайте заполним чайнворд</w:t>
      </w:r>
      <w:proofErr w:type="gramStart"/>
      <w:r w:rsidRPr="003B07CD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B07CD">
        <w:rPr>
          <w:rFonts w:eastAsia="Times New Roman"/>
          <w:color w:val="000000"/>
          <w:sz w:val="24"/>
          <w:szCs w:val="24"/>
          <w:lang w:eastAsia="ru-RU"/>
        </w:rPr>
        <w:t>н</w:t>
      </w:r>
      <w:proofErr w:type="gramEnd"/>
      <w:r w:rsidRPr="003B07CD">
        <w:rPr>
          <w:rFonts w:eastAsia="Times New Roman"/>
          <w:color w:val="000000"/>
          <w:sz w:val="24"/>
          <w:szCs w:val="24"/>
          <w:lang w:eastAsia="ru-RU"/>
        </w:rPr>
        <w:t>а слайдах)</w:t>
      </w:r>
    </w:p>
    <w:p w:rsidR="002272FE" w:rsidRPr="003B07CD" w:rsidRDefault="009F141F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3</w:t>
      </w:r>
      <w:r w:rsidR="002272FE" w:rsidRPr="003B07C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2272FE" w:rsidRPr="003B07CD">
        <w:rPr>
          <w:rFonts w:eastAsia="Times New Roman"/>
          <w:b/>
          <w:bCs/>
          <w:color w:val="000000"/>
          <w:sz w:val="24"/>
          <w:szCs w:val="24"/>
          <w:lang w:eastAsia="ru-RU"/>
        </w:rPr>
        <w:t>.Подведение итогов урока. Рефлексия.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 Ребята, а сейчас, пришло время поделиться  своими впечатлениями о нашем занятии: Что  вы узнали сегодня?  С чем познакомились?  Что понравилось? </w:t>
      </w:r>
      <w:r w:rsidR="009F141F" w:rsidRPr="003B07CD">
        <w:rPr>
          <w:rFonts w:eastAsia="Times New Roman"/>
          <w:color w:val="000000"/>
          <w:sz w:val="24"/>
          <w:szCs w:val="24"/>
          <w:lang w:eastAsia="ru-RU"/>
        </w:rPr>
        <w:t xml:space="preserve"> - на </w:t>
      </w:r>
      <w:proofErr w:type="spellStart"/>
      <w:r w:rsidR="009F141F" w:rsidRPr="003B07CD">
        <w:rPr>
          <w:rFonts w:eastAsia="Times New Roman"/>
          <w:color w:val="000000"/>
          <w:sz w:val="24"/>
          <w:szCs w:val="24"/>
          <w:lang w:eastAsia="ru-RU"/>
        </w:rPr>
        <w:t>стикерах</w:t>
      </w:r>
      <w:proofErr w:type="spellEnd"/>
      <w:r w:rsidR="009F141F" w:rsidRPr="003B07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F141F" w:rsidRPr="003B07CD" w:rsidRDefault="009F141F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Я знала, все у нас получится,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Америку мы с вами будем знать.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Активным  путешественникам ……..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В журнал поставлю «хорошо» и «пять».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И в заключении хочу сказать,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Мир географии огромен,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Стремитесь вы его познать.</w:t>
      </w:r>
    </w:p>
    <w:p w:rsidR="009F141F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 xml:space="preserve">    Ведь правильно сказал Константин Паустовский: </w:t>
      </w:r>
    </w:p>
    <w:p w:rsidR="002272FE" w:rsidRPr="003B07CD" w:rsidRDefault="002272FE" w:rsidP="00BC6F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«Познания и странствия неотделимы друг от друга». И наш девиз был для нас хорошим путеводителем!</w:t>
      </w:r>
    </w:p>
    <w:p w:rsidR="009F141F" w:rsidRPr="003B07CD" w:rsidRDefault="002272FE" w:rsidP="009F14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t>   Урок окончен. Спасибо за работу.</w:t>
      </w:r>
    </w:p>
    <w:p w:rsidR="00394CD8" w:rsidRPr="001607A6" w:rsidRDefault="002272FE" w:rsidP="001607A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7CD">
        <w:rPr>
          <w:rFonts w:eastAsia="Times New Roman"/>
          <w:color w:val="000000"/>
          <w:sz w:val="24"/>
          <w:szCs w:val="24"/>
          <w:lang w:eastAsia="ru-RU"/>
        </w:rPr>
        <w:br/>
        <w:t> </w:t>
      </w:r>
      <w:r w:rsidR="009F141F" w:rsidRPr="003B07CD">
        <w:rPr>
          <w:rFonts w:eastAsia="Times New Roman"/>
          <w:b/>
          <w:color w:val="000000"/>
          <w:sz w:val="24"/>
          <w:szCs w:val="24"/>
          <w:lang w:eastAsia="ru-RU"/>
        </w:rPr>
        <w:t>4.Домашнее задание</w:t>
      </w:r>
      <w:r w:rsidR="009F141F" w:rsidRPr="003B07CD">
        <w:rPr>
          <w:rFonts w:eastAsia="Times New Roman"/>
          <w:color w:val="000000"/>
          <w:sz w:val="24"/>
          <w:szCs w:val="24"/>
          <w:lang w:eastAsia="ru-RU"/>
        </w:rPr>
        <w:t xml:space="preserve"> – параграф 43, выучить столицы стран Южной Америки, до</w:t>
      </w:r>
      <w:r w:rsidR="001607A6">
        <w:rPr>
          <w:rFonts w:eastAsia="Times New Roman"/>
          <w:color w:val="000000"/>
          <w:sz w:val="24"/>
          <w:szCs w:val="24"/>
          <w:lang w:eastAsia="ru-RU"/>
        </w:rPr>
        <w:t>полнительный материал по странам.</w:t>
      </w:r>
    </w:p>
    <w:sectPr w:rsidR="00394CD8" w:rsidRPr="001607A6" w:rsidSect="00394CD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CD"/>
    <w:multiLevelType w:val="hybridMultilevel"/>
    <w:tmpl w:val="753E36D0"/>
    <w:lvl w:ilvl="0" w:tplc="191481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A96883"/>
    <w:multiLevelType w:val="multilevel"/>
    <w:tmpl w:val="0D12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4C6E58AF"/>
    <w:multiLevelType w:val="hybridMultilevel"/>
    <w:tmpl w:val="8B58485A"/>
    <w:lvl w:ilvl="0" w:tplc="A52C0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A37"/>
    <w:multiLevelType w:val="hybridMultilevel"/>
    <w:tmpl w:val="31D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07EA"/>
    <w:multiLevelType w:val="hybridMultilevel"/>
    <w:tmpl w:val="753E36D0"/>
    <w:lvl w:ilvl="0" w:tplc="191481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E8A5309"/>
    <w:multiLevelType w:val="multilevel"/>
    <w:tmpl w:val="ACA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B"/>
    <w:rsid w:val="000B5EEC"/>
    <w:rsid w:val="000C04A5"/>
    <w:rsid w:val="0012537E"/>
    <w:rsid w:val="001607A6"/>
    <w:rsid w:val="001B30D4"/>
    <w:rsid w:val="002272FE"/>
    <w:rsid w:val="00394CD8"/>
    <w:rsid w:val="003B07CD"/>
    <w:rsid w:val="00402725"/>
    <w:rsid w:val="005B476B"/>
    <w:rsid w:val="006514B4"/>
    <w:rsid w:val="00655C08"/>
    <w:rsid w:val="00756E87"/>
    <w:rsid w:val="007A7C5B"/>
    <w:rsid w:val="008902D1"/>
    <w:rsid w:val="00962121"/>
    <w:rsid w:val="009F141F"/>
    <w:rsid w:val="00AE74E2"/>
    <w:rsid w:val="00B05025"/>
    <w:rsid w:val="00B112AD"/>
    <w:rsid w:val="00BC6FA0"/>
    <w:rsid w:val="00CE63D6"/>
    <w:rsid w:val="00DF7972"/>
    <w:rsid w:val="00E211AB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2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AB"/>
    <w:pPr>
      <w:ind w:left="720"/>
      <w:contextualSpacing/>
    </w:pPr>
  </w:style>
  <w:style w:type="table" w:styleId="a4">
    <w:name w:val="Table Grid"/>
    <w:basedOn w:val="a1"/>
    <w:uiPriority w:val="59"/>
    <w:rsid w:val="003B07C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2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AB"/>
    <w:pPr>
      <w:ind w:left="720"/>
      <w:contextualSpacing/>
    </w:pPr>
  </w:style>
  <w:style w:type="table" w:styleId="a4">
    <w:name w:val="Table Grid"/>
    <w:basedOn w:val="a1"/>
    <w:uiPriority w:val="59"/>
    <w:rsid w:val="003B07C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</dc:creator>
  <cp:keywords/>
  <dc:description/>
  <cp:lastModifiedBy>Михальченко</cp:lastModifiedBy>
  <cp:revision>15</cp:revision>
  <dcterms:created xsi:type="dcterms:W3CDTF">2015-01-04T15:25:00Z</dcterms:created>
  <dcterms:modified xsi:type="dcterms:W3CDTF">2015-03-28T12:42:00Z</dcterms:modified>
</cp:coreProperties>
</file>