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bookmarkStart w:id="0" w:name="_GoBack"/>
      <w:proofErr w:type="spellStart"/>
      <w:r w:rsidRPr="00F04BE4">
        <w:rPr>
          <w:b/>
          <w:i/>
          <w:sz w:val="40"/>
          <w:szCs w:val="40"/>
        </w:rPr>
        <w:t>А.А.Блок</w:t>
      </w:r>
      <w:proofErr w:type="spellEnd"/>
      <w:r w:rsidRPr="00F04BE4">
        <w:rPr>
          <w:b/>
          <w:i/>
          <w:sz w:val="40"/>
          <w:szCs w:val="40"/>
        </w:rPr>
        <w:t>. Слово о Блоке. Лирика поэта. Образ Прекрасной Дамы как воплощение вечной женственности.</w:t>
      </w:r>
    </w:p>
    <w:bookmarkEnd w:id="0"/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Цели: - познакомить учащихся с очерком жизни и творчества </w:t>
      </w:r>
      <w:proofErr w:type="spellStart"/>
      <w:r>
        <w:rPr>
          <w:sz w:val="28"/>
          <w:szCs w:val="28"/>
        </w:rPr>
        <w:t>А.А.Блока</w:t>
      </w:r>
      <w:proofErr w:type="spellEnd"/>
      <w:r>
        <w:rPr>
          <w:sz w:val="28"/>
          <w:szCs w:val="28"/>
        </w:rPr>
        <w:t>, с основными темами его лирики, с содержанием стихотворений о Прекрасной Даме;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навыки анализа стихотворного текста, развивать навыки выразительного чтения;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эстетический вкус.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D81CD1" w:rsidRDefault="00D81CD1" w:rsidP="00D81CD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Он был Лермонтов нашей эпохи.</w:t>
      </w:r>
    </w:p>
    <w:p w:rsidR="00D81CD1" w:rsidRDefault="00D81CD1" w:rsidP="00D81CD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 у него была та же тяжелая</w:t>
      </w:r>
    </w:p>
    <w:p w:rsidR="00D81CD1" w:rsidRDefault="00D81CD1" w:rsidP="00D81CD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тяжба с миром, Богом, собою, тот же</w:t>
      </w:r>
    </w:p>
    <w:p w:rsidR="00D81CD1" w:rsidRDefault="00D81CD1" w:rsidP="00D81CD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роковой демонический ток,</w:t>
      </w:r>
    </w:p>
    <w:p w:rsidR="00D81CD1" w:rsidRDefault="00D81CD1" w:rsidP="00D81CD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 же </w:t>
      </w:r>
      <w:proofErr w:type="spellStart"/>
      <w:r>
        <w:rPr>
          <w:sz w:val="28"/>
          <w:szCs w:val="28"/>
        </w:rPr>
        <w:t>тяжелость</w:t>
      </w:r>
      <w:proofErr w:type="spellEnd"/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умеющей</w:t>
      </w:r>
      <w:proofErr w:type="gramEnd"/>
      <w:r>
        <w:rPr>
          <w:sz w:val="28"/>
          <w:szCs w:val="28"/>
        </w:rPr>
        <w:t xml:space="preserve"> приспособиться</w:t>
      </w:r>
    </w:p>
    <w:p w:rsidR="00D81CD1" w:rsidRDefault="00D81CD1" w:rsidP="00D81CD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миру души, </w:t>
      </w:r>
      <w:proofErr w:type="gramStart"/>
      <w:r>
        <w:rPr>
          <w:sz w:val="28"/>
          <w:szCs w:val="28"/>
        </w:rPr>
        <w:t>давящий</w:t>
      </w:r>
      <w:proofErr w:type="gramEnd"/>
      <w:r>
        <w:rPr>
          <w:sz w:val="28"/>
          <w:szCs w:val="28"/>
        </w:rPr>
        <w:t>, как бремя.</w:t>
      </w:r>
    </w:p>
    <w:p w:rsidR="00D81CD1" w:rsidRDefault="00D81CD1" w:rsidP="00D81CD1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К.Чуковский</w:t>
      </w:r>
      <w:proofErr w:type="spellEnd"/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Запись эпиграфа к уроку и комментарий к нему.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 значения выражения «роковой демонический ток».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Находим однокоренные слова, объясняем правомерность их употребления.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Роль особенностей синтаксиса предложения.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Какое значение имеет сопоставление Блока с Лермонтовым?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Объяснение нового материала (на основе опережающих заданий).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Пересказ ст. учебника о Блоке с выявлением ключевых слов и СС.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Объяснение значения эпиграфа в учебнике – слов </w:t>
      </w:r>
      <w:proofErr w:type="spellStart"/>
      <w:r>
        <w:rPr>
          <w:sz w:val="28"/>
          <w:szCs w:val="28"/>
        </w:rPr>
        <w:t>К.Чуковского</w:t>
      </w:r>
      <w:proofErr w:type="spellEnd"/>
      <w:r>
        <w:rPr>
          <w:sz w:val="28"/>
          <w:szCs w:val="28"/>
        </w:rPr>
        <w:t>: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Сладкозвучие его лирики было чрезмерно…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безвольном непротивлении звукам,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женственной покорности им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заключалось…очарование Блока…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Слово учителя о Блоке.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Чтение стихотворения </w:t>
      </w:r>
      <w:proofErr w:type="spellStart"/>
      <w:r>
        <w:rPr>
          <w:sz w:val="28"/>
          <w:szCs w:val="28"/>
        </w:rPr>
        <w:t>М.Цветаевой</w:t>
      </w:r>
      <w:proofErr w:type="spellEnd"/>
      <w:r>
        <w:rPr>
          <w:sz w:val="28"/>
          <w:szCs w:val="28"/>
        </w:rPr>
        <w:t xml:space="preserve"> «Стихи к Блоку» (индивидуальное задание).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Имя твое – птица в руке,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Имя твое – льдинка на языке,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Одно – единственное движенье губ,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Имя твое – пять букв.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Мячик, пойманный на лету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Серебряный бубенец во рту. 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Камень, кинутый в тихий пруд,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Всхлипнет так, как тебя зовут.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легком щелканье ночных копыт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Громкое имя твое гремит.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назовет его нам в висок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Звонко щелкающий курок.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Имя твое – 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>, нельзя!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Имя твое – поцелуй в глаза,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нежную стужу недвижных век,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Имя твое – поцелуй в снег.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Ключевой, ледяной, голубой глоток…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именем твоим – сон глубок.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15 апреля 1916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Своим творчеством </w:t>
      </w:r>
      <w:proofErr w:type="spellStart"/>
      <w:r>
        <w:rPr>
          <w:sz w:val="28"/>
          <w:szCs w:val="28"/>
        </w:rPr>
        <w:t>А.Блок</w:t>
      </w:r>
      <w:proofErr w:type="spellEnd"/>
      <w:r>
        <w:rPr>
          <w:sz w:val="28"/>
          <w:szCs w:val="28"/>
        </w:rPr>
        <w:t xml:space="preserve"> завершил поэтические искания всего 19 века и открыл поэзию века 20, соединив русскую классику и новое искусство.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Родился и воспитывался Блок в Петербурге, в дворянской профессорской семье. Отец поэта – профессор Варшавского университета,  мать – переводчица, дочь ректора Петербургского университета </w:t>
      </w:r>
      <w:proofErr w:type="spellStart"/>
      <w:r>
        <w:rPr>
          <w:sz w:val="28"/>
          <w:szCs w:val="28"/>
        </w:rPr>
        <w:t>А.Н.Бекетова</w:t>
      </w:r>
      <w:proofErr w:type="spellEnd"/>
      <w:r>
        <w:rPr>
          <w:sz w:val="28"/>
          <w:szCs w:val="28"/>
        </w:rPr>
        <w:t xml:space="preserve">, жена </w:t>
      </w:r>
      <w:r>
        <w:rPr>
          <w:sz w:val="28"/>
          <w:szCs w:val="28"/>
        </w:rPr>
        <w:lastRenderedPageBreak/>
        <w:t xml:space="preserve">– дочь знаменитого химика </w:t>
      </w:r>
      <w:proofErr w:type="spellStart"/>
      <w:r>
        <w:rPr>
          <w:sz w:val="28"/>
          <w:szCs w:val="28"/>
        </w:rPr>
        <w:t>Д.И.Менделеева</w:t>
      </w:r>
      <w:proofErr w:type="spellEnd"/>
      <w:r>
        <w:rPr>
          <w:sz w:val="28"/>
          <w:szCs w:val="28"/>
        </w:rPr>
        <w:t xml:space="preserve">, а сам Блок окончил историко-филологический факультет Петербургского университета. Детские и юношеские годы прошли в доме деда, профессора – ботаника, а каждое лето – в </w:t>
      </w:r>
      <w:proofErr w:type="spellStart"/>
      <w:r>
        <w:rPr>
          <w:sz w:val="28"/>
          <w:szCs w:val="28"/>
        </w:rPr>
        <w:t>бекетовском</w:t>
      </w:r>
      <w:proofErr w:type="spellEnd"/>
      <w:r>
        <w:rPr>
          <w:sz w:val="28"/>
          <w:szCs w:val="28"/>
        </w:rPr>
        <w:t xml:space="preserve"> подмосковном имении </w:t>
      </w:r>
      <w:proofErr w:type="spellStart"/>
      <w:r>
        <w:rPr>
          <w:sz w:val="28"/>
          <w:szCs w:val="28"/>
        </w:rPr>
        <w:t>Шахматовою</w:t>
      </w:r>
      <w:proofErr w:type="spellEnd"/>
      <w:r>
        <w:rPr>
          <w:sz w:val="28"/>
          <w:szCs w:val="28"/>
        </w:rPr>
        <w:t xml:space="preserve">. Детство будущего поэта прошло в атмосфере всеобщей любви, заботы, среди литературы и музыки.  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Писать Блок начал рано, еще в 5-м возрасте. Однако серьезное обращение к литературному творчеству приходится на годы окончания им гимназии и поступления им в университет в 1898 году.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начале 1900-х годов случилось два знаменательных события, повлиявших на личную и литературную судьбу Блока – любовь к </w:t>
      </w:r>
      <w:proofErr w:type="spellStart"/>
      <w:r>
        <w:rPr>
          <w:sz w:val="28"/>
          <w:szCs w:val="28"/>
        </w:rPr>
        <w:t>Л.Д.Менделеевой</w:t>
      </w:r>
      <w:proofErr w:type="spellEnd"/>
      <w:r>
        <w:rPr>
          <w:sz w:val="28"/>
          <w:szCs w:val="28"/>
        </w:rPr>
        <w:t xml:space="preserve"> и женитьба на ней в 1903 году и увлечение философскими трудами </w:t>
      </w:r>
      <w:proofErr w:type="spellStart"/>
      <w:r>
        <w:rPr>
          <w:sz w:val="28"/>
          <w:szCs w:val="28"/>
        </w:rPr>
        <w:t>В.С.Соловьева</w:t>
      </w:r>
      <w:proofErr w:type="spellEnd"/>
      <w:r>
        <w:rPr>
          <w:sz w:val="28"/>
          <w:szCs w:val="28"/>
        </w:rPr>
        <w:t xml:space="preserve">. 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Появляется первая книга поэзии Блока – «Стихи о Прекрасной Даме» (1904-1905), которая сразу же сделала Блока знаменитым. В автобиографии Блок вспоминает: «Семейные традиции и моя замкнутая жизнь способствовали тому, что ни строки так называемой «новой поэзии» я не знал до первых курсов университета. Здесь в связи с острыми мистическими и романтическими переживаниями, всем существом моим овладела поэзия Владимира Соловьева». 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Поэт и философ </w:t>
      </w:r>
      <w:proofErr w:type="spellStart"/>
      <w:r>
        <w:rPr>
          <w:sz w:val="28"/>
          <w:szCs w:val="28"/>
        </w:rPr>
        <w:t>В.Соловьев</w:t>
      </w:r>
      <w:proofErr w:type="spellEnd"/>
      <w:r>
        <w:rPr>
          <w:sz w:val="28"/>
          <w:szCs w:val="28"/>
        </w:rPr>
        <w:t xml:space="preserve"> стал духовным учителем Блока – символиста. Его учение основывается на поиске Вечной Женственности – воплощение добра, истины и красоты. Вечная Женственность (Душа Мира, Прекрасная Дама) приобретает в лирике поэта то образ земной женщины, то небесного Божества. Большинство из 687 стихотворений о «Прекрасной Даме» </w:t>
      </w:r>
      <w:proofErr w:type="gramStart"/>
      <w:r>
        <w:rPr>
          <w:sz w:val="28"/>
          <w:szCs w:val="28"/>
        </w:rPr>
        <w:t>посвящены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Л.Д.Менделеевой</w:t>
      </w:r>
      <w:proofErr w:type="spellEnd"/>
      <w:r>
        <w:rPr>
          <w:sz w:val="28"/>
          <w:szCs w:val="28"/>
        </w:rPr>
        <w:t xml:space="preserve"> – жене поэта. 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мистика реальный мир – лишь покров, под которым скрыта загадка: 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Милый друг, иль ты не видишь,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все видимое нами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Только отблеск, только тени-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proofErr w:type="gramStart"/>
      <w:r>
        <w:rPr>
          <w:sz w:val="28"/>
          <w:szCs w:val="28"/>
        </w:rPr>
        <w:t>незримого</w:t>
      </w:r>
      <w:proofErr w:type="gramEnd"/>
      <w:r>
        <w:rPr>
          <w:sz w:val="28"/>
          <w:szCs w:val="28"/>
        </w:rPr>
        <w:t xml:space="preserve"> очами.</w:t>
      </w:r>
    </w:p>
    <w:p w:rsidR="00D81CD1" w:rsidRDefault="00D81CD1" w:rsidP="00D81CD1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В.Соловьев</w:t>
      </w:r>
      <w:proofErr w:type="spellEnd"/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Разгадать высший смысл, скрытый под оболочкой жизненных явлений – сверхзадача поэтов – символистов, которая требует и особой формы выражения – в виде символов, т.е. условных изображений чего-либо. 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Блок создал целую систему символов. В ее основе лежит простой мотив: рыцарь (инок, юноша, поэт) стремится к Прекрасной Даме. За этим стремлением стоит </w:t>
      </w:r>
      <w:proofErr w:type="gramStart"/>
      <w:r>
        <w:rPr>
          <w:sz w:val="28"/>
          <w:szCs w:val="28"/>
        </w:rPr>
        <w:t>личное</w:t>
      </w:r>
      <w:proofErr w:type="gramEnd"/>
      <w:r>
        <w:rPr>
          <w:sz w:val="28"/>
          <w:szCs w:val="28"/>
        </w:rPr>
        <w:t>: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мистическое постижение Бога,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поиск жизненного пути,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порыв к идеалу.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Заря, звезда, солнце, белый цвет – все это синонимы Прекрасной Дамы, воплощения Вечной Женственности.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Стихи этого цикла – своеобразный лирический дневник личных любовных переживаний. Любовь рисуется как обряд служения чему-то высшему. Стихи переполняют смутные предчувствия, тревожные ожидания. Идеальный мир противопоставлен событиям реальной действительности. 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стихотворении «Вхожу я в темные храмы…» (1902) слышится благоговейная, торжественно-молитвенная интонация, ожидание чуда – появление Ее – Прекрасной Дамы.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Звучит стихотворение «Вхожу я в темные храмы…» в записи.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Чтение и анализ стихотворения «Незнакомка».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Индивидуальное задание: 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 выразительное чтение стихотворения «Русь»;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 анализ стихотворения «Русь».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Домашнее задание: 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 стр. 114-116 пересказ;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 наизусть стихотворение «О доблестях, о подвигах, о слове…»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 прочитать стихотворения с.116-119.</w:t>
      </w:r>
    </w:p>
    <w:p w:rsidR="00D81CD1" w:rsidRPr="00AB7CD4" w:rsidRDefault="00D81CD1" w:rsidP="00D81CD1">
      <w:pPr>
        <w:spacing w:line="360" w:lineRule="auto"/>
        <w:jc w:val="center"/>
        <w:rPr>
          <w:b/>
          <w:i/>
          <w:sz w:val="32"/>
          <w:szCs w:val="32"/>
        </w:rPr>
      </w:pPr>
      <w:r w:rsidRPr="00AB7CD4">
        <w:rPr>
          <w:b/>
          <w:i/>
          <w:sz w:val="32"/>
          <w:szCs w:val="32"/>
        </w:rPr>
        <w:t>Дополнительный материал к уроку.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Стихотворение «Незнакомка» было написано в 1907 году. Героиня – одинокая мистическая дева, в облике которой достаточно узнаваемых черт городской красавицы. Банальна обстановка ее встречи с лирическим героем. В то же время Незнакомка – вестница иных миров, «дальнего берега». За ее темной вуалью герою видится «берег очарованный и очарованная даль». Образ берега со времен романтической лирики связан с гармоническим, свободным, но недостижимым миром. И у Блока берега символизирует драму разъединенности поэта и его мистической избранницы. Избранной является не только героиня, но и лирический герой – избранник. Но оба они одиноки. 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стихотворении не только художественные детали быта и «глухих тайн» составляют контраст, не только сюжет о Незнакомке основан на противопоставлении ее появления и исчезновения, но и фонетический ряд стихотворения построен по принципу контраста. 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Двойственность как принцип поэтики стихотворения выразилось и в приемах изложения происходящего. В «Незнакомке» есть описательное начало, последовательность; есть подобие сюжета. В то же время оно импрессионистично. (Героиня – плод воображения героя).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 стихотворение родилось из скитаний по петербургским пригородам, из впечатлений поездки в дачный поселок Озерки. Блок объяснят, где видел Незнакомку – оказывается, на картинах Врубеля. 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«Передо мной возникло, наконец, то, что я (лично) называю «Незнакомкой»: красавица – кукла, синий призрак, земное чудо… Незнакомка – это вовсе не просто дома в черном платье со страусовыми перьями на шляпе.</w:t>
      </w:r>
      <w:proofErr w:type="gramEnd"/>
      <w:r>
        <w:rPr>
          <w:sz w:val="28"/>
          <w:szCs w:val="28"/>
        </w:rPr>
        <w:t xml:space="preserve"> Это – дьявольский сплав из многих миров, преимущественно синего и лилового. Если бы я обладал средствами Врубеля, я бы создал Демона, но всякий делает то, что ему назначено…»  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Стихотворение построено на контрасте картин и образов; 1-я часть рисует картину самодовольной, разнузданной пошлости. (</w:t>
      </w:r>
      <w:proofErr w:type="spellStart"/>
      <w:r>
        <w:rPr>
          <w:sz w:val="28"/>
          <w:szCs w:val="28"/>
        </w:rPr>
        <w:t>Оксюморонность</w:t>
      </w:r>
      <w:proofErr w:type="spellEnd"/>
      <w:r>
        <w:rPr>
          <w:sz w:val="28"/>
          <w:szCs w:val="28"/>
        </w:rPr>
        <w:t xml:space="preserve"> образа: </w:t>
      </w:r>
      <w:r>
        <w:rPr>
          <w:sz w:val="28"/>
          <w:szCs w:val="28"/>
        </w:rPr>
        <w:lastRenderedPageBreak/>
        <w:t>объединены противоположные по смыслу эпитеты  - «весенний» и «тлетворный»).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2-я часть переход – переход к другой картине, противопоставленный пошлости 1-й. Мотив этих 2-х строф – смиренное отчаяние, одиночество лирического героя: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каждый вечер друг единственный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моем стакане </w:t>
      </w:r>
      <w:proofErr w:type="gramStart"/>
      <w:r>
        <w:rPr>
          <w:sz w:val="28"/>
          <w:szCs w:val="28"/>
        </w:rPr>
        <w:t>отражен</w:t>
      </w:r>
      <w:proofErr w:type="gramEnd"/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влагой терпкой и таинственной,</w:t>
      </w:r>
    </w:p>
    <w:p w:rsidR="00D81CD1" w:rsidRDefault="00D81CD1" w:rsidP="00D81C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я, смирен и оглушен.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«друг единственный» - отражение, второе Я героя.</w:t>
      </w:r>
    </w:p>
    <w:p w:rsidR="00D81CD1" w:rsidRPr="00A96E32" w:rsidRDefault="00D81CD1" w:rsidP="00D81CD1">
      <w:pPr>
        <w:spacing w:line="360" w:lineRule="auto"/>
        <w:jc w:val="center"/>
        <w:rPr>
          <w:b/>
          <w:i/>
          <w:sz w:val="28"/>
          <w:szCs w:val="28"/>
        </w:rPr>
      </w:pPr>
      <w:r w:rsidRPr="00A96E32">
        <w:rPr>
          <w:b/>
          <w:i/>
          <w:sz w:val="28"/>
          <w:szCs w:val="28"/>
        </w:rPr>
        <w:t>Теория литературы.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 w:rsidRPr="007968FE">
        <w:rPr>
          <w:i/>
          <w:sz w:val="28"/>
          <w:szCs w:val="28"/>
        </w:rPr>
        <w:t>Строфа</w:t>
      </w:r>
      <w:r>
        <w:rPr>
          <w:sz w:val="28"/>
          <w:szCs w:val="28"/>
        </w:rPr>
        <w:t xml:space="preserve"> – это сочетание стихотворных строк (стихов), объединенных рифмой, смыслом. Строфы отделяются друг от друга паузой, завершением рифмовки.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 w:rsidRPr="007968FE">
        <w:rPr>
          <w:i/>
          <w:sz w:val="28"/>
          <w:szCs w:val="28"/>
        </w:rPr>
        <w:t>Анафора</w:t>
      </w:r>
      <w:r>
        <w:rPr>
          <w:sz w:val="28"/>
          <w:szCs w:val="28"/>
        </w:rPr>
        <w:t xml:space="preserve"> – повтор созвучий или одинаковых слов в начале стихотворной строки или прозаической фразы. 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proofErr w:type="spellStart"/>
      <w:r w:rsidRPr="007968FE">
        <w:rPr>
          <w:i/>
          <w:sz w:val="28"/>
          <w:szCs w:val="28"/>
        </w:rPr>
        <w:t>Оксюморок</w:t>
      </w:r>
      <w:proofErr w:type="spellEnd"/>
      <w:r>
        <w:rPr>
          <w:sz w:val="28"/>
          <w:szCs w:val="28"/>
        </w:rPr>
        <w:t xml:space="preserve"> – (в переводе с </w:t>
      </w:r>
      <w:proofErr w:type="gramStart"/>
      <w:r>
        <w:rPr>
          <w:sz w:val="28"/>
          <w:szCs w:val="28"/>
        </w:rPr>
        <w:t>греческого</w:t>
      </w:r>
      <w:proofErr w:type="gramEnd"/>
      <w:r>
        <w:rPr>
          <w:sz w:val="28"/>
          <w:szCs w:val="28"/>
        </w:rPr>
        <w:t xml:space="preserve"> – остроумно-глупое) – стилистическая фигура, соединение противоположных по смыслу слов. </w:t>
      </w:r>
    </w:p>
    <w:p w:rsidR="00D81CD1" w:rsidRPr="00A96E32" w:rsidRDefault="00D81CD1" w:rsidP="00D81CD1">
      <w:pPr>
        <w:spacing w:line="360" w:lineRule="auto"/>
        <w:jc w:val="center"/>
        <w:rPr>
          <w:b/>
          <w:i/>
          <w:sz w:val="28"/>
          <w:szCs w:val="28"/>
        </w:rPr>
      </w:pPr>
      <w:r w:rsidRPr="00A96E32">
        <w:rPr>
          <w:b/>
          <w:i/>
          <w:sz w:val="28"/>
          <w:szCs w:val="28"/>
        </w:rPr>
        <w:t>Словарь.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 w:rsidRPr="007968FE">
        <w:rPr>
          <w:i/>
          <w:sz w:val="28"/>
          <w:szCs w:val="28"/>
        </w:rPr>
        <w:t>Мистик</w:t>
      </w:r>
      <w:proofErr w:type="gramStart"/>
      <w:r w:rsidRPr="007968FE">
        <w:rPr>
          <w:i/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вера в божественное, в таинственный сверхъестественный мир; нечто загадочное, необъяснимое. 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proofErr w:type="gramStart"/>
      <w:r w:rsidRPr="007968FE">
        <w:rPr>
          <w:i/>
          <w:sz w:val="28"/>
          <w:szCs w:val="28"/>
        </w:rPr>
        <w:t>Банальный</w:t>
      </w:r>
      <w:proofErr w:type="gramEnd"/>
      <w:r>
        <w:rPr>
          <w:sz w:val="28"/>
          <w:szCs w:val="28"/>
        </w:rPr>
        <w:t xml:space="preserve"> – лишенный оригинальности, избитый. 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r w:rsidRPr="007968FE">
        <w:rPr>
          <w:i/>
          <w:sz w:val="28"/>
          <w:szCs w:val="28"/>
        </w:rPr>
        <w:t>Импрессионизм</w:t>
      </w:r>
      <w:r>
        <w:rPr>
          <w:sz w:val="28"/>
          <w:szCs w:val="28"/>
        </w:rPr>
        <w:t xml:space="preserve"> – направление в искусстве конца 19 – начала 20 века, стремящееся к непосредственному воспроизведению переживаний, настроений и впечатлений художника.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proofErr w:type="gramStart"/>
      <w:r w:rsidRPr="007968FE">
        <w:rPr>
          <w:i/>
          <w:sz w:val="28"/>
          <w:szCs w:val="28"/>
        </w:rPr>
        <w:t>Роковой</w:t>
      </w:r>
      <w:proofErr w:type="gramEnd"/>
      <w:r>
        <w:rPr>
          <w:sz w:val="28"/>
          <w:szCs w:val="28"/>
        </w:rPr>
        <w:t xml:space="preserve"> – имеющий тяжелые или гибельные последствия.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  <w:proofErr w:type="gramStart"/>
      <w:r w:rsidRPr="007968FE">
        <w:rPr>
          <w:i/>
          <w:sz w:val="28"/>
          <w:szCs w:val="28"/>
        </w:rPr>
        <w:t>Демонический</w:t>
      </w:r>
      <w:proofErr w:type="gramEnd"/>
      <w:r>
        <w:rPr>
          <w:sz w:val="28"/>
          <w:szCs w:val="28"/>
        </w:rPr>
        <w:t xml:space="preserve"> – олицетворяющий собою зло, злое начало.  </w:t>
      </w: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</w:p>
    <w:p w:rsidR="00D81CD1" w:rsidRDefault="00D81CD1" w:rsidP="00D81CD1">
      <w:pPr>
        <w:spacing w:line="360" w:lineRule="auto"/>
        <w:jc w:val="both"/>
        <w:rPr>
          <w:sz w:val="28"/>
          <w:szCs w:val="28"/>
        </w:rPr>
      </w:pPr>
    </w:p>
    <w:p w:rsidR="00AE511B" w:rsidRDefault="00AE511B"/>
    <w:sectPr w:rsidR="00AE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D1"/>
    <w:rsid w:val="00AE511B"/>
    <w:rsid w:val="00BE0B71"/>
    <w:rsid w:val="00D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D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0B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0B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0B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0B7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E0B7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link w:val="70"/>
    <w:uiPriority w:val="9"/>
    <w:qFormat/>
    <w:rsid w:val="00BE0B71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0B71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BE0B71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BE0B71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BE0B7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BE0B71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rsid w:val="00BE0B71"/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BE0B71"/>
    <w:rPr>
      <w:b/>
      <w:bCs/>
    </w:rPr>
  </w:style>
  <w:style w:type="character" w:styleId="a4">
    <w:name w:val="Emphasis"/>
    <w:uiPriority w:val="20"/>
    <w:qFormat/>
    <w:rsid w:val="00BE0B71"/>
    <w:rPr>
      <w:i/>
      <w:iCs/>
    </w:rPr>
  </w:style>
  <w:style w:type="paragraph" w:styleId="a5">
    <w:name w:val="No Spacing"/>
    <w:basedOn w:val="a"/>
    <w:uiPriority w:val="1"/>
    <w:qFormat/>
    <w:rsid w:val="00BE0B7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E0B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D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0B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0B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0B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0B7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E0B7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link w:val="70"/>
    <w:uiPriority w:val="9"/>
    <w:qFormat/>
    <w:rsid w:val="00BE0B71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0B71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BE0B71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BE0B71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BE0B7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BE0B71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rsid w:val="00BE0B71"/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BE0B71"/>
    <w:rPr>
      <w:b/>
      <w:bCs/>
    </w:rPr>
  </w:style>
  <w:style w:type="character" w:styleId="a4">
    <w:name w:val="Emphasis"/>
    <w:uiPriority w:val="20"/>
    <w:qFormat/>
    <w:rsid w:val="00BE0B71"/>
    <w:rPr>
      <w:i/>
      <w:iCs/>
    </w:rPr>
  </w:style>
  <w:style w:type="paragraph" w:styleId="a5">
    <w:name w:val="No Spacing"/>
    <w:basedOn w:val="a"/>
    <w:uiPriority w:val="1"/>
    <w:qFormat/>
    <w:rsid w:val="00BE0B7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E0B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Анаит</dc:creator>
  <cp:lastModifiedBy>Анаит</cp:lastModifiedBy>
  <cp:revision>1</cp:revision>
  <dcterms:created xsi:type="dcterms:W3CDTF">2015-03-26T19:31:00Z</dcterms:created>
  <dcterms:modified xsi:type="dcterms:W3CDTF">2015-03-26T19:33:00Z</dcterms:modified>
</cp:coreProperties>
</file>